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7B" w:rsidRDefault="00652C26">
      <w:pPr>
        <w:pStyle w:val="20"/>
      </w:pPr>
      <w:bookmarkStart w:id="0" w:name="_GoBack"/>
      <w:r>
        <w:t>Уведомление о проведении общего собрания участников долевой</w:t>
      </w:r>
      <w:r>
        <w:br/>
        <w:t>собственности на земельный участок</w:t>
      </w:r>
      <w:bookmarkEnd w:id="0"/>
      <w:r>
        <w:t>.</w:t>
      </w:r>
    </w:p>
    <w:p w:rsidR="00030B7B" w:rsidRDefault="00652C26">
      <w:pPr>
        <w:pStyle w:val="1"/>
        <w:tabs>
          <w:tab w:val="left" w:pos="7392"/>
        </w:tabs>
        <w:ind w:firstLine="0"/>
      </w:pPr>
      <w:r>
        <w:t>Ст. Новопокровская</w:t>
      </w:r>
      <w:r>
        <w:tab/>
        <w:t>18 апреля 2022 года</w:t>
      </w:r>
    </w:p>
    <w:p w:rsidR="00030B7B" w:rsidRDefault="00652C26">
      <w:pPr>
        <w:pStyle w:val="1"/>
        <w:spacing w:after="560"/>
      </w:pPr>
      <w:r>
        <w:t>Индивидуальный предприниматель глава крестьянского (фермерского) хозяйства Огнева Анастасия Александровна, лицо, использующее, находящийся в долевой собственности земельный участок с кадастровым номером 23:22:0504000:494 общей площадью 910806 кв.м., катего</w:t>
      </w:r>
      <w:r>
        <w:t>рия земель: земли сельскохозяйственного назначения, адрес (местоположение): РФ. Краснодарский край. Новопокровский район. Новопокровское c/пос., в границах ПСК «им. Кирова, секция 5, контур 13, в целях производства сельскохозяйственной продукции, уведомляе</w:t>
      </w:r>
      <w:r>
        <w:t>м Администрацию Новопокровского сельского поселения о проведении общего собрания участников долевой собственности на земельный участок с кадастровым номером 23:22:0504000:494 со следующей повесткой дня:</w:t>
      </w:r>
    </w:p>
    <w:p w:rsidR="00030B7B" w:rsidRDefault="00652C26">
      <w:pPr>
        <w:pStyle w:val="1"/>
        <w:numPr>
          <w:ilvl w:val="0"/>
          <w:numId w:val="1"/>
        </w:numPr>
        <w:tabs>
          <w:tab w:val="left" w:pos="713"/>
        </w:tabs>
        <w:spacing w:after="0" w:line="276" w:lineRule="auto"/>
        <w:ind w:left="700" w:hanging="340"/>
      </w:pPr>
      <w:bookmarkStart w:id="1" w:name="bookmark0"/>
      <w:bookmarkEnd w:id="1"/>
      <w:r>
        <w:t>Об избрании председателя общего собрания участников д</w:t>
      </w:r>
      <w:r>
        <w:t>олевой собственности на земельный участок;</w:t>
      </w:r>
    </w:p>
    <w:p w:rsidR="00030B7B" w:rsidRDefault="00652C26">
      <w:pPr>
        <w:pStyle w:val="1"/>
        <w:numPr>
          <w:ilvl w:val="0"/>
          <w:numId w:val="1"/>
        </w:numPr>
        <w:tabs>
          <w:tab w:val="left" w:pos="713"/>
        </w:tabs>
        <w:spacing w:after="0" w:line="276" w:lineRule="auto"/>
        <w:ind w:left="700" w:hanging="340"/>
      </w:pPr>
      <w:bookmarkStart w:id="2" w:name="bookmark1"/>
      <w:bookmarkEnd w:id="2"/>
      <w:r>
        <w:t>Об избрании секретаря общего собрания участников долевой собственности на земельный участок;</w:t>
      </w:r>
    </w:p>
    <w:p w:rsidR="00030B7B" w:rsidRDefault="00652C26">
      <w:pPr>
        <w:pStyle w:val="1"/>
        <w:numPr>
          <w:ilvl w:val="0"/>
          <w:numId w:val="1"/>
        </w:numPr>
        <w:tabs>
          <w:tab w:val="left" w:pos="713"/>
        </w:tabs>
        <w:spacing w:after="0" w:line="276" w:lineRule="auto"/>
      </w:pPr>
      <w:bookmarkStart w:id="3" w:name="bookmark2"/>
      <w:bookmarkEnd w:id="3"/>
      <w:r>
        <w:t>Утверждение договора аренды земельного участка;</w:t>
      </w:r>
    </w:p>
    <w:p w:rsidR="00030B7B" w:rsidRDefault="00652C26">
      <w:pPr>
        <w:pStyle w:val="1"/>
        <w:numPr>
          <w:ilvl w:val="0"/>
          <w:numId w:val="1"/>
        </w:numPr>
        <w:tabs>
          <w:tab w:val="left" w:pos="713"/>
        </w:tabs>
        <w:spacing w:line="276" w:lineRule="auto"/>
        <w:ind w:left="700" w:hanging="340"/>
      </w:pPr>
      <w:bookmarkStart w:id="4" w:name="bookmark3"/>
      <w:bookmarkEnd w:id="4"/>
      <w:r>
        <w:t>Избрание лица, уполномоченного от имени участников долевой собственности</w:t>
      </w:r>
      <w:r>
        <w:t xml:space="preserve"> без доверенности заключить договор аренды земельного участка на условиях, утвержденных общим собранием участников долевой собственности.</w:t>
      </w:r>
    </w:p>
    <w:p w:rsidR="00030B7B" w:rsidRDefault="00652C26">
      <w:pPr>
        <w:pStyle w:val="1"/>
        <w:ind w:firstLine="720"/>
      </w:pPr>
      <w:r>
        <w:rPr>
          <w:b/>
          <w:bCs/>
        </w:rPr>
        <w:t>Собрание состоится 15 июня 2022 года в 10.00 часов но адресу: ст. Новопокровская, ул. Московская, 3.</w:t>
      </w:r>
    </w:p>
    <w:p w:rsidR="00030B7B" w:rsidRDefault="00652C26">
      <w:pPr>
        <w:pStyle w:val="1"/>
        <w:ind w:firstLine="480"/>
      </w:pPr>
      <w:r>
        <w:t>Ознакомится с про</w:t>
      </w:r>
      <w:r>
        <w:t>ектом дополнительного соглашения к договору аренды земельного участка, внесенным на обсуждение общего собрания участников долевой собственности на земельный участок с кадастровым номером 23:22:0504000:494 можно по адресу: Краснодарский край, ст. Новопокров</w:t>
      </w:r>
      <w:r>
        <w:t>ская, ул. Московская 3 с 13 мая 2022 года по 13 июня 2022 года с 10-00 до 12-00 ежедневно кроме субботы, воскресенья и праздничных дней.</w:t>
      </w:r>
    </w:p>
    <w:p w:rsidR="00030B7B" w:rsidRDefault="00652C26">
      <w:pPr>
        <w:pStyle w:val="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6096000</wp:posOffset>
                </wp:positionH>
                <wp:positionV relativeFrom="paragraph">
                  <wp:posOffset>2112010</wp:posOffset>
                </wp:positionV>
                <wp:extent cx="1143000" cy="18923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0B7B" w:rsidRDefault="00652C26">
                            <w:pPr>
                              <w:pStyle w:val="a4"/>
                            </w:pPr>
                            <w:r>
                              <w:t>Гнатущенко С.Н.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80pt;margin-top:166.3pt;width:90pt;height:14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" filled="f" stroked="f">
                <v:textbox inset="0,0,0,0">
                  <w:txbxContent>
                    <w:p w:rsidR="00030B7B" w:rsidRDefault="00652C26">
                      <w:pPr>
                        <w:pStyle w:val="a4"/>
                      </w:pPr>
                      <w:r>
                        <w:t>Гнатущенко С.Н.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 соответствии с п. 2. ст. 14.1. Закона 435-ФЗ «О внесении изменений в отдельные законодательные ак</w:t>
      </w:r>
      <w:r>
        <w:t>ты Российской Федерации в части совершенствования оборота земель сельскохозяйственного назначения» просим известить участников долевой собственности о проведении общего собрания посредством опубликования соответствующего сообщения в средствах массовой инфо</w:t>
      </w:r>
      <w:r>
        <w:t>рмации, определенных Краснодарским краем (Постановление Главы администрации Краснодарского края №1369 от 03 декабря 2002 года с изменениями), и разместить такое сообщения на официальном сайте органа местного самоуправления в сети "Интернет", а так же на ин</w:t>
      </w:r>
      <w:r>
        <w:t>формационных щитах, расположенных на территории муниципального образования по месту расположения земельного участка, находящегося в общей долевой собственности не позднее, чем за сорок дней до дня проведение общего собрания.</w:t>
      </w:r>
    </w:p>
    <w:p w:rsidR="00030B7B" w:rsidRDefault="00652C26">
      <w:pPr>
        <w:pStyle w:val="1"/>
        <w:ind w:firstLine="0"/>
      </w:pPr>
      <w:r>
        <w:t>Ип глава КФХ Огнева А.А. (предс</w:t>
      </w:r>
      <w:r>
        <w:t>тавитель по доверенности)</w:t>
      </w:r>
    </w:p>
    <w:sectPr w:rsidR="00030B7B">
      <w:pgSz w:w="11900" w:h="16840"/>
      <w:pgMar w:top="1096" w:right="486" w:bottom="1096" w:left="1444" w:header="668" w:footer="66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26" w:rsidRDefault="00652C26">
      <w:r>
        <w:separator/>
      </w:r>
    </w:p>
  </w:endnote>
  <w:endnote w:type="continuationSeparator" w:id="0">
    <w:p w:rsidR="00652C26" w:rsidRDefault="0065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26" w:rsidRDefault="00652C26"/>
  </w:footnote>
  <w:footnote w:type="continuationSeparator" w:id="0">
    <w:p w:rsidR="00652C26" w:rsidRDefault="00652C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4A73"/>
    <w:multiLevelType w:val="multilevel"/>
    <w:tmpl w:val="D8606D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7B"/>
    <w:rsid w:val="00030B7B"/>
    <w:rsid w:val="00652C26"/>
    <w:rsid w:val="00DA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D9034-FB7B-4002-82C8-14DBB691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pPr>
      <w:spacing w:after="260"/>
      <w:ind w:firstLine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2022-04-21T07:27:00Z</dcterms:created>
  <dcterms:modified xsi:type="dcterms:W3CDTF">2022-04-21T07:28:00Z</dcterms:modified>
</cp:coreProperties>
</file>