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57610" w:rsidTr="00757610">
        <w:tc>
          <w:tcPr>
            <w:tcW w:w="4785" w:type="dxa"/>
          </w:tcPr>
          <w:p w:rsidR="00757610" w:rsidRDefault="00757610" w:rsidP="002A233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757610" w:rsidRDefault="00757610" w:rsidP="007576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757610" w:rsidRDefault="00757610" w:rsidP="007576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FE60D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нормативам</w:t>
            </w:r>
            <w:r w:rsidRPr="00FE60D6">
              <w:rPr>
                <w:sz w:val="28"/>
                <w:szCs w:val="28"/>
              </w:rPr>
              <w:t xml:space="preserve"> градостроительного проектирования  Новопокровского сельского поселения  </w:t>
            </w:r>
          </w:p>
          <w:p w:rsidR="00757610" w:rsidRDefault="00757610" w:rsidP="00757610">
            <w:pPr>
              <w:jc w:val="center"/>
              <w:rPr>
                <w:sz w:val="28"/>
                <w:szCs w:val="28"/>
              </w:rPr>
            </w:pPr>
            <w:r w:rsidRPr="00FE60D6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757610" w:rsidRPr="00FE60D6" w:rsidRDefault="00757610" w:rsidP="00757610">
            <w:pPr>
              <w:jc w:val="center"/>
              <w:rPr>
                <w:sz w:val="28"/>
                <w:szCs w:val="28"/>
              </w:rPr>
            </w:pPr>
            <w:r w:rsidRPr="00FE60D6">
              <w:rPr>
                <w:sz w:val="28"/>
                <w:szCs w:val="28"/>
              </w:rPr>
              <w:t>Новопокровский</w:t>
            </w:r>
            <w:r>
              <w:rPr>
                <w:sz w:val="28"/>
                <w:szCs w:val="28"/>
              </w:rPr>
              <w:t xml:space="preserve"> </w:t>
            </w:r>
            <w:r w:rsidRPr="00FE60D6">
              <w:rPr>
                <w:sz w:val="28"/>
                <w:szCs w:val="28"/>
              </w:rPr>
              <w:t>район</w:t>
            </w:r>
          </w:p>
          <w:p w:rsidR="00757610" w:rsidRDefault="00757610" w:rsidP="002A233A">
            <w:pPr>
              <w:jc w:val="both"/>
              <w:rPr>
                <w:sz w:val="28"/>
                <w:szCs w:val="28"/>
              </w:rPr>
            </w:pPr>
          </w:p>
        </w:tc>
      </w:tr>
    </w:tbl>
    <w:p w:rsidR="00D8184B" w:rsidRDefault="00D8184B" w:rsidP="002A233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57610" w:rsidRPr="00512778" w:rsidRDefault="00757610" w:rsidP="002A233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27690" w:rsidRPr="00A13CE6" w:rsidRDefault="00627690" w:rsidP="007576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277262406"/>
      <w:r w:rsidRPr="00A13CE6">
        <w:rPr>
          <w:rFonts w:ascii="Times New Roman" w:hAnsi="Times New Roman" w:cs="Times New Roman"/>
          <w:sz w:val="28"/>
          <w:szCs w:val="28"/>
        </w:rPr>
        <w:t>Нормы расчета учреждений и предприятий обслуживания и размеры их з</w:t>
      </w:r>
      <w:r w:rsidRPr="00A13CE6">
        <w:rPr>
          <w:rFonts w:ascii="Times New Roman" w:hAnsi="Times New Roman" w:cs="Times New Roman"/>
          <w:sz w:val="28"/>
          <w:szCs w:val="28"/>
        </w:rPr>
        <w:t>е</w:t>
      </w:r>
      <w:r w:rsidRPr="00A13CE6">
        <w:rPr>
          <w:rFonts w:ascii="Times New Roman" w:hAnsi="Times New Roman" w:cs="Times New Roman"/>
          <w:sz w:val="28"/>
          <w:szCs w:val="28"/>
        </w:rPr>
        <w:t>мельных участков</w:t>
      </w:r>
      <w:bookmarkEnd w:id="0"/>
    </w:p>
    <w:p w:rsidR="00D8184B" w:rsidRDefault="00627690" w:rsidP="007576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C771F">
        <w:rPr>
          <w:rFonts w:ascii="Times New Roman" w:hAnsi="Times New Roman" w:cs="Times New Roman"/>
          <w:sz w:val="28"/>
          <w:szCs w:val="28"/>
        </w:rPr>
        <w:t>Нормы расчета учреждений и предприятий обслуживания и размеры их</w:t>
      </w:r>
    </w:p>
    <w:p w:rsidR="00627690" w:rsidRDefault="00627690" w:rsidP="007576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C771F">
        <w:rPr>
          <w:rFonts w:ascii="Times New Roman" w:hAnsi="Times New Roman" w:cs="Times New Roman"/>
          <w:sz w:val="28"/>
          <w:szCs w:val="28"/>
        </w:rPr>
        <w:t>земельных участков</w:t>
      </w:r>
    </w:p>
    <w:p w:rsidR="00757610" w:rsidRPr="00BC771F" w:rsidRDefault="00757610" w:rsidP="007576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1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10"/>
        <w:gridCol w:w="1401"/>
        <w:gridCol w:w="575"/>
        <w:gridCol w:w="29"/>
        <w:gridCol w:w="1956"/>
        <w:gridCol w:w="14"/>
        <w:gridCol w:w="3103"/>
      </w:tblGrid>
      <w:tr w:rsidR="00627690" w:rsidRPr="00512778" w:rsidTr="00FF18C0">
        <w:tc>
          <w:tcPr>
            <w:tcW w:w="1382" w:type="pct"/>
            <w:gridSpan w:val="2"/>
          </w:tcPr>
          <w:p w:rsidR="00627690" w:rsidRPr="00337A59" w:rsidRDefault="00627690" w:rsidP="00370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Учреждение,</w:t>
            </w:r>
          </w:p>
          <w:p w:rsidR="00627690" w:rsidRPr="00337A59" w:rsidRDefault="00627690" w:rsidP="00370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  <w:p w:rsidR="00627690" w:rsidRPr="00337A59" w:rsidRDefault="00627690" w:rsidP="00370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предприятие, единица</w:t>
            </w:r>
          </w:p>
        </w:tc>
        <w:tc>
          <w:tcPr>
            <w:tcW w:w="1025" w:type="pct"/>
            <w:gridSpan w:val="3"/>
          </w:tcPr>
          <w:p w:rsidR="00627690" w:rsidRPr="00337A59" w:rsidRDefault="00627690" w:rsidP="00370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Норма</w:t>
            </w:r>
          </w:p>
          <w:p w:rsidR="00627690" w:rsidRPr="00337A59" w:rsidRDefault="00627690" w:rsidP="00370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обеспеченности</w:t>
            </w:r>
          </w:p>
          <w:p w:rsidR="00627690" w:rsidRPr="00337A59" w:rsidRDefault="00627690" w:rsidP="00370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  <w:gridSpan w:val="2"/>
          </w:tcPr>
          <w:p w:rsidR="00370C30" w:rsidRDefault="00627690" w:rsidP="00370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Размеры </w:t>
            </w:r>
          </w:p>
          <w:p w:rsidR="00627690" w:rsidRPr="00337A59" w:rsidRDefault="00627690" w:rsidP="00370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земельных</w:t>
            </w:r>
          </w:p>
          <w:p w:rsidR="00627690" w:rsidRPr="00337A59" w:rsidRDefault="00627690" w:rsidP="00370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участков</w:t>
            </w:r>
          </w:p>
          <w:p w:rsidR="00627690" w:rsidRPr="00337A59" w:rsidRDefault="00627690" w:rsidP="00370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pct"/>
          </w:tcPr>
          <w:p w:rsidR="00627690" w:rsidRPr="00337A59" w:rsidRDefault="00627690" w:rsidP="00370C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27690" w:rsidRPr="00512778" w:rsidTr="00FF18C0">
        <w:tc>
          <w:tcPr>
            <w:tcW w:w="1382" w:type="pct"/>
            <w:gridSpan w:val="2"/>
          </w:tcPr>
          <w:p w:rsidR="00627690" w:rsidRPr="00337A59" w:rsidRDefault="00627690" w:rsidP="00627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pct"/>
            <w:gridSpan w:val="3"/>
          </w:tcPr>
          <w:p w:rsidR="00627690" w:rsidRPr="00337A59" w:rsidRDefault="00627690" w:rsidP="00627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7" w:type="pct"/>
            <w:gridSpan w:val="2"/>
          </w:tcPr>
          <w:p w:rsidR="00627690" w:rsidRPr="00337A59" w:rsidRDefault="00627690" w:rsidP="00627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6" w:type="pct"/>
          </w:tcPr>
          <w:p w:rsidR="00627690" w:rsidRPr="00337A59" w:rsidRDefault="00627690" w:rsidP="00627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27690" w:rsidRPr="00512778" w:rsidTr="00FF18C0">
        <w:tc>
          <w:tcPr>
            <w:tcW w:w="5000" w:type="pct"/>
            <w:gridSpan w:val="8"/>
          </w:tcPr>
          <w:p w:rsidR="00627690" w:rsidRPr="00337A59" w:rsidRDefault="00627690" w:rsidP="00627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Учебно-воспитательные учреждения</w:t>
            </w:r>
          </w:p>
        </w:tc>
      </w:tr>
      <w:tr w:rsidR="00627690" w:rsidRPr="00512778" w:rsidTr="00FF18C0">
        <w:tc>
          <w:tcPr>
            <w:tcW w:w="1382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Детские дошкольные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учреждения,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мест/1000 жителей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Устанавливается в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зависимости от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демографич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структуры нас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исходя из охвата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детскими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учреждениями в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пределах 85%, в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т.ч.:    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общего типа - 70%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детей;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специализир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ванного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- 3%;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оздоровительн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го -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12%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На 1 место для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учреждений: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до 100 мест - 35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м2, свыше 100 мест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│- 28 м2.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Состав земел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ных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участков де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ских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дошкольных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учреждений следует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принимать с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гласно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N 10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Групповую площадку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для детей ясел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возраста следует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принимать 7,5 м2 на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1 место, 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дошкольного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возраста - 7,2 м2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на 1 место.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7690" w:rsidRPr="00512778" w:rsidTr="00FF18C0">
        <w:tc>
          <w:tcPr>
            <w:tcW w:w="1382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Крытые бассейны для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дошкольников, объект</w:t>
            </w:r>
          </w:p>
        </w:tc>
        <w:tc>
          <w:tcPr>
            <w:tcW w:w="102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заданию на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проектирование  </w:t>
            </w:r>
          </w:p>
        </w:tc>
        <w:tc>
          <w:tcPr>
            <w:tcW w:w="1007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690" w:rsidRPr="00512778" w:rsidTr="00FF18C0">
        <w:tc>
          <w:tcPr>
            <w:tcW w:w="1382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Общеобразовательные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школы, мест/1000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жителей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Устанавливается в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зависимости от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демографич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ской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структуры нас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исходя из охвата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100% детей н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полным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средним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образованием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(1 - 9 кл.) и 75%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детей средним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образованием (10 -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11 кл.) при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обучении в одну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смену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Размеры земел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участков след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ет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дифференцир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ванно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 зависимости от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типа школы и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градостроител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ситуации.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 сельских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поселениях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допускается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увеличение уч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стка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на 30% за счет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учебно-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производстве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зоны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 зона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школы может быть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объединена с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физкультурно-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оздоровительным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комплексом для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населения ближайших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кварталов.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Расстояние от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красной линии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здания школы до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застройки должно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быть не менее 25 м.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Пути подхода к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школе для учащихся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начальных классов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пересекать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не должны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магистрали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районного и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</w:p>
        </w:tc>
      </w:tr>
      <w:tr w:rsidR="00627690" w:rsidRPr="00512778" w:rsidTr="00FF18C0">
        <w:tc>
          <w:tcPr>
            <w:tcW w:w="1382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Школы-интернаты,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учащихся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 заданию на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При размещении на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участке спал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корпуса инте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ната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площадь участка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увеличивается на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0,2 га  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относительно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обычного учас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ка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На участке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интерната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допускается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размещение: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корпусов "семейного"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проживания детей,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национальных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мастерских,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гостевых строений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при соответствующем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увеличении участка </w:t>
            </w:r>
          </w:p>
        </w:tc>
      </w:tr>
      <w:tr w:rsidR="00627690" w:rsidRPr="00512778" w:rsidTr="00FF18C0">
        <w:tc>
          <w:tcPr>
            <w:tcW w:w="1382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Внешкольные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учреждения, мест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80% от общего числа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школьников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 заданию на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мест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между различными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типами учреждений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исходя из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потребностей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поселений.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сельских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населенных местах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площади для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внешкольных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рекомендуется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предусматривать в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зданиях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школ</w:t>
            </w:r>
          </w:p>
        </w:tc>
      </w:tr>
      <w:tr w:rsidR="00627690" w:rsidRPr="00512778" w:rsidTr="00FF18C0">
        <w:tc>
          <w:tcPr>
            <w:tcW w:w="1382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Средние специальные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и профессионально-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учебные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заведения, учащихся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 заданию на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При вместим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сти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училищ: 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до 300 - 75 м2 на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1 учащегося;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св. 300 до 900 -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50 - 65 м2 на 1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учащегося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27690" w:rsidRPr="00512778" w:rsidTr="00FF18C0">
        <w:tc>
          <w:tcPr>
            <w:tcW w:w="5000" w:type="pct"/>
            <w:gridSpan w:val="8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Учреждения здравоохранения и социального обеспечения</w:t>
            </w:r>
          </w:p>
        </w:tc>
      </w:tr>
      <w:tr w:rsidR="00627690" w:rsidRPr="00512778" w:rsidTr="00FF18C0">
        <w:tc>
          <w:tcPr>
            <w:tcW w:w="1382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Поликлиники,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амбулатории,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диспансеры,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посещений в смену на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1000 жителей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По заданию о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ганов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здравоохранения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0,1 га на 100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посещений в смену,но не м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нее 0,3 га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Расстояние от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здания поликлиники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до красной линии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застройки должно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быть не менее 15 м.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Поликлиники и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амбулатории должны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обеспечиваться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короткими и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удобными подходами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от остановок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транспорта.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При поликлиниках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следует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предусматривать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стоянки для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служебных машин и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легковых машин для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посетителей из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расчета 20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машино-мест на 100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расчетных посещений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 смену, а при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детских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поликлиниках также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крытые стоянки для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детских колясок -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20 мест на 100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посещений в смену.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Не допускается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непосредственное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соседство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 с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детскими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дошкольными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учреждениями</w:t>
            </w:r>
          </w:p>
        </w:tc>
      </w:tr>
      <w:tr w:rsidR="00627690" w:rsidRPr="00512778" w:rsidTr="00FF18C0">
        <w:tc>
          <w:tcPr>
            <w:tcW w:w="1382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Стационары всех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типов, коек на 1000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жителей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Вместимость и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стационаров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устанавливается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органами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здравоохранения и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определяется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заданием на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При мощности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стационаров, м2 на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1 койку: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 подрайоне IД: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до 50 коек - 250,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50 - 100 коек -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250 - 150,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100 - 200 коек -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150 - 100,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200 - 400 коек -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100 - 80,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400 - 800 коек -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80 - 60,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800 - 1000 коек -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60 - 50,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более 1000 коек -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50.     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 детских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стационарах норму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участка следует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увеличивать на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50%.    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При размещении на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одном участке двух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и более 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стационаров его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принимается по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суммарной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вместимости.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Для больниц в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пригородной зоне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размеры учас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ков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увеличиваются: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инфекционных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онкологических -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на 15%, 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туберкулезных и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психиатрич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ских -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на 25%, 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восстановител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лечения взро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лых -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на 20%, 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для детей - на 40%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Больницы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рекомендуется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проектировать как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единый комплекс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вместе поликлиникой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и станцией скорой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помощи, используя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систему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многокорпусной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застройки.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Корпуса больничного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комплекса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должны соединяться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теплыми переходами.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При строительстве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сдаваться в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эксплуатацию должны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 первую очередь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все вспомогательные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службы.  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Все объекты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здравоохранения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следует строить по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индивидуальным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проектам.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 составе больницы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следует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предусматривать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корпус для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реабилитации и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отделения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восстановительного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лечения. 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 национальных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поселениях при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больницах следует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предусматривать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пансионаты,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обеспечивая местами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проживания не менее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10% расчетного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койко-мест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больницы.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При размещении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больничных и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родовспомогательных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учреждений в жилой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зоне поселения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лечебные и палатные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корпуса следует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располагать не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ближе 30 м от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красной линии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застройки.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больницы должна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отделяться от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окружающей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застройки защитной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зеленой полосой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шириной не менее 10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690" w:rsidRPr="00337A59" w:rsidTr="00FF18C0">
        <w:tc>
          <w:tcPr>
            <w:tcW w:w="1382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Аптеки, учреждений: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в сельской местности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 на 6 тыс. жит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1007" w:type="pct"/>
            <w:gridSpan w:val="2"/>
            <w:vMerge w:val="restar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 заданию на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pct"/>
            <w:vMerge w:val="restar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Только пристроенные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и отдельно стоящие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690" w:rsidRPr="00337A59" w:rsidTr="00FF18C0">
        <w:tc>
          <w:tcPr>
            <w:tcW w:w="1382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 числом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жителей до 50 тыс.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чел.      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1 на 10 тыс.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жителей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  <w:gridSpan w:val="2"/>
            <w:vMerge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pct"/>
            <w:vMerge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690" w:rsidRPr="00337A59" w:rsidTr="00FF18C0">
        <w:tc>
          <w:tcPr>
            <w:tcW w:w="1382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Станции (подстанции)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скорой медицинской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помощи, автомобилей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 поселениях - 1 на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10 тыс. чел. в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пределах зоны 15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мин. доступн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сти на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спецавтомобиле  </w:t>
            </w:r>
          </w:p>
        </w:tc>
        <w:tc>
          <w:tcPr>
            <w:tcW w:w="1007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0,05 га на 1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автомобиль, но не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менее 0,1 га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690" w:rsidRPr="00337A59" w:rsidTr="00FF18C0">
        <w:tc>
          <w:tcPr>
            <w:tcW w:w="1382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Выдвижные пункты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скорой медицинской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помощи, машин       </w:t>
            </w:r>
          </w:p>
        </w:tc>
        <w:tc>
          <w:tcPr>
            <w:tcW w:w="102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30 мин.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транспортной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доступности  </w:t>
            </w:r>
          </w:p>
        </w:tc>
        <w:tc>
          <w:tcPr>
            <w:tcW w:w="1007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То же             </w:t>
            </w:r>
          </w:p>
        </w:tc>
        <w:tc>
          <w:tcPr>
            <w:tcW w:w="1586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27690" w:rsidRPr="00337A59" w:rsidTr="00FF18C0">
        <w:tc>
          <w:tcPr>
            <w:tcW w:w="1382" w:type="pct"/>
            <w:gridSpan w:val="2"/>
          </w:tcPr>
          <w:p w:rsidR="00627690" w:rsidRPr="00337A59" w:rsidRDefault="00627690" w:rsidP="00D818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Фельдшерско-        </w:t>
            </w:r>
          </w:p>
          <w:p w:rsidR="00627690" w:rsidRPr="00337A59" w:rsidRDefault="00627690" w:rsidP="00D818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акушерские пункты,  </w:t>
            </w:r>
          </w:p>
          <w:p w:rsidR="00627690" w:rsidRPr="00337A59" w:rsidRDefault="00627690" w:rsidP="00D818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  </w:t>
            </w:r>
          </w:p>
        </w:tc>
        <w:tc>
          <w:tcPr>
            <w:tcW w:w="1025" w:type="pct"/>
            <w:gridSpan w:val="3"/>
          </w:tcPr>
          <w:p w:rsidR="00627690" w:rsidRPr="00337A59" w:rsidRDefault="00627690" w:rsidP="00D818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 заданию на      </w:t>
            </w:r>
          </w:p>
          <w:p w:rsidR="00627690" w:rsidRPr="00337A59" w:rsidRDefault="00627690" w:rsidP="00D818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 </w:t>
            </w:r>
          </w:p>
          <w:p w:rsidR="00627690" w:rsidRPr="00337A59" w:rsidRDefault="00627690" w:rsidP="00D818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  <w:gridSpan w:val="2"/>
          </w:tcPr>
          <w:p w:rsidR="00627690" w:rsidRPr="00337A59" w:rsidRDefault="00627690" w:rsidP="00D818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0,2 га            </w:t>
            </w:r>
          </w:p>
        </w:tc>
        <w:tc>
          <w:tcPr>
            <w:tcW w:w="1586" w:type="pct"/>
          </w:tcPr>
          <w:p w:rsidR="00627690" w:rsidRPr="00337A59" w:rsidRDefault="00627690" w:rsidP="00D818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690" w:rsidRPr="00337A59" w:rsidTr="00FF18C0">
        <w:tc>
          <w:tcPr>
            <w:tcW w:w="1382" w:type="pct"/>
            <w:gridSpan w:val="2"/>
          </w:tcPr>
          <w:p w:rsidR="00627690" w:rsidRPr="00337A59" w:rsidRDefault="00627690" w:rsidP="00D818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Молочные кухни,     </w:t>
            </w:r>
          </w:p>
          <w:p w:rsidR="00627690" w:rsidRPr="00337A59" w:rsidRDefault="00627690" w:rsidP="00D818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порций на 1 ребенка </w:t>
            </w:r>
          </w:p>
          <w:p w:rsidR="00627690" w:rsidRPr="00337A59" w:rsidRDefault="00627690" w:rsidP="00D818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до года в сутки     </w:t>
            </w:r>
          </w:p>
          <w:p w:rsidR="00627690" w:rsidRPr="00337A59" w:rsidRDefault="00627690" w:rsidP="00D818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pct"/>
            <w:gridSpan w:val="3"/>
          </w:tcPr>
          <w:p w:rsidR="00627690" w:rsidRPr="00337A59" w:rsidRDefault="00627690" w:rsidP="00D818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7" w:type="pct"/>
            <w:gridSpan w:val="2"/>
          </w:tcPr>
          <w:p w:rsidR="00627690" w:rsidRPr="00337A59" w:rsidRDefault="00627690" w:rsidP="00D818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0,015 га на 1000  </w:t>
            </w:r>
          </w:p>
          <w:p w:rsidR="00627690" w:rsidRPr="00337A59" w:rsidRDefault="00627690" w:rsidP="00D818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порций в  сутки,  </w:t>
            </w:r>
          </w:p>
          <w:p w:rsidR="00627690" w:rsidRPr="00337A59" w:rsidRDefault="00627690" w:rsidP="00D818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но не менее 0,15  </w:t>
            </w:r>
          </w:p>
          <w:p w:rsidR="00627690" w:rsidRPr="00337A59" w:rsidRDefault="00627690" w:rsidP="00D818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га  </w:t>
            </w:r>
          </w:p>
        </w:tc>
        <w:tc>
          <w:tcPr>
            <w:tcW w:w="1586" w:type="pct"/>
          </w:tcPr>
          <w:p w:rsidR="00627690" w:rsidRPr="00337A59" w:rsidRDefault="00627690" w:rsidP="00D818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Размещаются поселениях,</w:t>
            </w:r>
          </w:p>
          <w:p w:rsidR="00627690" w:rsidRPr="00337A59" w:rsidRDefault="00627690" w:rsidP="00D818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возможно при       </w:t>
            </w:r>
          </w:p>
          <w:p w:rsidR="00627690" w:rsidRPr="00337A59" w:rsidRDefault="00627690" w:rsidP="00D818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молококомбинатах </w:t>
            </w:r>
          </w:p>
        </w:tc>
      </w:tr>
      <w:tr w:rsidR="00627690" w:rsidRPr="00337A59" w:rsidTr="00FF18C0">
        <w:tc>
          <w:tcPr>
            <w:tcW w:w="1382" w:type="pct"/>
            <w:gridSpan w:val="2"/>
          </w:tcPr>
          <w:p w:rsidR="00627690" w:rsidRPr="00337A59" w:rsidRDefault="00627690" w:rsidP="00D818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Раздаточные пункты  </w:t>
            </w:r>
          </w:p>
          <w:p w:rsidR="00627690" w:rsidRPr="00337A59" w:rsidRDefault="00627690" w:rsidP="00D818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молочных кухонь, </w:t>
            </w:r>
          </w:p>
          <w:p w:rsidR="00627690" w:rsidRPr="00337A59" w:rsidRDefault="00627690" w:rsidP="00D818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м2 общей площади на </w:t>
            </w:r>
          </w:p>
          <w:p w:rsidR="00627690" w:rsidRPr="00337A59" w:rsidRDefault="00627690" w:rsidP="00D818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1 ребенка (до 1     </w:t>
            </w:r>
          </w:p>
          <w:p w:rsidR="00627690" w:rsidRPr="00337A59" w:rsidRDefault="00627690" w:rsidP="00D818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года)               </w:t>
            </w:r>
          </w:p>
        </w:tc>
        <w:tc>
          <w:tcPr>
            <w:tcW w:w="1025" w:type="pct"/>
            <w:gridSpan w:val="3"/>
          </w:tcPr>
          <w:p w:rsidR="00627690" w:rsidRPr="00337A59" w:rsidRDefault="00627690" w:rsidP="00D818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0,3                </w:t>
            </w:r>
          </w:p>
        </w:tc>
        <w:tc>
          <w:tcPr>
            <w:tcW w:w="1007" w:type="pct"/>
            <w:gridSpan w:val="2"/>
          </w:tcPr>
          <w:p w:rsidR="00627690" w:rsidRPr="00337A59" w:rsidRDefault="00627690" w:rsidP="00D818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встроенные   </w:t>
            </w:r>
          </w:p>
        </w:tc>
        <w:tc>
          <w:tcPr>
            <w:tcW w:w="1586" w:type="pct"/>
          </w:tcPr>
          <w:p w:rsidR="00627690" w:rsidRPr="00337A59" w:rsidRDefault="00627690" w:rsidP="00D818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690" w:rsidRPr="00337A59" w:rsidTr="00FF18C0">
        <w:tc>
          <w:tcPr>
            <w:tcW w:w="5000" w:type="pct"/>
            <w:gridSpan w:val="8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Спортивные и физкультурно-оздоровительные сооружения</w:t>
            </w:r>
          </w:p>
        </w:tc>
      </w:tr>
      <w:tr w:rsidR="00627690" w:rsidRPr="00337A59" w:rsidTr="00FF18C0">
        <w:tc>
          <w:tcPr>
            <w:tcW w:w="1382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отдыха   </w:t>
            </w:r>
          </w:p>
        </w:tc>
        <w:tc>
          <w:tcPr>
            <w:tcW w:w="102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07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86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27690" w:rsidRPr="00337A59" w:rsidTr="00FF18C0">
        <w:tc>
          <w:tcPr>
            <w:tcW w:w="1382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Базы отдыха,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молодежные лагеря,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мест на 1000 чел.   </w:t>
            </w:r>
          </w:p>
        </w:tc>
        <w:tc>
          <w:tcPr>
            <w:tcW w:w="102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 заданию на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140 - 160 м2/1 место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27690" w:rsidRPr="00337A59" w:rsidTr="00FF18C0">
        <w:tc>
          <w:tcPr>
            <w:tcW w:w="1382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Санатории-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профилактории, мест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на 1000 чел.        </w:t>
            </w:r>
          </w:p>
        </w:tc>
        <w:tc>
          <w:tcPr>
            <w:tcW w:w="102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 заданию на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 заданию на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27690" w:rsidRPr="00337A59" w:rsidTr="00FF18C0">
        <w:tc>
          <w:tcPr>
            <w:tcW w:w="1382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Физкультурно-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сооружения </w:t>
            </w:r>
          </w:p>
        </w:tc>
        <w:tc>
          <w:tcPr>
            <w:tcW w:w="102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07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86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27690" w:rsidRPr="00337A59" w:rsidTr="00FF18C0">
        <w:tc>
          <w:tcPr>
            <w:tcW w:w="1382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Помещения для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физкультурно-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оздоровительных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занятий в застройке,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м2 общей площади на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1 чел.              </w:t>
            </w:r>
          </w:p>
        </w:tc>
        <w:tc>
          <w:tcPr>
            <w:tcW w:w="102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70 - 80            </w:t>
            </w:r>
          </w:p>
        </w:tc>
        <w:tc>
          <w:tcPr>
            <w:tcW w:w="1007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Встроенные в жилые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дома, объед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ненные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со школьным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комплексом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8C0" w:rsidRPr="00337A59" w:rsidTr="00FF18C0">
        <w:tc>
          <w:tcPr>
            <w:tcW w:w="1382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залы и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крытые бассейны, м2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площади пола,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зеркала воды на 1000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чел.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Для населенных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пунктов, тыс. чел.: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25 - 50   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12 - 25   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5 - 12             </w:t>
            </w:r>
          </w:p>
        </w:tc>
        <w:tc>
          <w:tcPr>
            <w:tcW w:w="716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Спортзалы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150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309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Бассейны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80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007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заданию на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 населенных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пунктах с числом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жителей от 2 до 5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тыс. чел. следует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предусматривать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один спортивный зал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540 м2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690" w:rsidRPr="00337A59" w:rsidTr="00FF18C0">
        <w:tc>
          <w:tcPr>
            <w:tcW w:w="5000" w:type="pct"/>
            <w:gridSpan w:val="8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 культуры</w:t>
            </w:r>
          </w:p>
        </w:tc>
      </w:tr>
      <w:tr w:rsidR="00FF18C0" w:rsidRPr="00337A59" w:rsidTr="00FF18C0"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Помещения для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досуга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населения, детей и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подростков в системе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жилой застройки, м2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площади пола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60 - 70            </w:t>
            </w:r>
          </w:p>
        </w:tc>
        <w:tc>
          <w:tcPr>
            <w:tcW w:w="1022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Встроенные</w:t>
            </w:r>
          </w:p>
        </w:tc>
        <w:tc>
          <w:tcPr>
            <w:tcW w:w="1586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Допускается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единые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досуговые комплексы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(включая спортивные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и детей на базе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залы) для взрослых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школ, при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обеспечении для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взрослого населения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отдельного входа и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подсобных помещений</w:t>
            </w:r>
          </w:p>
        </w:tc>
      </w:tr>
      <w:tr w:rsidR="00FF18C0" w:rsidRPr="00512778" w:rsidTr="00FF18C0"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Танцзалы, м2 площади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пола на 1000 жит.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15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 заданию на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 свободное от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 время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помещения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используются в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рамках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просветительской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</w:t>
            </w:r>
          </w:p>
        </w:tc>
      </w:tr>
      <w:tr w:rsidR="00FF18C0" w:rsidRPr="00512778" w:rsidTr="00FF18C0"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Залы аттракционов и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игровых автоматов,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м2 площади пола на 1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тыс. чел.           </w:t>
            </w: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5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Встроенные</w:t>
            </w:r>
          </w:p>
        </w:tc>
        <w:tc>
          <w:tcPr>
            <w:tcW w:w="1593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8C0" w:rsidRPr="00512778" w:rsidTr="00FF18C0"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Универсальные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спортивно-зрелищные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залы, мест на 1 тыс.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чел.                </w:t>
            </w: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015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 заданию на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 наиболее крупных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городах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8C0" w:rsidRPr="00512778" w:rsidTr="00FF18C0"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Клубы, дома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культуры, 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посетительских мест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на 1000 жителей.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Для населенных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пунктов, тыс. чел.: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до 0,5    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0,5 - 1,0 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1,0 - 3,0 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3,0 - 10,0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10,0 - 20,0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150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 заданию на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</w:t>
            </w:r>
          </w:p>
        </w:tc>
        <w:tc>
          <w:tcPr>
            <w:tcW w:w="1015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То же             </w:t>
            </w:r>
          </w:p>
        </w:tc>
        <w:tc>
          <w:tcPr>
            <w:tcW w:w="1593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Киноустановки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установки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предусматриваются в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каждом клубе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8C0" w:rsidRPr="00512778" w:rsidTr="00FF18C0"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Кинотеатры, мест на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1000 жителей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 заданию на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проектирование</w:t>
            </w:r>
          </w:p>
        </w:tc>
        <w:tc>
          <w:tcPr>
            <w:tcW w:w="1015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То же             </w:t>
            </w:r>
          </w:p>
        </w:tc>
        <w:tc>
          <w:tcPr>
            <w:tcW w:w="1593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 поселениях с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числом жителей не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менее 20 тыс. чел. </w:t>
            </w:r>
          </w:p>
        </w:tc>
      </w:tr>
      <w:tr w:rsidR="00FF18C0" w:rsidRPr="00512778" w:rsidTr="00FF18C0"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Библиотеки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(массовые), объектов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 поселениях с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числом жителей:     </w:t>
            </w: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15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93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F18C0" w:rsidRPr="00512778" w:rsidTr="00FF18C0"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до 3 тыс. чел.      </w:t>
            </w: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5" w:type="pct"/>
            <w:gridSpan w:val="2"/>
            <w:vMerge w:val="restar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 заданию на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проектирование.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Преимущес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венно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встроенные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2"/>
            <w:vMerge w:val="restar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библиотек, особенно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 малых населенных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местах возможно в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составе клубного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комплекса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8C0" w:rsidRPr="00512778" w:rsidTr="00FF18C0"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свыше 3 тыс. чел.,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при застройке: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1 - 3 этажа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1 на 3 тыс. чел.   </w:t>
            </w:r>
          </w:p>
        </w:tc>
        <w:tc>
          <w:tcPr>
            <w:tcW w:w="1015" w:type="pct"/>
            <w:gridSpan w:val="2"/>
            <w:vMerge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2"/>
            <w:vMerge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8C0" w:rsidRPr="00512778" w:rsidTr="00FF18C0"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Юношеские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библиотеки,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объектов:</w:t>
            </w: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 заданию на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8C0" w:rsidRPr="00512778" w:rsidTr="00FF18C0"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 центре  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5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690" w:rsidRPr="00512778" w:rsidTr="00FF18C0">
        <w:tc>
          <w:tcPr>
            <w:tcW w:w="5000" w:type="pct"/>
            <w:gridSpan w:val="8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Предприятия торговли, общественного питания, бытового обслуживания</w:t>
            </w:r>
          </w:p>
        </w:tc>
      </w:tr>
      <w:tr w:rsidR="00FF18C0" w:rsidRPr="00512778" w:rsidTr="00FF18C0">
        <w:trPr>
          <w:trHeight w:val="930"/>
        </w:trPr>
        <w:tc>
          <w:tcPr>
            <w:tcW w:w="1377" w:type="pct"/>
            <w:vMerge w:val="restar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Магазины, м2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торговой площади на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1 тыс. чел.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сельские</w:t>
            </w:r>
          </w:p>
        </w:tc>
        <w:tc>
          <w:tcPr>
            <w:tcW w:w="1015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2"/>
            <w:vMerge w:val="restar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Магазины заказов и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кооперативные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магазины принимать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 заданию на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проектирование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 к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установленной норме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расчета магазинов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продовольственных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товаров -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ориентировочно 5 -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10 м2 торговой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площади на 1 чел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8C0" w:rsidRPr="00512778" w:rsidTr="00FF18C0">
        <w:trPr>
          <w:trHeight w:val="930"/>
        </w:trPr>
        <w:tc>
          <w:tcPr>
            <w:tcW w:w="1377" w:type="pct"/>
            <w:vMerge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15" w:type="pct"/>
            <w:gridSpan w:val="2"/>
            <w:vMerge w:val="restar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торговли, м2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торговой площ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ди: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до 20 - 0,05 -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0,06 га на 100 м2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торговой площ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ди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св. 20 до 50 -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0,04 - 0,05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св. 50 до 100 -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0,03 - 0,04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св. 100 до 500 -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0,02 - 0,03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св. 500 - 0,02 га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на 100 м2 торг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вой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площади   </w:t>
            </w:r>
          </w:p>
        </w:tc>
        <w:tc>
          <w:tcPr>
            <w:tcW w:w="1593" w:type="pct"/>
            <w:gridSpan w:val="2"/>
            <w:vMerge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F18C0" w:rsidRPr="00512778" w:rsidTr="00FF18C0">
        <w:trPr>
          <w:trHeight w:val="930"/>
        </w:trPr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продовольственных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товаров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15" w:type="pct"/>
            <w:gridSpan w:val="2"/>
            <w:vMerge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2"/>
            <w:vMerge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F18C0" w:rsidRPr="00512778" w:rsidTr="00FF18C0">
        <w:trPr>
          <w:trHeight w:val="930"/>
        </w:trPr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непродовольственных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товаров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15" w:type="pct"/>
            <w:gridSpan w:val="2"/>
            <w:vMerge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2"/>
            <w:vMerge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F18C0" w:rsidRPr="00512778" w:rsidTr="00FF18C0"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Рынки, м2 торговой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площади на 1 тыс.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чел.      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 заданию на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проектирование,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но не менее 24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От 7 до 14 м2 на 1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м2 торговой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площади рыно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комплекса в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зависимости от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вместимости: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14 м2 - при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торговой площ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ди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до 600 м2,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7 м2 - св. 3000 м2</w:t>
            </w:r>
          </w:p>
        </w:tc>
        <w:tc>
          <w:tcPr>
            <w:tcW w:w="1593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1 торговое место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следует принимать 6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м2 торговой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площади. 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Соотношение площади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для круглогодичной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сезонной торговли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устанавливается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заданием на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</w:t>
            </w:r>
          </w:p>
        </w:tc>
      </w:tr>
      <w:tr w:rsidR="00FF18C0" w:rsidRPr="00512778" w:rsidTr="00FF18C0">
        <w:trPr>
          <w:trHeight w:val="4005"/>
        </w:trPr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Предприятия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общественного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питания, мест на 1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тыс. чел.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сельские</w:t>
            </w:r>
          </w:p>
        </w:tc>
        <w:tc>
          <w:tcPr>
            <w:tcW w:w="1015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При числе мест, га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на 100 мест: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до 50 ... 0,2 -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0,25    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св. 50 до 150 ...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0,2 - 0,15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св. 150 ... 0,1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в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предприятиях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общественного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питания на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производственных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предприятиях, в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организациях,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учебных заведениях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по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ведомственным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нормативам на 1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тыс. работающих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(учащихся) в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максимальную смену.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Заготовочные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предприятий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общественного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питания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рассчитываются по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норме 300 кг/сутки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на 1 тыс. чел.    </w:t>
            </w:r>
          </w:p>
        </w:tc>
      </w:tr>
      <w:tr w:rsidR="00FF18C0" w:rsidRPr="00512778" w:rsidTr="00FF18C0"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Предприятия бытового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обслуживания,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рабочих мест на 1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тыс. чел. 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5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На 10 рабочих мест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для предприятий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мощностью, р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бочих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мест:   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0,1 - 0,2 га ...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10 - 50 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0,05 - 0,08 га ...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50 - 150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0,03 - 0,04 га ...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св. 150 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производственных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предприятий и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других мест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приложения труда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расчета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предприятий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бытового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обслуживания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следует принимать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размере 5 - 10% в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счет общей нормы   </w:t>
            </w:r>
          </w:p>
        </w:tc>
      </w:tr>
      <w:tr w:rsidR="00FF18C0" w:rsidRPr="00512778" w:rsidTr="00FF18C0">
        <w:trPr>
          <w:trHeight w:val="158"/>
        </w:trPr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</w:t>
            </w:r>
          </w:p>
        </w:tc>
        <w:tc>
          <w:tcPr>
            <w:tcW w:w="1015" w:type="pct"/>
            <w:gridSpan w:val="3"/>
            <w:vMerge w:val="restar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5" w:type="pct"/>
            <w:gridSpan w:val="2"/>
            <w:vMerge w:val="restar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93" w:type="pct"/>
            <w:gridSpan w:val="2"/>
            <w:vMerge w:val="restar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F18C0" w:rsidRPr="00512778" w:rsidTr="00FF18C0">
        <w:trPr>
          <w:trHeight w:val="157"/>
        </w:trPr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непосредственного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обслуживания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населения  </w:t>
            </w:r>
          </w:p>
        </w:tc>
        <w:tc>
          <w:tcPr>
            <w:tcW w:w="1015" w:type="pct"/>
            <w:gridSpan w:val="3"/>
            <w:vMerge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15" w:type="pct"/>
            <w:gridSpan w:val="2"/>
            <w:vMerge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93" w:type="pct"/>
            <w:gridSpan w:val="2"/>
            <w:vMerge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F18C0" w:rsidRPr="00512778" w:rsidTr="00FF18C0"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производственные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централизованного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заказов,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  </w:t>
            </w: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5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05 - 1,2 га       </w:t>
            </w:r>
          </w:p>
        </w:tc>
        <w:tc>
          <w:tcPr>
            <w:tcW w:w="1593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 центрах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районов, городских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округов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690" w:rsidRPr="00512778" w:rsidTr="00FF18C0">
        <w:tc>
          <w:tcPr>
            <w:tcW w:w="5000" w:type="pct"/>
            <w:gridSpan w:val="8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Предприятия коммунального обслуживания</w:t>
            </w:r>
          </w:p>
        </w:tc>
      </w:tr>
      <w:tr w:rsidR="00FF18C0" w:rsidRPr="00512778" w:rsidTr="00FF18C0"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Прачечные, кг белья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 смену на 1 тыс.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чел.      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15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2"/>
            <w:vMerge w:val="restar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В скобках приведены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нормы расчета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предприятий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значения,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 жилой застройке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8C0" w:rsidRPr="00512778" w:rsidTr="00FF18C0"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прачечные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самообслуживания,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  </w:t>
            </w: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15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0,1 - 0,2 га на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объект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2"/>
            <w:vMerge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F18C0" w:rsidRPr="00512778" w:rsidTr="00FF18C0"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фабрики-прачечные,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 </w:t>
            </w: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15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0,5 - 1,0         </w:t>
            </w:r>
          </w:p>
        </w:tc>
        <w:tc>
          <w:tcPr>
            <w:tcW w:w="1593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F18C0" w:rsidRPr="00512778" w:rsidTr="00FF18C0"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Химчистки, кг вещей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 смену на 1 тыс.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чел.          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</w:t>
            </w: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015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2"/>
            <w:vMerge w:val="restar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В скобках приведены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нормы расчета   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предприятий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значения,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в жилой застройке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8C0" w:rsidRPr="00512778" w:rsidTr="00FF18C0"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химчистки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самообслуживания, 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</w:t>
            </w: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015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0,1 - 0,2         </w:t>
            </w:r>
          </w:p>
        </w:tc>
        <w:tc>
          <w:tcPr>
            <w:tcW w:w="1593" w:type="pct"/>
            <w:gridSpan w:val="2"/>
            <w:vMerge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8C0" w:rsidRPr="00512778" w:rsidTr="00FF18C0"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фабрики-химчистки,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   </w:t>
            </w: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015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0,51 - 1,0        </w:t>
            </w:r>
          </w:p>
        </w:tc>
        <w:tc>
          <w:tcPr>
            <w:tcW w:w="1593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8C0" w:rsidRPr="00512778" w:rsidTr="00FF18C0"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Бани, мест на 1 тыс.чел.                </w:t>
            </w: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5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0,21 - 0,4 га на  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 xml:space="preserve">объект </w:t>
            </w:r>
          </w:p>
        </w:tc>
        <w:tc>
          <w:tcPr>
            <w:tcW w:w="1593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690" w:rsidRPr="00512778" w:rsidTr="00FF18C0">
        <w:tc>
          <w:tcPr>
            <w:tcW w:w="5000" w:type="pct"/>
            <w:gridSpan w:val="8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Организации и учреждения управления, проектные организации,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кредитно-финансовые учреждения и предприятия связи</w:t>
            </w:r>
          </w:p>
        </w:tc>
      </w:tr>
      <w:tr w:rsidR="00FF18C0" w:rsidRPr="00512778" w:rsidTr="00FF18C0"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Отделения банков, оп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рационных касс</w:t>
            </w: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Операционная касса на 10–30 тыс. чел.</w:t>
            </w:r>
          </w:p>
        </w:tc>
        <w:tc>
          <w:tcPr>
            <w:tcW w:w="1015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Га на объект: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0,2 - при 2 оп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рационных ка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сах,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0,5 – при 7 оп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рационных ка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сах</w:t>
            </w:r>
          </w:p>
        </w:tc>
        <w:tc>
          <w:tcPr>
            <w:tcW w:w="1593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F18C0" w:rsidRPr="00512778" w:rsidTr="00FF18C0"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Отделения и филиалы Сберегательного банка РФ, операционных мест: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в сельских поселениях</w:t>
            </w: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 операционное место (окно) на 1–2 тыс. чел.</w:t>
            </w:r>
          </w:p>
        </w:tc>
        <w:tc>
          <w:tcPr>
            <w:tcW w:w="1015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0,4 – при 20 оп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рационных ме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тах</w:t>
            </w:r>
          </w:p>
        </w:tc>
        <w:tc>
          <w:tcPr>
            <w:tcW w:w="1593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8C0" w:rsidRPr="00512778" w:rsidTr="00FF18C0"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Организации и учре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дения управления, об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ектов</w:t>
            </w: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заданию на 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проектирование</w:t>
            </w:r>
          </w:p>
        </w:tc>
        <w:tc>
          <w:tcPr>
            <w:tcW w:w="1015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60 - 40 м2 на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одного сотру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ника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при этажности 2 -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3 эт.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54 - 30 м2 на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одного сотру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ника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при этажности 3 -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5 эт.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13,5 - 11 м2 на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одного сотру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ника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при этажности 9 -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12 эт.</w:t>
            </w:r>
          </w:p>
        </w:tc>
        <w:tc>
          <w:tcPr>
            <w:tcW w:w="1593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Большая площадь приним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ется для объектов меньшей этажности</w:t>
            </w:r>
          </w:p>
        </w:tc>
      </w:tr>
      <w:tr w:rsidR="00FF18C0" w:rsidRPr="00512778" w:rsidTr="00FF18C0"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Проектные организ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ции и конструкторские бюро, объектов</w:t>
            </w: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  <w:tc>
          <w:tcPr>
            <w:tcW w:w="1015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30–15 м2 на 1 сотрудника при этажности зд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ния 2–5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9,5–8,5 м2 на 1 сотрудника при этажности зд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ния 9–12</w:t>
            </w:r>
          </w:p>
        </w:tc>
        <w:tc>
          <w:tcPr>
            <w:tcW w:w="1593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F18C0" w:rsidRPr="00512778" w:rsidTr="00FF18C0"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Отделения связи, об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ектов</w:t>
            </w: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Размещение о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делений связи, укрупненных доставочных о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делений связи (УДОС), узлов связи, почта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тов, агентств союзпечати, т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леграфов, ме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дугородных, г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родских и сел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ских телефо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ных станций, станций прово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ного вещания объектов ради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вещания и тел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видения, их группы, мо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ность (вмест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мость) и разм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ры необходимых для них земел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ных участков следует прин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мать по нормам и правилам М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нистерства связи РФ</w:t>
            </w:r>
          </w:p>
        </w:tc>
        <w:tc>
          <w:tcPr>
            <w:tcW w:w="1015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Отделения связи в жилой з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стройке, га, для обслуживаемого населения, групп: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IV–V (до 9 тыс. чел.) – 0,07–0,08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III–IV (9–18 тыс. чел) – 0,09–0,1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II–III (20–25 тыс. чел.) – 0,11–0,12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Отделения связи поселка, сел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ского поселения для обслуж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ваемого насел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ния групп: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V–VI (0,5–2 тыс. чел.) – 0,3–0,35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III–V (2–6 тыс. чел.) – 0,4–0,45</w:t>
            </w:r>
          </w:p>
        </w:tc>
        <w:tc>
          <w:tcPr>
            <w:tcW w:w="1593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F18C0" w:rsidRPr="00512778" w:rsidTr="00FF18C0"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Юридические консул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тации, рабочих мест</w:t>
            </w: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 юрист-адвокат на 10 тыс. чел.</w:t>
            </w:r>
          </w:p>
        </w:tc>
        <w:tc>
          <w:tcPr>
            <w:tcW w:w="1015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F18C0" w:rsidRPr="00512778" w:rsidTr="00FF18C0"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Нотариальная контора, рабочих мест</w:t>
            </w: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 нотариус на 30 тыс. чел.</w:t>
            </w:r>
          </w:p>
        </w:tc>
        <w:tc>
          <w:tcPr>
            <w:tcW w:w="1015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93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27690" w:rsidRPr="00512778" w:rsidTr="00FF18C0">
        <w:tc>
          <w:tcPr>
            <w:tcW w:w="5000" w:type="pct"/>
            <w:gridSpan w:val="8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Учреждения жилищно-коммунального хозяйства</w:t>
            </w:r>
          </w:p>
        </w:tc>
      </w:tr>
      <w:tr w:rsidR="00FF18C0" w:rsidRPr="00512778" w:rsidTr="00FF18C0"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Жилищно-эксплуатационные о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ганизации (эксплуат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ционный участок), об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ектов)</w:t>
            </w: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 объект на 20 тыс. чел.</w:t>
            </w:r>
          </w:p>
        </w:tc>
        <w:tc>
          <w:tcPr>
            <w:tcW w:w="1014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0,3 га на объект</w:t>
            </w:r>
          </w:p>
        </w:tc>
        <w:tc>
          <w:tcPr>
            <w:tcW w:w="1594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F18C0" w:rsidRPr="00512778" w:rsidTr="00FF18C0"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Пункт приема втори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ного сырья, объектов</w:t>
            </w: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 объект на 20 тыс. чел.</w:t>
            </w:r>
          </w:p>
        </w:tc>
        <w:tc>
          <w:tcPr>
            <w:tcW w:w="1014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0,01 га на объект</w:t>
            </w:r>
          </w:p>
        </w:tc>
        <w:tc>
          <w:tcPr>
            <w:tcW w:w="1594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F18C0" w:rsidRPr="00512778" w:rsidTr="00FF18C0"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Гостиницы, мест на 1 тыс. чел.: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центр окружного, ме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районного значения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центр муниципального района, городского о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руга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центры городских п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селений</w:t>
            </w: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4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При числе мест гостиницы, м2 на 1 место: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от 25 до 100 – 55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св. 100 до 500 – 30</w:t>
            </w:r>
          </w:p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св. 500 до 1000 – 20</w:t>
            </w:r>
          </w:p>
        </w:tc>
        <w:tc>
          <w:tcPr>
            <w:tcW w:w="1594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В больших населенных пунктах гостиницы могут предусматриваться по зад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нию на проектирование</w:t>
            </w:r>
          </w:p>
        </w:tc>
      </w:tr>
      <w:tr w:rsidR="00FF18C0" w:rsidRPr="00512778" w:rsidTr="00FF18C0"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Общественные убо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1 прибор на 1 тыс. чел.</w:t>
            </w:r>
          </w:p>
        </w:tc>
        <w:tc>
          <w:tcPr>
            <w:tcW w:w="1014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94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F18C0" w:rsidRPr="00512778" w:rsidTr="00FF18C0">
        <w:tc>
          <w:tcPr>
            <w:tcW w:w="1377" w:type="pct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Кладбища традицио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ного захоронения</w:t>
            </w:r>
          </w:p>
        </w:tc>
        <w:tc>
          <w:tcPr>
            <w:tcW w:w="1015" w:type="pct"/>
            <w:gridSpan w:val="3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14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A59">
              <w:rPr>
                <w:rFonts w:ascii="Times New Roman" w:hAnsi="Times New Roman" w:cs="Times New Roman"/>
                <w:sz w:val="24"/>
                <w:szCs w:val="24"/>
              </w:rPr>
              <w:t>0,24 га на 1 тыс. чел.</w:t>
            </w:r>
          </w:p>
        </w:tc>
        <w:tc>
          <w:tcPr>
            <w:tcW w:w="1594" w:type="pct"/>
            <w:gridSpan w:val="2"/>
          </w:tcPr>
          <w:p w:rsidR="00627690" w:rsidRPr="00337A59" w:rsidRDefault="00627690" w:rsidP="00D818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27690" w:rsidRPr="00512778" w:rsidTr="00FF18C0">
        <w:tc>
          <w:tcPr>
            <w:tcW w:w="5000" w:type="pct"/>
            <w:gridSpan w:val="8"/>
          </w:tcPr>
          <w:p w:rsidR="00627690" w:rsidRPr="004427CB" w:rsidRDefault="00627690" w:rsidP="00627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7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Примечание:</w:t>
            </w:r>
            <w:r w:rsidRPr="00442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7690" w:rsidRPr="00337A59" w:rsidRDefault="00627690" w:rsidP="0062769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4427CB">
              <w:rPr>
                <w:rFonts w:ascii="Times New Roman" w:hAnsi="Times New Roman" w:cs="Times New Roman"/>
                <w:sz w:val="24"/>
                <w:szCs w:val="24"/>
              </w:rPr>
              <w:t>Нормы  расчета  учреждений  и   предприятий   обслуживания   не распространяются  на  проектирование  учреждений  и  предприятий  обслуживания, расположенных на террит</w:t>
            </w:r>
            <w:r w:rsidRPr="004427C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27CB">
              <w:rPr>
                <w:rFonts w:ascii="Times New Roman" w:hAnsi="Times New Roman" w:cs="Times New Roman"/>
                <w:sz w:val="24"/>
                <w:szCs w:val="24"/>
              </w:rPr>
              <w:t>риях промышленных предприятий и других мест  приложения труда</w:t>
            </w:r>
          </w:p>
        </w:tc>
      </w:tr>
    </w:tbl>
    <w:p w:rsidR="00FF18C0" w:rsidRDefault="00FF18C0" w:rsidP="002A23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1" w:name="_Toc277262407"/>
      <w:bookmarkEnd w:id="1"/>
    </w:p>
    <w:sectPr w:rsidR="00FF18C0" w:rsidSect="00757610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4968" w:rsidRDefault="00394968" w:rsidP="00D53B22">
      <w:pPr>
        <w:spacing w:after="0" w:line="240" w:lineRule="auto"/>
      </w:pPr>
      <w:r>
        <w:separator/>
      </w:r>
    </w:p>
  </w:endnote>
  <w:endnote w:type="continuationSeparator" w:id="1">
    <w:p w:rsidR="00394968" w:rsidRDefault="00394968" w:rsidP="00D53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4968" w:rsidRDefault="00394968" w:rsidP="00D53B22">
      <w:pPr>
        <w:spacing w:after="0" w:line="240" w:lineRule="auto"/>
      </w:pPr>
      <w:r>
        <w:separator/>
      </w:r>
    </w:p>
  </w:footnote>
  <w:footnote w:type="continuationSeparator" w:id="1">
    <w:p w:rsidR="00394968" w:rsidRDefault="00394968" w:rsidP="00D53B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F9CBF6C"/>
    <w:name w:val="WW8Num1"/>
    <w:lvl w:ilvl="0">
      <w:start w:val="1"/>
      <w:numFmt w:val="bullet"/>
      <w:lvlText w:val=""/>
      <w:lvlJc w:val="left"/>
      <w:pPr>
        <w:tabs>
          <w:tab w:val="num" w:pos="2155"/>
        </w:tabs>
        <w:ind w:left="2422" w:hanging="267"/>
      </w:pPr>
      <w:rPr>
        <w:rFonts w:ascii="Symbol" w:hAnsi="Symbol"/>
      </w:rPr>
    </w:lvl>
    <w:lvl w:ilvl="1">
      <w:start w:val="10"/>
      <w:numFmt w:val="bullet"/>
      <w:lvlText w:val="-"/>
      <w:lvlJc w:val="left"/>
      <w:pPr>
        <w:tabs>
          <w:tab w:val="num" w:pos="0"/>
        </w:tabs>
        <w:ind w:left="0" w:firstLine="851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/>
      </w:rPr>
    </w:lvl>
  </w:abstractNum>
  <w:abstractNum w:abstractNumId="1">
    <w:nsid w:val="09790FB5"/>
    <w:multiLevelType w:val="hybridMultilevel"/>
    <w:tmpl w:val="255EE4E8"/>
    <w:lvl w:ilvl="0" w:tplc="927ACB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B031AC5"/>
    <w:multiLevelType w:val="hybridMultilevel"/>
    <w:tmpl w:val="413CFFB6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C79F6"/>
    <w:multiLevelType w:val="hybridMultilevel"/>
    <w:tmpl w:val="5B78A4B8"/>
    <w:lvl w:ilvl="0" w:tplc="0419000F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C000E44"/>
    <w:multiLevelType w:val="hybridMultilevel"/>
    <w:tmpl w:val="169600F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1CD1A08"/>
    <w:multiLevelType w:val="hybridMultilevel"/>
    <w:tmpl w:val="BA4EB5CC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2836404"/>
    <w:multiLevelType w:val="hybridMultilevel"/>
    <w:tmpl w:val="07A6C314"/>
    <w:lvl w:ilvl="0" w:tplc="480A0C8E">
      <w:start w:val="1"/>
      <w:numFmt w:val="decimal"/>
      <w:lvlText w:val="%1)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31005FD"/>
    <w:multiLevelType w:val="hybridMultilevel"/>
    <w:tmpl w:val="BE566F58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0B2E28"/>
    <w:multiLevelType w:val="hybridMultilevel"/>
    <w:tmpl w:val="DE3AF264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5D4DF7"/>
    <w:multiLevelType w:val="hybridMultilevel"/>
    <w:tmpl w:val="9482A3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0B7D46"/>
    <w:multiLevelType w:val="hybridMultilevel"/>
    <w:tmpl w:val="7862AFAC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96437A4"/>
    <w:multiLevelType w:val="hybridMultilevel"/>
    <w:tmpl w:val="89A4BC52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1B222FE3"/>
    <w:multiLevelType w:val="multilevel"/>
    <w:tmpl w:val="A050B61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3">
    <w:nsid w:val="20F63AD1"/>
    <w:multiLevelType w:val="hybridMultilevel"/>
    <w:tmpl w:val="2A3C9C66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27337CD0"/>
    <w:multiLevelType w:val="hybridMultilevel"/>
    <w:tmpl w:val="121AB63A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963C8A"/>
    <w:multiLevelType w:val="hybridMultilevel"/>
    <w:tmpl w:val="13BEB0A8"/>
    <w:lvl w:ilvl="0" w:tplc="9930637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928292B"/>
    <w:multiLevelType w:val="hybridMultilevel"/>
    <w:tmpl w:val="94C0FC80"/>
    <w:lvl w:ilvl="0" w:tplc="B1B2AAC0">
      <w:start w:val="10"/>
      <w:numFmt w:val="bullet"/>
      <w:lvlText w:val="-"/>
      <w:lvlJc w:val="left"/>
      <w:pPr>
        <w:ind w:left="11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>
    <w:nsid w:val="29E31ECC"/>
    <w:multiLevelType w:val="hybridMultilevel"/>
    <w:tmpl w:val="01009B92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2E01244B"/>
    <w:multiLevelType w:val="hybridMultilevel"/>
    <w:tmpl w:val="076CF7F0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693734"/>
    <w:multiLevelType w:val="hybridMultilevel"/>
    <w:tmpl w:val="15F80CF0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31D274EB"/>
    <w:multiLevelType w:val="hybridMultilevel"/>
    <w:tmpl w:val="5A6E926C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B92F05"/>
    <w:multiLevelType w:val="hybridMultilevel"/>
    <w:tmpl w:val="3502F428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4F0988"/>
    <w:multiLevelType w:val="hybridMultilevel"/>
    <w:tmpl w:val="BE00919E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34BD6E8D"/>
    <w:multiLevelType w:val="hybridMultilevel"/>
    <w:tmpl w:val="B9240E8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7F7EA2"/>
    <w:multiLevelType w:val="multilevel"/>
    <w:tmpl w:val="54C2F9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5">
    <w:nsid w:val="36B45326"/>
    <w:multiLevelType w:val="hybridMultilevel"/>
    <w:tmpl w:val="2FCAD9DC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A9946F6"/>
    <w:multiLevelType w:val="hybridMultilevel"/>
    <w:tmpl w:val="FA089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11D3179"/>
    <w:multiLevelType w:val="hybridMultilevel"/>
    <w:tmpl w:val="DAE65394"/>
    <w:lvl w:ilvl="0" w:tplc="02C21AE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7111594"/>
    <w:multiLevelType w:val="hybridMultilevel"/>
    <w:tmpl w:val="D78257D2"/>
    <w:lvl w:ilvl="0" w:tplc="27C28334">
      <w:start w:val="1"/>
      <w:numFmt w:val="decimal"/>
      <w:lvlText w:val="%1)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482B5A3E"/>
    <w:multiLevelType w:val="hybridMultilevel"/>
    <w:tmpl w:val="529E0E54"/>
    <w:lvl w:ilvl="0" w:tplc="B1B2AAC0">
      <w:start w:val="10"/>
      <w:numFmt w:val="bullet"/>
      <w:lvlText w:val="-"/>
      <w:lvlJc w:val="left"/>
      <w:pPr>
        <w:ind w:left="192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BAF3367"/>
    <w:multiLevelType w:val="multilevel"/>
    <w:tmpl w:val="84A88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1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50F45EF1"/>
    <w:multiLevelType w:val="hybridMultilevel"/>
    <w:tmpl w:val="F95CCB0A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610E76"/>
    <w:multiLevelType w:val="hybridMultilevel"/>
    <w:tmpl w:val="EAC420B4"/>
    <w:lvl w:ilvl="0" w:tplc="B1B2AAC0">
      <w:start w:val="10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9E86812"/>
    <w:multiLevelType w:val="hybridMultilevel"/>
    <w:tmpl w:val="96E6827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B8670A8"/>
    <w:multiLevelType w:val="hybridMultilevel"/>
    <w:tmpl w:val="D1101250"/>
    <w:lvl w:ilvl="0" w:tplc="FD2041B4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5BF62454"/>
    <w:multiLevelType w:val="hybridMultilevel"/>
    <w:tmpl w:val="8544F76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6">
    <w:nsid w:val="5CA56B77"/>
    <w:multiLevelType w:val="hybridMultilevel"/>
    <w:tmpl w:val="C48CACCC"/>
    <w:lvl w:ilvl="0" w:tplc="8A2C393A">
      <w:start w:val="1"/>
      <w:numFmt w:val="decimal"/>
      <w:lvlText w:val="%1)"/>
      <w:lvlJc w:val="left"/>
      <w:pPr>
        <w:ind w:left="2231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64316A08"/>
    <w:multiLevelType w:val="hybridMultilevel"/>
    <w:tmpl w:val="EA3EF4C2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6C8D2919"/>
    <w:multiLevelType w:val="hybridMultilevel"/>
    <w:tmpl w:val="C5443ED2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>
    <w:nsid w:val="6F351B48"/>
    <w:multiLevelType w:val="hybridMultilevel"/>
    <w:tmpl w:val="AB987FAC"/>
    <w:lvl w:ilvl="0" w:tplc="B1B2AAC0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3976A8"/>
    <w:multiLevelType w:val="hybridMultilevel"/>
    <w:tmpl w:val="CCC66EC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>
    <w:nsid w:val="7B5C38B9"/>
    <w:multiLevelType w:val="hybridMultilevel"/>
    <w:tmpl w:val="9AF4FDE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>
    <w:nsid w:val="7EDC1FEF"/>
    <w:multiLevelType w:val="hybridMultilevel"/>
    <w:tmpl w:val="785E541C"/>
    <w:lvl w:ilvl="0" w:tplc="B1B2AAC0">
      <w:start w:val="10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9"/>
  </w:num>
  <w:num w:numId="3">
    <w:abstractNumId w:val="13"/>
  </w:num>
  <w:num w:numId="4">
    <w:abstractNumId w:val="32"/>
  </w:num>
  <w:num w:numId="5">
    <w:abstractNumId w:val="9"/>
  </w:num>
  <w:num w:numId="6">
    <w:abstractNumId w:val="24"/>
  </w:num>
  <w:num w:numId="7">
    <w:abstractNumId w:val="30"/>
  </w:num>
  <w:num w:numId="8">
    <w:abstractNumId w:val="35"/>
  </w:num>
  <w:num w:numId="9">
    <w:abstractNumId w:val="27"/>
  </w:num>
  <w:num w:numId="10">
    <w:abstractNumId w:val="14"/>
  </w:num>
  <w:num w:numId="11">
    <w:abstractNumId w:val="16"/>
  </w:num>
  <w:num w:numId="12">
    <w:abstractNumId w:val="7"/>
  </w:num>
  <w:num w:numId="13">
    <w:abstractNumId w:val="18"/>
  </w:num>
  <w:num w:numId="14">
    <w:abstractNumId w:val="21"/>
  </w:num>
  <w:num w:numId="15">
    <w:abstractNumId w:val="2"/>
  </w:num>
  <w:num w:numId="16">
    <w:abstractNumId w:val="25"/>
  </w:num>
  <w:num w:numId="17">
    <w:abstractNumId w:val="20"/>
  </w:num>
  <w:num w:numId="18">
    <w:abstractNumId w:val="31"/>
  </w:num>
  <w:num w:numId="19">
    <w:abstractNumId w:val="39"/>
  </w:num>
  <w:num w:numId="20">
    <w:abstractNumId w:val="12"/>
  </w:num>
  <w:num w:numId="21">
    <w:abstractNumId w:val="4"/>
  </w:num>
  <w:num w:numId="22">
    <w:abstractNumId w:val="17"/>
  </w:num>
  <w:num w:numId="23">
    <w:abstractNumId w:val="8"/>
  </w:num>
  <w:num w:numId="24">
    <w:abstractNumId w:val="23"/>
  </w:num>
  <w:num w:numId="25">
    <w:abstractNumId w:val="3"/>
  </w:num>
  <w:num w:numId="26">
    <w:abstractNumId w:val="34"/>
  </w:num>
  <w:num w:numId="27">
    <w:abstractNumId w:val="0"/>
  </w:num>
  <w:num w:numId="28">
    <w:abstractNumId w:val="41"/>
  </w:num>
  <w:num w:numId="29">
    <w:abstractNumId w:val="6"/>
  </w:num>
  <w:num w:numId="30">
    <w:abstractNumId w:val="22"/>
  </w:num>
  <w:num w:numId="31">
    <w:abstractNumId w:val="38"/>
  </w:num>
  <w:num w:numId="32">
    <w:abstractNumId w:val="28"/>
  </w:num>
  <w:num w:numId="33">
    <w:abstractNumId w:val="10"/>
  </w:num>
  <w:num w:numId="34">
    <w:abstractNumId w:val="33"/>
  </w:num>
  <w:num w:numId="35">
    <w:abstractNumId w:val="36"/>
  </w:num>
  <w:num w:numId="36">
    <w:abstractNumId w:val="26"/>
  </w:num>
  <w:num w:numId="37">
    <w:abstractNumId w:val="37"/>
  </w:num>
  <w:num w:numId="38">
    <w:abstractNumId w:val="11"/>
  </w:num>
  <w:num w:numId="39">
    <w:abstractNumId w:val="40"/>
  </w:num>
  <w:num w:numId="40">
    <w:abstractNumId w:val="15"/>
  </w:num>
  <w:num w:numId="41">
    <w:abstractNumId w:val="19"/>
  </w:num>
  <w:num w:numId="42">
    <w:abstractNumId w:val="5"/>
  </w:num>
  <w:num w:numId="4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B17A3"/>
    <w:rsid w:val="00041A38"/>
    <w:rsid w:val="00067966"/>
    <w:rsid w:val="000B7E85"/>
    <w:rsid w:val="000C322B"/>
    <w:rsid w:val="001410C0"/>
    <w:rsid w:val="00196904"/>
    <w:rsid w:val="001A4530"/>
    <w:rsid w:val="001B0ECF"/>
    <w:rsid w:val="001E2E59"/>
    <w:rsid w:val="001E41E3"/>
    <w:rsid w:val="001E7DF6"/>
    <w:rsid w:val="002014F7"/>
    <w:rsid w:val="0028122D"/>
    <w:rsid w:val="002A233A"/>
    <w:rsid w:val="00336A4C"/>
    <w:rsid w:val="00337A59"/>
    <w:rsid w:val="00340184"/>
    <w:rsid w:val="00370C30"/>
    <w:rsid w:val="00381441"/>
    <w:rsid w:val="00394968"/>
    <w:rsid w:val="003A5EA0"/>
    <w:rsid w:val="003A7055"/>
    <w:rsid w:val="004427CB"/>
    <w:rsid w:val="00512778"/>
    <w:rsid w:val="00517BFD"/>
    <w:rsid w:val="005261E9"/>
    <w:rsid w:val="005A5FC2"/>
    <w:rsid w:val="005E1856"/>
    <w:rsid w:val="00627690"/>
    <w:rsid w:val="006338B2"/>
    <w:rsid w:val="006D0CE7"/>
    <w:rsid w:val="00757610"/>
    <w:rsid w:val="007944EE"/>
    <w:rsid w:val="007B17A3"/>
    <w:rsid w:val="007D2FA6"/>
    <w:rsid w:val="00805A89"/>
    <w:rsid w:val="00806F77"/>
    <w:rsid w:val="008374D5"/>
    <w:rsid w:val="00843484"/>
    <w:rsid w:val="00875628"/>
    <w:rsid w:val="00885814"/>
    <w:rsid w:val="008B3175"/>
    <w:rsid w:val="008F78B4"/>
    <w:rsid w:val="00915697"/>
    <w:rsid w:val="00921279"/>
    <w:rsid w:val="0097125A"/>
    <w:rsid w:val="009A5DA7"/>
    <w:rsid w:val="00A13CE6"/>
    <w:rsid w:val="00B05356"/>
    <w:rsid w:val="00B400BA"/>
    <w:rsid w:val="00B70822"/>
    <w:rsid w:val="00B74B95"/>
    <w:rsid w:val="00B8091A"/>
    <w:rsid w:val="00BA63CA"/>
    <w:rsid w:val="00BB723B"/>
    <w:rsid w:val="00BC0417"/>
    <w:rsid w:val="00BC771F"/>
    <w:rsid w:val="00BF043D"/>
    <w:rsid w:val="00BF779D"/>
    <w:rsid w:val="00C04A59"/>
    <w:rsid w:val="00C7439D"/>
    <w:rsid w:val="00C87E96"/>
    <w:rsid w:val="00D36F72"/>
    <w:rsid w:val="00D53B22"/>
    <w:rsid w:val="00D8184B"/>
    <w:rsid w:val="00D96373"/>
    <w:rsid w:val="00DB645D"/>
    <w:rsid w:val="00DC2065"/>
    <w:rsid w:val="00E24315"/>
    <w:rsid w:val="00E47AF8"/>
    <w:rsid w:val="00FA35F9"/>
    <w:rsid w:val="00FF1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4F7"/>
  </w:style>
  <w:style w:type="paragraph" w:styleId="1">
    <w:name w:val="heading 1"/>
    <w:aliases w:val="Заголовок 1 Знак Знак,Заголовок 1 Знак Знак Знак"/>
    <w:basedOn w:val="a"/>
    <w:next w:val="a"/>
    <w:link w:val="10"/>
    <w:qFormat/>
    <w:rsid w:val="007B17A3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1,Заголовок 1 Знак Знак Знак Знак"/>
    <w:basedOn w:val="a0"/>
    <w:link w:val="1"/>
    <w:rsid w:val="007B17A3"/>
    <w:rPr>
      <w:rFonts w:ascii="Times New Roman" w:eastAsia="Times New Roman" w:hAnsi="Times New Roman" w:cs="Times New Roman"/>
      <w:bCs/>
      <w:sz w:val="28"/>
      <w:szCs w:val="28"/>
    </w:rPr>
  </w:style>
  <w:style w:type="paragraph" w:customStyle="1" w:styleId="S">
    <w:name w:val="S_Обычный"/>
    <w:basedOn w:val="a"/>
    <w:link w:val="S0"/>
    <w:qFormat/>
    <w:rsid w:val="007B17A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_Обычный Знак"/>
    <w:basedOn w:val="a0"/>
    <w:link w:val="S"/>
    <w:rsid w:val="007B17A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708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0">
    <w:name w:val="0"/>
    <w:basedOn w:val="ConsPlusNormal"/>
    <w:rsid w:val="00B70822"/>
    <w:pPr>
      <w:widowControl/>
      <w:suppressAutoHyphens/>
      <w:autoSpaceDN/>
      <w:adjustRightInd/>
      <w:ind w:firstLine="851"/>
      <w:jc w:val="both"/>
    </w:pPr>
    <w:rPr>
      <w:rFonts w:ascii="Times New Roman" w:eastAsia="Arial" w:hAnsi="Times New Roman" w:cs="Times New Roman"/>
      <w:sz w:val="28"/>
      <w:szCs w:val="28"/>
      <w:lang w:eastAsia="ar-SA"/>
    </w:rPr>
  </w:style>
  <w:style w:type="character" w:customStyle="1" w:styleId="21">
    <w:name w:val="Заголовок 2 Знак1"/>
    <w:aliases w:val="Знак2 Знак Знак1"/>
    <w:basedOn w:val="a0"/>
    <w:locked/>
    <w:rsid w:val="00B70822"/>
    <w:rPr>
      <w:bCs/>
      <w:i/>
      <w:u w:val="single"/>
    </w:rPr>
  </w:style>
  <w:style w:type="table" w:styleId="a3">
    <w:name w:val="Table Grid"/>
    <w:basedOn w:val="a1"/>
    <w:rsid w:val="00B70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B70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B70822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B70822"/>
  </w:style>
  <w:style w:type="paragraph" w:styleId="a7">
    <w:name w:val="Balloon Text"/>
    <w:basedOn w:val="a"/>
    <w:link w:val="a8"/>
    <w:semiHidden/>
    <w:rsid w:val="00B7082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B70822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rsid w:val="00B70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708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Normal (Web)"/>
    <w:basedOn w:val="a"/>
    <w:uiPriority w:val="99"/>
    <w:semiHidden/>
    <w:unhideWhenUsed/>
    <w:rsid w:val="00B70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B70822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B70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70822"/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qFormat/>
    <w:rsid w:val="00B70822"/>
    <w:pPr>
      <w:tabs>
        <w:tab w:val="left" w:pos="360"/>
        <w:tab w:val="left" w:pos="720"/>
        <w:tab w:val="right" w:leader="dot" w:pos="9639"/>
      </w:tabs>
      <w:spacing w:after="0" w:line="360" w:lineRule="auto"/>
      <w:ind w:right="283"/>
      <w:jc w:val="both"/>
    </w:pPr>
    <w:rPr>
      <w:rFonts w:ascii="Times New Roman" w:eastAsia="Times New Roman" w:hAnsi="Times New Roman" w:cs="Times New Roman"/>
      <w:b/>
      <w:noProof/>
      <w:sz w:val="24"/>
      <w:szCs w:val="24"/>
    </w:rPr>
  </w:style>
  <w:style w:type="paragraph" w:styleId="3">
    <w:name w:val="toc 3"/>
    <w:basedOn w:val="a"/>
    <w:next w:val="a"/>
    <w:autoRedefine/>
    <w:uiPriority w:val="39"/>
    <w:qFormat/>
    <w:rsid w:val="00B70822"/>
    <w:pPr>
      <w:tabs>
        <w:tab w:val="left" w:pos="1260"/>
        <w:tab w:val="right" w:leader="dot" w:pos="9639"/>
      </w:tabs>
      <w:spacing w:after="0" w:line="240" w:lineRule="auto"/>
      <w:ind w:left="720" w:right="202"/>
      <w:jc w:val="both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styleId="4">
    <w:name w:val="toc 4"/>
    <w:basedOn w:val="a"/>
    <w:next w:val="a"/>
    <w:autoRedefine/>
    <w:uiPriority w:val="39"/>
    <w:rsid w:val="00B70822"/>
    <w:pPr>
      <w:tabs>
        <w:tab w:val="left" w:pos="2264"/>
        <w:tab w:val="right" w:leader="dot" w:pos="9639"/>
      </w:tabs>
      <w:spacing w:after="0" w:line="360" w:lineRule="auto"/>
      <w:ind w:left="840" w:right="283" w:firstLine="709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00">
    <w:name w:val="s0"/>
    <w:basedOn w:val="a"/>
    <w:rsid w:val="00B70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B70822"/>
    <w:pPr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0">
    <w:name w:val="000"/>
    <w:basedOn w:val="0"/>
    <w:rsid w:val="00B70822"/>
    <w:pPr>
      <w:tabs>
        <w:tab w:val="left" w:pos="0"/>
        <w:tab w:val="left" w:pos="1134"/>
      </w:tabs>
      <w:ind w:left="1571" w:hanging="360"/>
    </w:pPr>
  </w:style>
  <w:style w:type="paragraph" w:customStyle="1" w:styleId="00">
    <w:name w:val="00"/>
    <w:basedOn w:val="ConsPlusNormal"/>
    <w:rsid w:val="00B70822"/>
    <w:pPr>
      <w:widowControl/>
      <w:suppressAutoHyphens/>
      <w:autoSpaceDN/>
      <w:adjustRightInd/>
      <w:ind w:firstLine="851"/>
      <w:jc w:val="both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01">
    <w:name w:val="0 прим"/>
    <w:basedOn w:val="0"/>
    <w:rsid w:val="00B70822"/>
    <w:rPr>
      <w:i/>
    </w:rPr>
  </w:style>
  <w:style w:type="paragraph" w:customStyle="1" w:styleId="ConsPlusTitle">
    <w:name w:val="ConsPlusTitle"/>
    <w:rsid w:val="00B7082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02">
    <w:name w:val="0 табл"/>
    <w:basedOn w:val="ConsPlusNormal"/>
    <w:rsid w:val="00B70822"/>
    <w:pPr>
      <w:widowControl/>
      <w:suppressAutoHyphens/>
      <w:autoSpaceDN/>
      <w:adjustRightInd/>
      <w:ind w:firstLine="0"/>
      <w:jc w:val="center"/>
    </w:pPr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1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70A31-44F1-4471-9360-353AA0204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12</Pages>
  <Words>2440</Words>
  <Characters>13909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WORK</cp:lastModifiedBy>
  <cp:revision>21</cp:revision>
  <dcterms:created xsi:type="dcterms:W3CDTF">2012-05-21T07:16:00Z</dcterms:created>
  <dcterms:modified xsi:type="dcterms:W3CDTF">2012-05-29T10:39:00Z</dcterms:modified>
</cp:coreProperties>
</file>