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2C42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 w:rsidRPr="00A668CD">
        <w:rPr>
          <w:rFonts w:ascii="Times New Roman" w:hAnsi="Times New Roman" w:cs="Times New Roman"/>
          <w:sz w:val="28"/>
          <w:szCs w:val="28"/>
        </w:rPr>
        <w:t xml:space="preserve">к </w:t>
      </w:r>
      <w:r w:rsidRPr="0019291A">
        <w:rPr>
          <w:rFonts w:ascii="Times New Roman" w:hAnsi="Times New Roman" w:cs="Times New Roman"/>
          <w:sz w:val="28"/>
        </w:rPr>
        <w:t>муниципальн</w:t>
      </w:r>
      <w:r>
        <w:rPr>
          <w:rFonts w:ascii="Times New Roman" w:hAnsi="Times New Roman" w:cs="Times New Roman"/>
          <w:sz w:val="28"/>
        </w:rPr>
        <w:t>ой</w:t>
      </w:r>
      <w:r w:rsidRPr="0019291A">
        <w:rPr>
          <w:rFonts w:ascii="Times New Roman" w:hAnsi="Times New Roman" w:cs="Times New Roman"/>
          <w:sz w:val="28"/>
        </w:rPr>
        <w:t xml:space="preserve"> программ</w:t>
      </w:r>
      <w:r>
        <w:rPr>
          <w:rFonts w:ascii="Times New Roman" w:hAnsi="Times New Roman" w:cs="Times New Roman"/>
          <w:sz w:val="28"/>
        </w:rPr>
        <w:t>е</w:t>
      </w:r>
    </w:p>
    <w:p w:rsidR="00002C42" w:rsidRPr="00A668CD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9291A">
        <w:rPr>
          <w:rFonts w:ascii="Times New Roman" w:hAnsi="Times New Roman" w:cs="Times New Roman"/>
          <w:sz w:val="28"/>
        </w:rPr>
        <w:t>«О развитии субъектов малого бизнеса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Новопокровского сельского</w:t>
      </w:r>
      <w:r>
        <w:rPr>
          <w:rFonts w:ascii="Times New Roman" w:hAnsi="Times New Roman" w:cs="Times New Roman"/>
          <w:sz w:val="28"/>
        </w:rPr>
        <w:t xml:space="preserve"> поселения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на 201</w:t>
      </w:r>
      <w:r>
        <w:rPr>
          <w:rFonts w:ascii="Times New Roman" w:hAnsi="Times New Roman" w:cs="Times New Roman"/>
          <w:sz w:val="28"/>
        </w:rPr>
        <w:t>6</w:t>
      </w:r>
      <w:r w:rsidRPr="0019291A">
        <w:rPr>
          <w:rFonts w:ascii="Times New Roman" w:hAnsi="Times New Roman" w:cs="Times New Roman"/>
          <w:sz w:val="28"/>
        </w:rPr>
        <w:t>-20</w:t>
      </w:r>
      <w:r>
        <w:rPr>
          <w:rFonts w:ascii="Times New Roman" w:hAnsi="Times New Roman" w:cs="Times New Roman"/>
          <w:sz w:val="28"/>
        </w:rPr>
        <w:t>20</w:t>
      </w:r>
      <w:r w:rsidRPr="0019291A">
        <w:rPr>
          <w:rFonts w:ascii="Times New Roman" w:hAnsi="Times New Roman" w:cs="Times New Roman"/>
          <w:sz w:val="28"/>
        </w:rPr>
        <w:t xml:space="preserve"> годы»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Pr="003E7473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7473">
        <w:rPr>
          <w:rFonts w:ascii="Times New Roman" w:hAnsi="Times New Roman" w:cs="Times New Roman"/>
          <w:sz w:val="28"/>
          <w:szCs w:val="28"/>
        </w:rPr>
        <w:t>озмещения (субсидирова</w:t>
      </w:r>
      <w:r>
        <w:rPr>
          <w:rFonts w:ascii="Times New Roman" w:hAnsi="Times New Roman" w:cs="Times New Roman"/>
          <w:sz w:val="28"/>
          <w:szCs w:val="28"/>
        </w:rPr>
        <w:t>ния) из бюджета Новопокровского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сельского поселения части затрат субъектов малого 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предпринимательства на ранней стадии их деятельности в части </w:t>
      </w:r>
    </w:p>
    <w:p w:rsidR="00002C42" w:rsidRPr="003E7473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приобретения основных фондов и нематериальных активов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 Общие положения и условия возмещения затрат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1.1. Настоящий Порядок определяет механизм возмещения (субсидирования) из бюджета Новопокровского сельского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поселения, на ранней стадии их деятельности в части приобретения основных фондов и нематериальных активов, за исключением юридических лиц и индивидуальных предпринимателей, осуществляющих деятельность по розничной торговле.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1.2. 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1.3. Средства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1.4. Субсидии субъектам малого предпринимательства предоставляются в </w:t>
      </w:r>
      <w:r w:rsidRPr="00CB2BBE">
        <w:rPr>
          <w:sz w:val="28"/>
          <w:szCs w:val="28"/>
        </w:rPr>
        <w:t>размере 70</w:t>
      </w:r>
      <w:r w:rsidRPr="003E7473">
        <w:rPr>
          <w:sz w:val="28"/>
          <w:szCs w:val="28"/>
        </w:rPr>
        <w:t xml:space="preserve"> процентов от фактически произведенных затрат, но не более </w:t>
      </w:r>
      <w:r>
        <w:rPr>
          <w:sz w:val="28"/>
          <w:szCs w:val="28"/>
        </w:rPr>
        <w:t>50</w:t>
      </w:r>
      <w:r w:rsidRPr="003E7473">
        <w:rPr>
          <w:b/>
          <w:sz w:val="28"/>
          <w:szCs w:val="28"/>
        </w:rPr>
        <w:t xml:space="preserve"> </w:t>
      </w:r>
      <w:r w:rsidRPr="003E7473">
        <w:rPr>
          <w:sz w:val="28"/>
          <w:szCs w:val="28"/>
        </w:rPr>
        <w:t>тысяч рублей, при условии документального подтверждения фактически произведенных затрат по следующим направлениям, указанным в бизнес-плане проекта: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1.4.1. Приобретение основных средств (за исключением легковых автомобилей, не являющихся специализированным и специальным автотранспортом).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1.4.2. Приобретение нематериальных активов, в том числе: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приобретение и сопровождение программного обеспечения, связанного с ведением предпринимательской деятельности;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патента и (или) свидетельства о регистрации авторских прав.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 Субсидии предоставляются субъектам малого предпринимательства: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1.5.1. Соответствующим требованиям, установленным </w:t>
      </w:r>
      <w:hyperlink r:id="rId6" w:history="1">
        <w:r w:rsidRPr="003E7473">
          <w:rPr>
            <w:sz w:val="28"/>
            <w:szCs w:val="28"/>
          </w:rPr>
          <w:t>статьей 4</w:t>
        </w:r>
      </w:hyperlink>
      <w:r w:rsidRPr="003E7473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24 июля 2007 года №</w:t>
      </w:r>
      <w:r w:rsidRPr="003E7473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3E7473">
        <w:rPr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sz w:val="28"/>
          <w:szCs w:val="28"/>
        </w:rPr>
        <w:t>»</w:t>
      </w:r>
      <w:r w:rsidRPr="003E7473"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1.5.2. Зарегистрированным в установленном порядке на территории </w:t>
      </w:r>
      <w:r>
        <w:rPr>
          <w:sz w:val="28"/>
          <w:szCs w:val="28"/>
        </w:rPr>
        <w:t>Новопокровского сельского поселения</w:t>
      </w:r>
      <w:r w:rsidRPr="003E7473"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1.5.3. Не находящимся в стадии реорганизации, ликвидации или банкротства.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1.5.4. Не имеющим просроченную задолженность по начисленным налогам и сборам перед бюджетами всех уровней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 Субсидии не предоставляются субъектам малого предпринимательства: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1.6.2. Являющимся участниками соглашений о разделе продукции.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1.6.3. Осуществляющим предпринимательскую деятельность в сфере игорного бизнеса.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02C42" w:rsidRPr="00B75237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002C42" w:rsidRPr="00B75237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 Организация и проведение отбора проектов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 Отдел экономики, прогнозирования и доходов Новопокровского сельского поселения (далее - Уполномоченный орган) в целях обеспечения организации и проведения отбора проектов осуществляет следующие функции: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2.1.1. Принимает решение о проведении отбора проектов.</w:t>
      </w:r>
    </w:p>
    <w:p w:rsidR="00002C42" w:rsidRPr="00CB2BBE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B2BBE">
        <w:rPr>
          <w:sz w:val="28"/>
          <w:szCs w:val="28"/>
        </w:rPr>
        <w:t xml:space="preserve">2.1.2. Размещает извещение о проведении отбора проектов в средствах массовой информации и на официальном сайте Новопокровского сельского поселения </w:t>
      </w:r>
      <w:r w:rsidR="002C0F05" w:rsidRPr="00910BA4">
        <w:rPr>
          <w:sz w:val="28"/>
          <w:szCs w:val="28"/>
          <w:u w:val="single"/>
          <w:lang w:val="en-US"/>
        </w:rPr>
        <w:t>novopokrovskaya</w:t>
      </w:r>
      <w:r w:rsidR="002C0F05" w:rsidRPr="00910BA4">
        <w:rPr>
          <w:sz w:val="28"/>
          <w:szCs w:val="28"/>
          <w:u w:val="single"/>
        </w:rPr>
        <w:t>.</w:t>
      </w:r>
      <w:r w:rsidR="002C0F05" w:rsidRPr="00910BA4">
        <w:rPr>
          <w:sz w:val="28"/>
          <w:szCs w:val="28"/>
          <w:u w:val="single"/>
          <w:lang w:val="en-US"/>
        </w:rPr>
        <w:t>org</w:t>
      </w:r>
      <w:r w:rsidRPr="00CB2BBE"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2.1.3. Осуществляет прием заявок от субъектов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2.2.1. Для участия в отборе проектов субъекты малого предпринимательства представляют в Уполномоченный орган </w:t>
      </w:r>
      <w:hyperlink r:id="rId7" w:history="1">
        <w:r w:rsidRPr="003E7473">
          <w:rPr>
            <w:sz w:val="28"/>
            <w:szCs w:val="28"/>
          </w:rPr>
          <w:t>заявление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согласно при</w:t>
      </w:r>
      <w:r>
        <w:rPr>
          <w:sz w:val="28"/>
          <w:szCs w:val="28"/>
        </w:rPr>
        <w:t>ложению №</w:t>
      </w:r>
      <w:r w:rsidRPr="003E7473">
        <w:rPr>
          <w:sz w:val="28"/>
          <w:szCs w:val="28"/>
        </w:rPr>
        <w:t xml:space="preserve"> 1 к настоящему Порядку.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2.2.2. К заявлению прилагаются следующие документы: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- </w:t>
      </w:r>
      <w:hyperlink r:id="rId8" w:history="1">
        <w:r w:rsidRPr="003E7473">
          <w:rPr>
            <w:sz w:val="28"/>
            <w:szCs w:val="28"/>
          </w:rPr>
          <w:t>анкета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2 к настоящему Порядку;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справка о наименовании видов товаров, объеме товаров, произведенных и (или) реализованных субъектом малого предпринимательства в течение срока осуществления</w:t>
      </w:r>
      <w:r w:rsidRPr="003E7473">
        <w:rPr>
          <w:rFonts w:ascii="Calibri" w:hAnsi="Calibri" w:cs="Calibri"/>
          <w:sz w:val="28"/>
          <w:szCs w:val="28"/>
        </w:rPr>
        <w:t xml:space="preserve"> </w:t>
      </w:r>
      <w:r w:rsidRPr="003E7473">
        <w:rPr>
          <w:sz w:val="28"/>
          <w:szCs w:val="28"/>
        </w:rPr>
        <w:t>деятельности, с указанием кодов видов продукции, составленная субъектом малого предпринимательства и заверенная руководителем субъекта малого предпринимательства;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копии учредительных документов субъекта малого предпринимательства;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по состоянию на дату, которая предшествует дате подачи заявления не более чем на 30 дней;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бизнес-плана проекта по организации собственного дела;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справка </w:t>
      </w:r>
      <w:r>
        <w:rPr>
          <w:sz w:val="28"/>
          <w:szCs w:val="28"/>
        </w:rPr>
        <w:t xml:space="preserve">об отсутствии задолженности по налогам, </w:t>
      </w:r>
      <w:r w:rsidRPr="003E7473">
        <w:rPr>
          <w:sz w:val="28"/>
          <w:szCs w:val="28"/>
        </w:rPr>
        <w:t xml:space="preserve"> по состоянию на дату, которая предшествует дате подачи заявления не </w:t>
      </w:r>
      <w:r>
        <w:rPr>
          <w:sz w:val="28"/>
          <w:szCs w:val="28"/>
        </w:rPr>
        <w:t>позднее, чем за 30 дней до предоставления</w:t>
      </w:r>
      <w:r w:rsidRPr="003E7473">
        <w:rPr>
          <w:sz w:val="28"/>
          <w:szCs w:val="28"/>
        </w:rPr>
        <w:t>. В случае наличия задолженности дополнительно представляются заверенные заявителем копии платежных документов, подтверждающих ее оплату (если деятельность уже ведется);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патента и (или) свидетельства о регистрации авторских прав (при наличии);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лицензии на осуществление вида деятельности (в случае когда соответствующий вид деятельности подлежит лицензированию в соответствии с законодательством Российской Федерации);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hyperlink r:id="rId9" w:history="1">
        <w:r w:rsidRPr="00E85549">
          <w:rPr>
            <w:sz w:val="28"/>
            <w:szCs w:val="28"/>
          </w:rPr>
          <w:t>расчет</w:t>
        </w:r>
      </w:hyperlink>
      <w:r w:rsidRPr="003E7473">
        <w:rPr>
          <w:sz w:val="28"/>
          <w:szCs w:val="28"/>
        </w:rPr>
        <w:t xml:space="preserve"> размера субсидии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3 к настоящему Порядку;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выписки банка с приложением копий платежных поручений, заверенные банком, копии счетов-фактур и (или) счетов, квитанций к приходным кассовым ордерам, расходных кассовых ордеров, товарных накладных и кассовых чеков с </w:t>
      </w:r>
      <w:r w:rsidRPr="003E7473">
        <w:rPr>
          <w:sz w:val="28"/>
          <w:szCs w:val="28"/>
        </w:rPr>
        <w:lastRenderedPageBreak/>
        <w:t>приложением договоров, заверенных субъектом малого предпринимательства, другие документы, подтверждающие фактически произведенные затраты, подлежащие субсидированию;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другие документы по усмотрению субъекта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2.2.3. Заявление, включая документы (копии документов), указанные в </w:t>
      </w:r>
      <w:hyperlink r:id="rId10" w:history="1">
        <w:r w:rsidRPr="00E85549">
          <w:rPr>
            <w:sz w:val="28"/>
            <w:szCs w:val="28"/>
          </w:rPr>
          <w:t>подпункте 2.2.2</w:t>
        </w:r>
      </w:hyperlink>
      <w:r w:rsidRPr="003E7473">
        <w:rPr>
          <w:sz w:val="28"/>
          <w:szCs w:val="28"/>
        </w:rPr>
        <w:t xml:space="preserve"> настоящего Порядка,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2.2.4. Заявление и документы, указанные в </w:t>
      </w:r>
      <w:hyperlink r:id="rId11" w:history="1">
        <w:r w:rsidRPr="00E85549">
          <w:rPr>
            <w:sz w:val="28"/>
            <w:szCs w:val="28"/>
          </w:rPr>
          <w:t>подпункте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принимаются ка</w:t>
      </w:r>
      <w:r>
        <w:rPr>
          <w:sz w:val="28"/>
          <w:szCs w:val="28"/>
        </w:rPr>
        <w:t xml:space="preserve">ждый вторник и четверг </w:t>
      </w:r>
      <w:r w:rsidRPr="00CB2BBE">
        <w:rPr>
          <w:sz w:val="28"/>
          <w:szCs w:val="28"/>
        </w:rPr>
        <w:t>с 13 до 16</w:t>
      </w:r>
      <w:r w:rsidRPr="003E7473">
        <w:rPr>
          <w:sz w:val="28"/>
          <w:szCs w:val="28"/>
        </w:rPr>
        <w:t xml:space="preserve"> часов по адресу, указанному в извещении о проведении отбора проектов субъектов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Прием заявлений и документов от субъектов малого предпринимательства на участие в отборе проектов прекращается 10 ноября текущего финансового года либо с момента полного освоения лимитов бюджетных обязательств, предусмотренных </w:t>
      </w:r>
      <w:r>
        <w:rPr>
          <w:sz w:val="28"/>
          <w:szCs w:val="28"/>
        </w:rPr>
        <w:t>бюджетом</w:t>
      </w:r>
      <w:r w:rsidRPr="003E7473">
        <w:rPr>
          <w:sz w:val="28"/>
          <w:szCs w:val="28"/>
        </w:rPr>
        <w:t xml:space="preserve"> на финансовый год.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2.2.5. Все расходы, связанные с подготовкой и участием в отборе проектов, несут субъекты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2.2.6. Поступившие заявления Уполномоченный орган регистрирует в журнале регистрации заявлений, который должен быть пронумерован, прошнурован и скреплен печатью Уполномоченного органа.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 Проведение отбора проектов осуществляется в следующем порядке: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2.3.1. Отбор проектов субъектов малого предпринимательства в соответствии с настоящим Порядком осуществляется Уполномоченным органом в срок, не превышающий 20 рабочих дней после даты регистрации заявления в журнале регистрации заявлений.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2.3.2. Участнику отбора проектов должно быть отказано в предоставлении субсидий в случае, если: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не представлены документы, предусмотренные </w:t>
      </w:r>
      <w:hyperlink r:id="rId12" w:history="1">
        <w:r w:rsidRPr="00E85549">
          <w:rPr>
            <w:sz w:val="28"/>
            <w:szCs w:val="28"/>
          </w:rPr>
          <w:t>подпунктом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или представлены недостоверные сведения и документы;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не выполнены условия оказания поддержки;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ранее в отношении участника отбора проектов было принято решение об оказании аналогичной поддержки и сроки ее оказания не истекли.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2.3.3. Участник отбора проектов, которому отказано в предоставлении субсидий по основаниям, указанным в </w:t>
      </w:r>
      <w:hyperlink r:id="rId13" w:history="1">
        <w:r w:rsidRPr="00E85549">
          <w:rPr>
            <w:sz w:val="28"/>
            <w:szCs w:val="28"/>
          </w:rPr>
          <w:t>подпункте 2.3.2</w:t>
        </w:r>
      </w:hyperlink>
      <w:r w:rsidRPr="003E7473">
        <w:rPr>
          <w:sz w:val="28"/>
          <w:szCs w:val="28"/>
        </w:rPr>
        <w:t xml:space="preserve"> настоящего Порядка, имеет право повторно подать заявление после устранения (окончания действия) данных обстоятельств.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2.3.4. По результатам отбора проектов субъектов малого предпринимательства подготавливает</w:t>
      </w:r>
      <w:r>
        <w:rPr>
          <w:sz w:val="28"/>
          <w:szCs w:val="28"/>
        </w:rPr>
        <w:t xml:space="preserve">ся постановление администрации Новопокровского сельского поселения </w:t>
      </w:r>
      <w:r w:rsidRPr="003E7473">
        <w:rPr>
          <w:sz w:val="28"/>
          <w:szCs w:val="28"/>
        </w:rPr>
        <w:t xml:space="preserve">о предоставлении бюджетных средств в </w:t>
      </w:r>
      <w:r w:rsidRPr="003E7473">
        <w:rPr>
          <w:sz w:val="28"/>
          <w:szCs w:val="28"/>
        </w:rPr>
        <w:lastRenderedPageBreak/>
        <w:t>форме субсидий</w:t>
      </w:r>
      <w:r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и в течение 10 рабочих дней заключает с субъектом малого предпринимательства договор о предоставлении бюджетных средств в форме субсидий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либо письменный ответ об отказе в предоставлении субсидий, который в течение 5 дней со дня принятия решения направляется субъекту малого предпринимательства, с указанием причины отказа.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 Процедура выплаты субсидий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предпринимательства.</w:t>
      </w:r>
    </w:p>
    <w:p w:rsidR="00002C42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3.2. Уполномоченный орган ежемесячно, до 15-го числа, формирует реестры получателей субсидий по </w:t>
      </w:r>
      <w:hyperlink r:id="rId14" w:history="1">
        <w:r w:rsidRPr="001E4DA4">
          <w:rPr>
            <w:sz w:val="28"/>
            <w:szCs w:val="28"/>
          </w:rPr>
          <w:t>форме</w:t>
        </w:r>
      </w:hyperlink>
      <w:r>
        <w:t>,</w:t>
      </w:r>
      <w:r>
        <w:rPr>
          <w:sz w:val="28"/>
          <w:szCs w:val="28"/>
        </w:rPr>
        <w:t xml:space="preserve"> согласно приложению №</w:t>
      </w:r>
      <w:r w:rsidRPr="003E7473">
        <w:rPr>
          <w:sz w:val="28"/>
          <w:szCs w:val="28"/>
        </w:rPr>
        <w:t xml:space="preserve"> 4 к настоящему Порядку (в конце финансового года реестры получателей субсидий формируются до 20 декабря)</w:t>
      </w:r>
      <w:r>
        <w:rPr>
          <w:sz w:val="28"/>
          <w:szCs w:val="28"/>
        </w:rPr>
        <w:t>.</w:t>
      </w:r>
      <w:r w:rsidRPr="003E7473">
        <w:rPr>
          <w:sz w:val="28"/>
          <w:szCs w:val="28"/>
        </w:rPr>
        <w:t xml:space="preserve"> </w:t>
      </w:r>
    </w:p>
    <w:p w:rsidR="00002C42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Перечисление субсидий осуществляется </w:t>
      </w:r>
      <w:r w:rsidRPr="003E7473">
        <w:rPr>
          <w:sz w:val="28"/>
          <w:szCs w:val="28"/>
        </w:rPr>
        <w:t xml:space="preserve">в течение 15 рабочих дней после </w:t>
      </w:r>
      <w:r>
        <w:rPr>
          <w:sz w:val="28"/>
          <w:szCs w:val="28"/>
        </w:rPr>
        <w:t>формирования</w:t>
      </w:r>
      <w:r w:rsidRPr="003E7473">
        <w:rPr>
          <w:sz w:val="28"/>
          <w:szCs w:val="28"/>
        </w:rPr>
        <w:t xml:space="preserve"> реестра получателей субсидий</w:t>
      </w:r>
      <w:r>
        <w:rPr>
          <w:sz w:val="28"/>
          <w:szCs w:val="28"/>
        </w:rPr>
        <w:t>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 3.4. В случае выявления фактов представления субъектом малого предпринимательства недостоверных документов и сведений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суммы полученных субсидий в течение 10 календарных дней со дня уведомления субъекта малого предпринимательства подлежат возврату в доход бюджета в соответствии с законодательством Российской Федерации.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3.5. Предоставление субсидий осуществляется в пределах бюджетных ассигнований и лимитов бюджетных обязательств, утвержденных </w:t>
      </w:r>
      <w:r>
        <w:rPr>
          <w:sz w:val="28"/>
          <w:szCs w:val="28"/>
        </w:rPr>
        <w:t>бюджетом Новопокровского сельского поселения</w:t>
      </w:r>
      <w:r w:rsidRPr="003E7473">
        <w:rPr>
          <w:sz w:val="28"/>
          <w:szCs w:val="28"/>
        </w:rPr>
        <w:t xml:space="preserve"> на финансовый год на указанные цели.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 Обжалование действий (бездействий) Уполномоченного</w:t>
      </w: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органа. Ответственность при предоставлении субсидий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</w:t>
      </w:r>
      <w:r>
        <w:rPr>
          <w:sz w:val="28"/>
          <w:szCs w:val="28"/>
        </w:rPr>
        <w:t xml:space="preserve">, </w:t>
      </w:r>
      <w:r w:rsidRPr="003E7473">
        <w:rPr>
          <w:sz w:val="28"/>
          <w:szCs w:val="28"/>
        </w:rPr>
        <w:t xml:space="preserve"> либо неправильное определение ее размера могут быть обжалованы в установленном законодательством порядке.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4.2. Ответственность за соблюдение условий и правомерность предоставления субсидий несет Уполномоченный орган, за достоверность представляемых документов и сведений - субъекты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по вопросам </w:t>
      </w:r>
    </w:p>
    <w:p w:rsidR="00002C42" w:rsidRPr="0019291A" w:rsidRDefault="00002C42" w:rsidP="00002C42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                                                                                             </w:t>
      </w:r>
      <w:r w:rsidR="00E04A8C">
        <w:rPr>
          <w:sz w:val="28"/>
          <w:szCs w:val="28"/>
        </w:rPr>
        <w:t>Н.С. Дроздова</w:t>
      </w:r>
    </w:p>
    <w:sectPr w:rsidR="00002C42" w:rsidRPr="0019291A" w:rsidSect="00020275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77" w:rsidRDefault="00D15077" w:rsidP="00020275">
      <w:r>
        <w:separator/>
      </w:r>
    </w:p>
  </w:endnote>
  <w:endnote w:type="continuationSeparator" w:id="0">
    <w:p w:rsidR="00D15077" w:rsidRDefault="00D15077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77" w:rsidRDefault="00D15077" w:rsidP="00020275">
      <w:r>
        <w:separator/>
      </w:r>
    </w:p>
  </w:footnote>
  <w:footnote w:type="continuationSeparator" w:id="0">
    <w:p w:rsidR="00D15077" w:rsidRDefault="00D15077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5"/>
    </w:sdtPr>
    <w:sdtContent>
      <w:p w:rsidR="00020275" w:rsidRDefault="008378CF">
        <w:pPr>
          <w:pStyle w:val="a3"/>
          <w:jc w:val="center"/>
        </w:pPr>
        <w:fldSimple w:instr=" PAGE   \* MERGEFORMAT ">
          <w:r w:rsidR="00E04A8C">
            <w:rPr>
              <w:noProof/>
            </w:rPr>
            <w:t>2</w:t>
          </w:r>
        </w:fldSimple>
      </w:p>
    </w:sdtContent>
  </w:sdt>
  <w:p w:rsidR="00020275" w:rsidRDefault="000202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C42"/>
    <w:rsid w:val="00002C42"/>
    <w:rsid w:val="00006661"/>
    <w:rsid w:val="00020275"/>
    <w:rsid w:val="000222A5"/>
    <w:rsid w:val="00051D05"/>
    <w:rsid w:val="000529EF"/>
    <w:rsid w:val="000571A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0F2F64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C0F05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378CF"/>
    <w:rsid w:val="00846C0C"/>
    <w:rsid w:val="008472C9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50BB8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07575"/>
    <w:rsid w:val="00C31C44"/>
    <w:rsid w:val="00C363D4"/>
    <w:rsid w:val="00C52E12"/>
    <w:rsid w:val="00C556C4"/>
    <w:rsid w:val="00C82A27"/>
    <w:rsid w:val="00CA344F"/>
    <w:rsid w:val="00CE32A6"/>
    <w:rsid w:val="00D022E7"/>
    <w:rsid w:val="00D15077"/>
    <w:rsid w:val="00D16882"/>
    <w:rsid w:val="00D45B4D"/>
    <w:rsid w:val="00D45E7B"/>
    <w:rsid w:val="00D5012C"/>
    <w:rsid w:val="00D92462"/>
    <w:rsid w:val="00D961EA"/>
    <w:rsid w:val="00DB3FC5"/>
    <w:rsid w:val="00DC0659"/>
    <w:rsid w:val="00E04A8C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0F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F0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3;n=42535;fld=134;dst=100340" TargetMode="External"/><Relationship Id="rId13" Type="http://schemas.openxmlformats.org/officeDocument/2006/relationships/hyperlink" Target="consultantplus://offline/main?base=RLAW043;n=42535;fld=134;dst=1003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3;n=42535;fld=134;dst=100327" TargetMode="External"/><Relationship Id="rId12" Type="http://schemas.openxmlformats.org/officeDocument/2006/relationships/hyperlink" Target="consultantplus://offline/main?base=RLAW043;n=42535;fld=134;dst=10028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186;fld=134;dst=100019" TargetMode="External"/><Relationship Id="rId11" Type="http://schemas.openxmlformats.org/officeDocument/2006/relationships/hyperlink" Target="consultantplus://offline/main?base=RLAW043;n=42535;fld=134;dst=100287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043;n=42535;fld=134;dst=100287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043;n=42535;fld=134;dst=100343" TargetMode="External"/><Relationship Id="rId14" Type="http://schemas.openxmlformats.org/officeDocument/2006/relationships/hyperlink" Target="consultantplus://offline/main?base=RLAW043;n=42535;fld=134;dst=100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1914</Words>
  <Characters>10912</Characters>
  <Application>Microsoft Office Word</Application>
  <DocSecurity>0</DocSecurity>
  <Lines>90</Lines>
  <Paragraphs>25</Paragraphs>
  <ScaleCrop>false</ScaleCrop>
  <Company>HOME</Company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8</cp:revision>
  <cp:lastPrinted>2016-07-05T11:05:00Z</cp:lastPrinted>
  <dcterms:created xsi:type="dcterms:W3CDTF">2015-12-21T11:32:00Z</dcterms:created>
  <dcterms:modified xsi:type="dcterms:W3CDTF">2016-07-05T11:08:00Z</dcterms:modified>
</cp:coreProperties>
</file>