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НОВОПОКРОВСКОГО СЕЛЬСКОГО</w:t>
      </w:r>
    </w:p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ПОСЕЛЕНИЯ НОВОПОКРОВСКОГО РАЙОНА</w:t>
      </w:r>
    </w:p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</w:p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 О С Т А Н О В Л Е Н И Е</w:t>
      </w: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06.09.2021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№ 110</w:t>
      </w: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ст-ца Новопокровская</w:t>
      </w: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</w:p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Перечня муниципального имущества,</w:t>
      </w:r>
    </w:p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предполагаемого для передачи в аренду на условиях </w:t>
      </w:r>
    </w:p>
    <w:p w:rsidR="00180803" w:rsidRDefault="00180803" w:rsidP="001808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концессионного соглашения</w:t>
      </w:r>
    </w:p>
    <w:p w:rsidR="00180803" w:rsidRDefault="00180803" w:rsidP="00180803">
      <w:pPr>
        <w:jc w:val="center"/>
        <w:rPr>
          <w:rFonts w:cs="Times New Roman"/>
          <w:sz w:val="28"/>
          <w:szCs w:val="28"/>
        </w:rPr>
      </w:pPr>
    </w:p>
    <w:p w:rsidR="00180803" w:rsidRDefault="00180803" w:rsidP="00180803">
      <w:pPr>
        <w:rPr>
          <w:rFonts w:cs="Times New Roman"/>
          <w:sz w:val="28"/>
          <w:szCs w:val="28"/>
        </w:rPr>
      </w:pP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объектами муниципальной собственности Новопокровского сельского поселения Новопокровского района, утвержденного решением Совета Новопокровского сельского поселения от 27 января 2021 г. № 92,  администрация Новопокровского сельского поселения Новопокровского района  п о с т а н о в л я е т:</w:t>
      </w: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Утвердить Перечень муниципального имущества Новопокровского сельского поселения Новопокровского района, предполагаемого для передачи в аренду на условиях концессионного соглашения (прилагается).</w:t>
      </w: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Постановление вступает в силу со дня его подписания.</w:t>
      </w: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</w:p>
    <w:p w:rsidR="00180803" w:rsidRDefault="00180803" w:rsidP="00180803">
      <w:pPr>
        <w:ind w:firstLine="709"/>
        <w:jc w:val="both"/>
        <w:rPr>
          <w:rFonts w:cs="Times New Roman"/>
          <w:sz w:val="28"/>
          <w:szCs w:val="28"/>
        </w:rPr>
      </w:pPr>
    </w:p>
    <w:p w:rsidR="00180803" w:rsidRDefault="00180803" w:rsidP="00180803">
      <w:pPr>
        <w:rPr>
          <w:rFonts w:cs="Times New Roman"/>
          <w:sz w:val="28"/>
          <w:szCs w:val="28"/>
        </w:rPr>
      </w:pPr>
    </w:p>
    <w:p w:rsidR="00180803" w:rsidRDefault="00180803" w:rsidP="001808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180803" w:rsidRDefault="00180803" w:rsidP="001808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Новопокровского сельского поселения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</w:t>
      </w:r>
    </w:p>
    <w:p w:rsidR="00180803" w:rsidRDefault="00180803" w:rsidP="001808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Новопокровского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А.А.Богданов</w:t>
      </w: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180803">
      <w:pPr>
        <w:rPr>
          <w:rFonts w:eastAsia="Times New Roman" w:cs="Times New Roman"/>
          <w:color w:val="00000A"/>
          <w:sz w:val="28"/>
        </w:rPr>
      </w:pPr>
    </w:p>
    <w:p w:rsidR="00180803" w:rsidRDefault="00180803" w:rsidP="00905FB4">
      <w:pPr>
        <w:tabs>
          <w:tab w:val="left" w:pos="5955"/>
        </w:tabs>
        <w:ind w:left="5103"/>
        <w:rPr>
          <w:rFonts w:eastAsia="Times New Roman" w:cs="Times New Roman"/>
          <w:color w:val="00000A"/>
          <w:sz w:val="28"/>
        </w:rPr>
      </w:pPr>
    </w:p>
    <w:p w:rsidR="00905FB4" w:rsidRDefault="00905FB4" w:rsidP="00905FB4">
      <w:pPr>
        <w:tabs>
          <w:tab w:val="left" w:pos="5955"/>
        </w:tabs>
        <w:ind w:left="5103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lastRenderedPageBreak/>
        <w:t xml:space="preserve">Приложение </w:t>
      </w:r>
    </w:p>
    <w:p w:rsidR="00905FB4" w:rsidRDefault="00905FB4" w:rsidP="00905FB4">
      <w:pPr>
        <w:ind w:left="5103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 xml:space="preserve">к постановлению </w:t>
      </w:r>
    </w:p>
    <w:p w:rsidR="00905FB4" w:rsidRDefault="00905FB4" w:rsidP="00905FB4">
      <w:pPr>
        <w:ind w:left="5103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администрации Новопокровского сельского поселения Новопокровского района</w:t>
      </w:r>
    </w:p>
    <w:p w:rsidR="00905FB4" w:rsidRDefault="00905FB4" w:rsidP="00905FB4">
      <w:pPr>
        <w:ind w:left="5103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 xml:space="preserve">от </w:t>
      </w:r>
      <w:r w:rsidR="00B9250E">
        <w:rPr>
          <w:rFonts w:eastAsia="Times New Roman" w:cs="Times New Roman"/>
          <w:color w:val="00000A"/>
          <w:sz w:val="28"/>
        </w:rPr>
        <w:t>06.09.</w:t>
      </w:r>
      <w:r>
        <w:rPr>
          <w:rFonts w:eastAsia="Times New Roman" w:cs="Times New Roman"/>
          <w:color w:val="00000A"/>
          <w:sz w:val="28"/>
        </w:rPr>
        <w:t xml:space="preserve">2021 </w:t>
      </w:r>
      <w:r>
        <w:rPr>
          <w:rFonts w:eastAsia="Segoe UI Symbol" w:cs="Times New Roman"/>
          <w:color w:val="00000A"/>
          <w:sz w:val="28"/>
        </w:rPr>
        <w:t>№</w:t>
      </w:r>
      <w:r>
        <w:rPr>
          <w:rFonts w:eastAsia="Times New Roman" w:cs="Times New Roman"/>
          <w:color w:val="00000A"/>
          <w:sz w:val="28"/>
        </w:rPr>
        <w:t xml:space="preserve"> </w:t>
      </w:r>
      <w:r w:rsidR="00B9250E">
        <w:rPr>
          <w:rFonts w:eastAsia="Times New Roman" w:cs="Times New Roman"/>
          <w:color w:val="00000A"/>
          <w:sz w:val="28"/>
        </w:rPr>
        <w:t>110</w:t>
      </w:r>
    </w:p>
    <w:p w:rsidR="00B9250E" w:rsidRDefault="00B9250E" w:rsidP="00905FB4">
      <w:pPr>
        <w:ind w:left="5103"/>
        <w:rPr>
          <w:rFonts w:eastAsia="Times New Roman" w:cs="Times New Roman"/>
          <w:color w:val="00000A"/>
          <w:sz w:val="28"/>
        </w:rPr>
      </w:pPr>
    </w:p>
    <w:p w:rsidR="00905FB4" w:rsidRDefault="00905FB4" w:rsidP="00905FB4">
      <w:pPr>
        <w:ind w:left="5103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 xml:space="preserve"> </w:t>
      </w:r>
    </w:p>
    <w:p w:rsidR="00905FB4" w:rsidRDefault="00905FB4" w:rsidP="00905FB4">
      <w:pPr>
        <w:ind w:left="1418"/>
        <w:rPr>
          <w:rFonts w:eastAsia="Times New Roman" w:cs="Times New Roman"/>
          <w:color w:val="00000A"/>
          <w:sz w:val="28"/>
        </w:rPr>
      </w:pPr>
    </w:p>
    <w:p w:rsidR="00905FB4" w:rsidRDefault="00905FB4" w:rsidP="00905FB4">
      <w:pPr>
        <w:ind w:left="1418"/>
        <w:rPr>
          <w:rFonts w:eastAsia="Times New Roman" w:cs="Times New Roman"/>
          <w:color w:val="00000A"/>
          <w:sz w:val="28"/>
        </w:rPr>
      </w:pPr>
    </w:p>
    <w:p w:rsidR="00905FB4" w:rsidRDefault="00905FB4" w:rsidP="00905FB4">
      <w:pPr>
        <w:ind w:left="4956"/>
        <w:jc w:val="center"/>
        <w:rPr>
          <w:rFonts w:eastAsia="Times New Roman" w:cs="Times New Roman"/>
          <w:color w:val="00000A"/>
          <w:sz w:val="28"/>
        </w:rPr>
      </w:pPr>
    </w:p>
    <w:p w:rsidR="00905FB4" w:rsidRDefault="00905FB4" w:rsidP="00905FB4">
      <w:pPr>
        <w:jc w:val="center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ПЕРЕЧЕНЬ</w:t>
      </w:r>
    </w:p>
    <w:p w:rsidR="00905FB4" w:rsidRDefault="00905FB4" w:rsidP="00905FB4">
      <w:pPr>
        <w:jc w:val="center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 xml:space="preserve"> муниципального имущества Новопокровского сельского поселения Новопокровского района, предполагаемого для передачи </w:t>
      </w:r>
    </w:p>
    <w:p w:rsidR="00905FB4" w:rsidRDefault="00905FB4" w:rsidP="00905FB4">
      <w:pPr>
        <w:jc w:val="center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в аренду на условиях концессионного соглашения</w:t>
      </w:r>
    </w:p>
    <w:p w:rsidR="003A1A2E" w:rsidRPr="00905FB4" w:rsidRDefault="003A1A2E">
      <w:pPr>
        <w:rPr>
          <w:sz w:val="28"/>
          <w:szCs w:val="28"/>
        </w:rPr>
      </w:pPr>
    </w:p>
    <w:p w:rsidR="00905FB4" w:rsidRPr="00905FB4" w:rsidRDefault="00905FB4">
      <w:pPr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759"/>
        <w:gridCol w:w="4816"/>
        <w:gridCol w:w="1835"/>
        <w:gridCol w:w="2342"/>
      </w:tblGrid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Первоначальная стоимость, руб.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Остаточная стоимость, руб.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Скважина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3 главного водозабора ул. Советская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главного водозабора 58151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главного водозабора 009 ЮАС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823587,45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658870,41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Скважина главного водозабора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852700,0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852700,00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Скважина главного водозабора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36138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Скважина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1798 главного водозабора ул. Советская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ул. Железнодорожная, 3880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ул. Железнодорожная, 58092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ул. Московская, Д 41-79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ул. Заводская, 72567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color w:val="00000A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Скважина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7980 ул. Гражданская</w:t>
            </w:r>
          </w:p>
          <w:p w:rsidR="00905FB4" w:rsidRDefault="00905FB4" w:rsidP="00DA3117">
            <w:pPr>
              <w:jc w:val="center"/>
              <w:rPr>
                <w:color w:val="00000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56126,85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56126,85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ул. Суворова 72568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4471 МТФ 1 ул. Широкая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6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Скважина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72569 по ул. Молодежной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lastRenderedPageBreak/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Артезианская скважина 58124 по ул. 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Суворова, 1984 года ввода в эксплуатацию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 Д 119/91(1), 1991 года ввода в эксплуатацию по ул. Заводской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 Д 105/86(4) гл. вод. по ул. Советской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 72566/1, 1989 года ввода в эксплуатацию по ул. Заводской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 Д 119/91(2) по ул. Московской 1991 года ввода в эксплуатацию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3886 в х.. Ея, ул. Мира 1991 года ввода в эксплуатации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 гл. водозабора 03-82/1 по ул. Советской, 1982 года ввода в эксплуатацию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ED79C5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Артезианская скважина 3267 по ул</w:t>
            </w:r>
            <w:r w:rsidR="00ED79C5">
              <w:rPr>
                <w:rFonts w:eastAsia="Times New Roman" w:cs="Times New Roman"/>
                <w:color w:val="00000A"/>
                <w:sz w:val="28"/>
              </w:rPr>
              <w:t>.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М.Горького, 1970 года ввода в эксплуатацию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Артезианская скважина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1722 в п. Лесничество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Segoe UI Symbol" w:cs="Segoe UI Symbol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гл. водозабора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21064/2 по ул. Советской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Segoe UI Symbol" w:cs="Segoe UI Symbol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гл. водозабора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1789 по ул. Советской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Segoe UI Symbol" w:cs="Segoe UI Symbol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Скважина гл. водозабора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2055 по ул. Советской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Артезианская скважина </w:t>
            </w:r>
            <w:r>
              <w:rPr>
                <w:rFonts w:eastAsia="Segoe UI Symbol" w:cs="Segoe UI Symbol"/>
                <w:color w:val="00000A"/>
                <w:sz w:val="28"/>
              </w:rPr>
              <w:t>№</w:t>
            </w:r>
            <w:r>
              <w:rPr>
                <w:rFonts w:eastAsia="Times New Roman" w:cs="Times New Roman"/>
                <w:color w:val="00000A"/>
                <w:sz w:val="28"/>
              </w:rPr>
              <w:t xml:space="preserve"> 1879 по ул. Октябрьской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Башня Рожновского по ул. Суворова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28520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23554,28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Башня Рожновского по ул. Московской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30590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24465,56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Башня Рожновского по ул. Железнодорожной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23765,9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19455,86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Водонапорная башня (1963)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Водонапорная башня в х.Ея, ул. Мира </w:t>
            </w:r>
            <w:r>
              <w:rPr>
                <w:rFonts w:eastAsia="Times New Roman" w:cs="Times New Roman"/>
                <w:color w:val="00000A"/>
                <w:sz w:val="28"/>
              </w:rPr>
              <w:lastRenderedPageBreak/>
              <w:t>(1974)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lastRenderedPageBreak/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Башня Рожновского в п. Лесничество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Водонапорная башня по ул. Широкой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Водонапорная башня по ул. Молодежной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Водонапорная башня Рожновского ул. Аграрная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Водонапорная башня Рожновского, ул. Гражданская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Канализационные сети и насосные станции сахарного завода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440064,80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88007,84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Водопроводные линии стальные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971048,5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815666,26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Водопроводные линии аз. цем.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2422208,2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2034650,68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Ворота центрального водозабора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22412,35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18663,91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Секция ограждения водозабора 1200 м.п.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131799,2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91233,20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Здание машинного отделения главного водозабора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372543,6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345465,72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Здание лаборатории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246319,2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228405,48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Электролизная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1187400,00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1187400,00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Канализационная станция по ул. Пролетарской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516819,20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287128,16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Поля орошения 120000 м2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1628,4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1568,52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Наружная канализация 1703,3 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1143364,5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571667,82</w:t>
            </w:r>
          </w:p>
        </w:tc>
      </w:tr>
      <w:tr w:rsidR="00905FB4" w:rsidTr="00905FB4">
        <w:trPr>
          <w:trHeight w:val="6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Колодцы канализационные 66 шт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727,95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350,55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 по ул. Григорьева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500000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495833,34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Насосная станция второго подъема ул. Черняховского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 по ул. Некрасова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500000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493750,01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 по ул. Ленина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1000000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991666,66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 по ул. Октябрьской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1000000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983333,32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 в ст-це Новопокровской 2-я очередь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5318380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5318380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Реконструкция водопровода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19837580,02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19837580,02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Реконструкция водопровода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92604,04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92604,04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Реконструкция водопровода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507400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507400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Водопроводные сети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880000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880000</w:t>
            </w:r>
          </w:p>
        </w:tc>
      </w:tr>
      <w:tr w:rsidR="00905FB4" w:rsidTr="00905FB4">
        <w:trPr>
          <w:trHeight w:val="36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Водопроводные сети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2105526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2105526</w:t>
            </w:r>
          </w:p>
        </w:tc>
      </w:tr>
      <w:tr w:rsidR="00905FB4" w:rsidTr="00905FB4">
        <w:trPr>
          <w:trHeight w:val="78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905FB4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Водопроводные линии, протяженностью 900 м ул. Кубанская- Ватутина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150309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150309</w:t>
            </w:r>
          </w:p>
        </w:tc>
      </w:tr>
      <w:tr w:rsidR="00905FB4" w:rsidTr="00905FB4">
        <w:trPr>
          <w:trHeight w:val="4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lastRenderedPageBreak/>
              <w:t>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Металлические павильоны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53230,05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36840,81</w:t>
            </w:r>
          </w:p>
        </w:tc>
      </w:tr>
      <w:tr w:rsidR="00905FB4" w:rsidTr="00905FB4">
        <w:trPr>
          <w:trHeight w:val="27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905FB4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905FB4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905FB4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905FB4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</w:t>
            </w:r>
          </w:p>
        </w:tc>
      </w:tr>
      <w:tr w:rsidR="00905FB4" w:rsidTr="00905FB4">
        <w:trPr>
          <w:trHeight w:val="4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Станция биологической очистки сточных вод, площадью 118,8 кв.м</w:t>
            </w:r>
          </w:p>
          <w:p w:rsidR="00905FB4" w:rsidRDefault="00905FB4" w:rsidP="00DA3117">
            <w:pPr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1566121,39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A"/>
                <w:sz w:val="28"/>
              </w:rPr>
              <w:t>1526484,91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Пруд отстойник 1982 года, площадь 3192,3 кв.м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Очистные сооружения 1982 года, площадь 223,3 кв.м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Емкость хлорированной воды,1982 года, площадь 20,8 кв.м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Иловая площадка, 1982 года, площадь 191,1 кв.м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Пруд отстойник площадью 3050 кв.м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0</w:t>
            </w:r>
          </w:p>
        </w:tc>
      </w:tr>
      <w:tr w:rsidR="00905FB4" w:rsidTr="00905FB4">
        <w:trPr>
          <w:trHeight w:val="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DA3117">
            <w:pPr>
              <w:snapToGrid w:val="0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4" w:rsidRDefault="00905FB4" w:rsidP="00905FB4">
            <w:pPr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Итого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42 782 776,60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4" w:rsidRDefault="00905FB4" w:rsidP="00DA3117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</w:rPr>
              <w:t>40 725 089,21</w:t>
            </w:r>
          </w:p>
        </w:tc>
      </w:tr>
    </w:tbl>
    <w:p w:rsidR="00ED79C5" w:rsidRDefault="00ED79C5" w:rsidP="00905FB4">
      <w:pPr>
        <w:tabs>
          <w:tab w:val="left" w:pos="9230"/>
        </w:tabs>
        <w:jc w:val="both"/>
      </w:pPr>
    </w:p>
    <w:p w:rsidR="00905FB4" w:rsidRDefault="00905FB4" w:rsidP="00905FB4">
      <w:pPr>
        <w:tabs>
          <w:tab w:val="left" w:pos="9230"/>
        </w:tabs>
        <w:jc w:val="both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Земельные участки для размещения производственных и административных</w:t>
      </w:r>
    </w:p>
    <w:p w:rsidR="00905FB4" w:rsidRDefault="00905FB4" w:rsidP="00905FB4">
      <w:pPr>
        <w:tabs>
          <w:tab w:val="left" w:pos="9230"/>
        </w:tabs>
        <w:jc w:val="both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зданий, сооружений коммунального хозяйства, общей площадью 136800 кв.м.</w:t>
      </w:r>
    </w:p>
    <w:p w:rsidR="00905FB4" w:rsidRDefault="00905FB4" w:rsidP="00905FB4">
      <w:pPr>
        <w:jc w:val="both"/>
        <w:rPr>
          <w:rFonts w:eastAsia="Times New Roman" w:cs="Times New Roman"/>
          <w:color w:val="00000A"/>
          <w:sz w:val="28"/>
        </w:rPr>
      </w:pPr>
    </w:p>
    <w:p w:rsidR="00905FB4" w:rsidRDefault="00905FB4" w:rsidP="00905FB4">
      <w:pPr>
        <w:rPr>
          <w:rFonts w:eastAsia="Times New Roman" w:cs="Times New Roman"/>
          <w:color w:val="00000A"/>
          <w:sz w:val="28"/>
        </w:rPr>
      </w:pPr>
    </w:p>
    <w:p w:rsidR="00905FB4" w:rsidRPr="00B76B22" w:rsidRDefault="00905FB4" w:rsidP="00905FB4">
      <w:pPr>
        <w:tabs>
          <w:tab w:val="left" w:pos="8378"/>
          <w:tab w:val="left" w:pos="9230"/>
        </w:tabs>
        <w:rPr>
          <w:sz w:val="28"/>
          <w:szCs w:val="28"/>
        </w:rPr>
      </w:pPr>
    </w:p>
    <w:p w:rsidR="00905FB4" w:rsidRPr="00B76B22" w:rsidRDefault="00905FB4" w:rsidP="00905FB4">
      <w:pPr>
        <w:tabs>
          <w:tab w:val="left" w:pos="8378"/>
          <w:tab w:val="left" w:pos="9230"/>
        </w:tabs>
        <w:rPr>
          <w:sz w:val="28"/>
          <w:szCs w:val="28"/>
        </w:rPr>
      </w:pPr>
      <w:r w:rsidRPr="00B76B22">
        <w:rPr>
          <w:sz w:val="28"/>
          <w:szCs w:val="28"/>
        </w:rPr>
        <w:t>Директор муниципального учреждения</w:t>
      </w:r>
    </w:p>
    <w:p w:rsidR="00905FB4" w:rsidRPr="00B76B22" w:rsidRDefault="00905FB4" w:rsidP="00905FB4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>«Имущество»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76B22">
        <w:rPr>
          <w:sz w:val="28"/>
          <w:szCs w:val="28"/>
        </w:rPr>
        <w:t>Л.Э. Василенко</w:t>
      </w:r>
    </w:p>
    <w:p w:rsidR="00905FB4" w:rsidRDefault="00905FB4"/>
    <w:p w:rsidR="00905FB4" w:rsidRDefault="00905FB4"/>
    <w:sectPr w:rsidR="00905FB4" w:rsidSect="00905F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46" w:rsidRDefault="00B85E46" w:rsidP="00905FB4">
      <w:r>
        <w:separator/>
      </w:r>
    </w:p>
  </w:endnote>
  <w:endnote w:type="continuationSeparator" w:id="1">
    <w:p w:rsidR="00B85E46" w:rsidRDefault="00B85E46" w:rsidP="0090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46" w:rsidRDefault="00B85E46" w:rsidP="00905FB4">
      <w:r>
        <w:separator/>
      </w:r>
    </w:p>
  </w:footnote>
  <w:footnote w:type="continuationSeparator" w:id="1">
    <w:p w:rsidR="00B85E46" w:rsidRDefault="00B85E46" w:rsidP="00905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114"/>
    </w:sdtPr>
    <w:sdtEndPr>
      <w:rPr>
        <w:sz w:val="28"/>
        <w:szCs w:val="28"/>
      </w:rPr>
    </w:sdtEndPr>
    <w:sdtContent>
      <w:p w:rsidR="00905FB4" w:rsidRPr="00905FB4" w:rsidRDefault="0024439D">
        <w:pPr>
          <w:pStyle w:val="a3"/>
          <w:jc w:val="center"/>
          <w:rPr>
            <w:sz w:val="28"/>
            <w:szCs w:val="28"/>
          </w:rPr>
        </w:pPr>
        <w:r w:rsidRPr="00905FB4">
          <w:rPr>
            <w:sz w:val="28"/>
            <w:szCs w:val="28"/>
          </w:rPr>
          <w:fldChar w:fldCharType="begin"/>
        </w:r>
        <w:r w:rsidR="00905FB4" w:rsidRPr="00905FB4">
          <w:rPr>
            <w:sz w:val="28"/>
            <w:szCs w:val="28"/>
          </w:rPr>
          <w:instrText xml:space="preserve"> PAGE   \* MERGEFORMAT </w:instrText>
        </w:r>
        <w:r w:rsidRPr="00905FB4">
          <w:rPr>
            <w:sz w:val="28"/>
            <w:szCs w:val="28"/>
          </w:rPr>
          <w:fldChar w:fldCharType="separate"/>
        </w:r>
        <w:r w:rsidR="00180803">
          <w:rPr>
            <w:noProof/>
            <w:sz w:val="28"/>
            <w:szCs w:val="28"/>
          </w:rPr>
          <w:t>5</w:t>
        </w:r>
        <w:r w:rsidRPr="00905FB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B4"/>
    <w:rsid w:val="00180803"/>
    <w:rsid w:val="001F6AF3"/>
    <w:rsid w:val="0024439D"/>
    <w:rsid w:val="003A1A2E"/>
    <w:rsid w:val="00905FB4"/>
    <w:rsid w:val="00920613"/>
    <w:rsid w:val="00974863"/>
    <w:rsid w:val="00AA5CEF"/>
    <w:rsid w:val="00B85E46"/>
    <w:rsid w:val="00B9250E"/>
    <w:rsid w:val="00D27993"/>
    <w:rsid w:val="00ED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05FB4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905F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05FB4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05FB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05FB4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2021-09-06T10:03:00Z</cp:lastPrinted>
  <dcterms:created xsi:type="dcterms:W3CDTF">2021-09-06T07:33:00Z</dcterms:created>
  <dcterms:modified xsi:type="dcterms:W3CDTF">2021-09-06T10:04:00Z</dcterms:modified>
</cp:coreProperties>
</file>