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DF3BE0" w:rsidRPr="00DF3BE0" w:rsidTr="00CA10CF">
        <w:tc>
          <w:tcPr>
            <w:tcW w:w="4786" w:type="dxa"/>
          </w:tcPr>
          <w:p w:rsidR="00DF3BE0" w:rsidRPr="00DF3BE0" w:rsidRDefault="00DF3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D01291" w:rsidRPr="00D01291" w:rsidRDefault="00D01291" w:rsidP="00D01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129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D01291" w:rsidRPr="00D01291" w:rsidRDefault="00D01291" w:rsidP="00D01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1291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D01291" w:rsidRPr="00D01291" w:rsidRDefault="00D01291" w:rsidP="00D01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1291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D01291" w:rsidRPr="00D01291" w:rsidRDefault="00D01291" w:rsidP="00D01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1291"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сельского поселения</w:t>
            </w:r>
          </w:p>
          <w:p w:rsidR="00D01291" w:rsidRPr="00D01291" w:rsidRDefault="004F051A" w:rsidP="00D012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от_03.09.</w:t>
            </w:r>
            <w:r w:rsidR="00D01291" w:rsidRPr="00D01291">
              <w:rPr>
                <w:rFonts w:ascii="Times New Roman" w:hAnsi="Times New Roman" w:cs="Times New Roman"/>
                <w:sz w:val="28"/>
                <w:szCs w:val="28"/>
              </w:rPr>
              <w:t>2013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256</w:t>
            </w:r>
          </w:p>
          <w:p w:rsidR="001668BC" w:rsidRPr="00DF3BE0" w:rsidRDefault="001668BC" w:rsidP="001668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3BE0" w:rsidRDefault="00DF3BE0" w:rsidP="00D01291">
      <w:pPr>
        <w:jc w:val="both"/>
      </w:pPr>
    </w:p>
    <w:p w:rsidR="00DF3BE0" w:rsidRPr="00B03FEB" w:rsidRDefault="001668BC">
      <w:pPr>
        <w:rPr>
          <w:b/>
          <w:sz w:val="28"/>
          <w:szCs w:val="28"/>
        </w:rPr>
      </w:pPr>
      <w:r w:rsidRPr="00B03FEB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 «Развитие водоснабжения Новопокровского сельского поселения на 2014 год»</w:t>
      </w:r>
    </w:p>
    <w:p w:rsidR="00DF3BE0" w:rsidRDefault="00DF3BE0">
      <w:pPr>
        <w:rPr>
          <w:rFonts w:ascii="Times New Roman" w:hAnsi="Times New Roman" w:cs="Times New Roman"/>
          <w:b/>
          <w:sz w:val="32"/>
          <w:szCs w:val="32"/>
        </w:rPr>
      </w:pPr>
      <w:r w:rsidRPr="00DF3BE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F3BE0" w:rsidRPr="00B03FEB" w:rsidRDefault="00DF3BE0">
      <w:pPr>
        <w:rPr>
          <w:rFonts w:ascii="Times New Roman" w:hAnsi="Times New Roman" w:cs="Times New Roman"/>
          <w:b/>
          <w:sz w:val="28"/>
          <w:szCs w:val="28"/>
        </w:rPr>
      </w:pPr>
      <w:r w:rsidRPr="00B03FE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DF3BE0" w:rsidRDefault="009212A7" w:rsidP="001668B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Ведомственной ц</w:t>
      </w:r>
      <w:r w:rsidR="00DF3BE0">
        <w:rPr>
          <w:rFonts w:ascii="Times New Roman" w:hAnsi="Times New Roman" w:cs="Times New Roman"/>
          <w:b/>
          <w:sz w:val="28"/>
          <w:szCs w:val="28"/>
        </w:rPr>
        <w:t>елевой программы</w:t>
      </w:r>
      <w:r w:rsidR="00DF3BE0" w:rsidRPr="00DF3BE0">
        <w:rPr>
          <w:rFonts w:ascii="Times New Roman" w:hAnsi="Times New Roman" w:cs="Times New Roman"/>
          <w:b/>
          <w:sz w:val="28"/>
          <w:szCs w:val="28"/>
        </w:rPr>
        <w:t xml:space="preserve"> «Развитие водоснабжения Новопокровского </w:t>
      </w:r>
      <w:r w:rsidR="003F02DB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DF3BE0" w:rsidRPr="00DF3BE0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DF3BE0" w:rsidRPr="00DF3BE0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DF3BE0" w:rsidRDefault="00DF3BE0" w:rsidP="00DF3BE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35"/>
      </w:tblGrid>
      <w:tr w:rsidR="00DF3BE0" w:rsidTr="00CD76E3">
        <w:tc>
          <w:tcPr>
            <w:tcW w:w="3936" w:type="dxa"/>
          </w:tcPr>
          <w:p w:rsidR="00DF3BE0" w:rsidRDefault="00DF3BE0" w:rsidP="009212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  <w:r w:rsidR="009212A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5635" w:type="dxa"/>
          </w:tcPr>
          <w:p w:rsidR="00507FE0" w:rsidRPr="00507FE0" w:rsidRDefault="009212A7" w:rsidP="00507F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Ведомственная ц</w:t>
            </w:r>
            <w:r w:rsidR="00507FE0" w:rsidRPr="00507FE0">
              <w:rPr>
                <w:rFonts w:ascii="Times New Roman" w:hAnsi="Times New Roman" w:cs="Times New Roman"/>
                <w:sz w:val="28"/>
                <w:szCs w:val="28"/>
              </w:rPr>
              <w:t xml:space="preserve">елевая программа «Развитие водоснабжения Новопокровского </w:t>
            </w:r>
            <w:r w:rsidR="003F02DB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="00507FE0" w:rsidRPr="00507FE0">
              <w:rPr>
                <w:rFonts w:ascii="Times New Roman" w:hAnsi="Times New Roman" w:cs="Times New Roman"/>
                <w:sz w:val="28"/>
                <w:szCs w:val="28"/>
              </w:rPr>
              <w:t xml:space="preserve">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г</w:t>
            </w:r>
            <w:r w:rsidR="00507FE0" w:rsidRPr="00507FE0">
              <w:rPr>
                <w:rFonts w:ascii="Times New Roman" w:hAnsi="Times New Roman" w:cs="Times New Roman"/>
                <w:sz w:val="28"/>
                <w:szCs w:val="28"/>
              </w:rPr>
              <w:t>од»</w:t>
            </w:r>
            <w:r w:rsidR="00507FE0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</w:t>
            </w:r>
          </w:p>
          <w:p w:rsidR="00DF3BE0" w:rsidRDefault="00DF3BE0" w:rsidP="00DF3B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F3BE0" w:rsidTr="00CD76E3">
        <w:tc>
          <w:tcPr>
            <w:tcW w:w="3936" w:type="dxa"/>
          </w:tcPr>
          <w:p w:rsidR="00DF3BE0" w:rsidRPr="00B03FEB" w:rsidRDefault="00DF3BE0" w:rsidP="009212A7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</w:t>
            </w:r>
            <w:r w:rsidR="009212A7" w:rsidRPr="00B03FE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B03FEB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5635" w:type="dxa"/>
          </w:tcPr>
          <w:p w:rsidR="006610AE" w:rsidRPr="00C23E12" w:rsidRDefault="00507FE0" w:rsidP="005D1E4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23E12">
              <w:rPr>
                <w:rFonts w:ascii="Times New Roman" w:hAnsi="Times New Roman" w:cs="Times New Roman"/>
                <w:sz w:val="28"/>
                <w:szCs w:val="28"/>
              </w:rPr>
              <w:t>Жилищ</w:t>
            </w:r>
            <w:r w:rsidR="005D1E48" w:rsidRPr="00C23E12">
              <w:rPr>
                <w:rFonts w:ascii="Times New Roman" w:hAnsi="Times New Roman" w:cs="Times New Roman"/>
                <w:sz w:val="28"/>
                <w:szCs w:val="28"/>
              </w:rPr>
              <w:t xml:space="preserve">ный кодекс Российской Федерации, </w:t>
            </w:r>
            <w:r w:rsidRPr="00C23E12">
              <w:rPr>
                <w:rFonts w:ascii="Times New Roman" w:hAnsi="Times New Roman" w:cs="Times New Roman"/>
                <w:sz w:val="28"/>
                <w:szCs w:val="28"/>
              </w:rPr>
              <w:t>распоряжение Правительства Российской Федерации от  27 августа 2009 года №1235-р</w:t>
            </w:r>
            <w:r w:rsidR="00EF1084" w:rsidRPr="00C23E12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Водной стратегии Российской Федерации на период до 2020 года»</w:t>
            </w:r>
            <w:r w:rsidR="005D1E48" w:rsidRPr="00C23E1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02836" w:rsidRPr="00C23E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10AE" w:rsidRPr="00C23E12">
              <w:rPr>
                <w:rFonts w:ascii="Times New Roman" w:hAnsi="Times New Roman" w:cs="Times New Roman"/>
                <w:sz w:val="28"/>
                <w:szCs w:val="28"/>
              </w:rPr>
              <w:t>постановление главы администрации (губернатора) Краснодарского края от 28 марта 2011 года №</w:t>
            </w:r>
            <w:r w:rsidR="001668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10AE" w:rsidRPr="00C23E12">
              <w:rPr>
                <w:rFonts w:ascii="Times New Roman" w:hAnsi="Times New Roman" w:cs="Times New Roman"/>
                <w:sz w:val="28"/>
                <w:szCs w:val="28"/>
              </w:rPr>
              <w:t>290 «Об утверждении долгосрочной краевой целевой программы «Развитие водоснабжения населенных пунктов Краснодарского края» на 2012-2020 годы»</w:t>
            </w:r>
            <w:proofErr w:type="gramEnd"/>
          </w:p>
          <w:p w:rsidR="00C23E12" w:rsidRPr="00C23E12" w:rsidRDefault="00507FE0" w:rsidP="007E1FD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A5DA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="005D1E48" w:rsidRPr="00EA5DA8">
              <w:rPr>
                <w:rFonts w:ascii="Times New Roman" w:hAnsi="Times New Roman" w:cs="Times New Roman"/>
                <w:sz w:val="28"/>
                <w:szCs w:val="28"/>
              </w:rPr>
              <w:t xml:space="preserve">Новопокровского сельского поселения </w:t>
            </w:r>
            <w:r w:rsidRPr="00EA5DA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5D1E48" w:rsidRPr="00EA5DA8">
              <w:rPr>
                <w:rFonts w:ascii="Times New Roman" w:hAnsi="Times New Roman" w:cs="Times New Roman"/>
                <w:sz w:val="28"/>
                <w:szCs w:val="28"/>
              </w:rPr>
              <w:t>16 сентября 2009</w:t>
            </w:r>
            <w:r w:rsidRPr="00EA5DA8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5D1E48" w:rsidRPr="00EA5DA8">
              <w:rPr>
                <w:rFonts w:ascii="Times New Roman" w:hAnsi="Times New Roman" w:cs="Times New Roman"/>
                <w:sz w:val="28"/>
                <w:szCs w:val="28"/>
              </w:rPr>
              <w:t>168  «Об утверждении П</w:t>
            </w:r>
            <w:r w:rsidRPr="00EA5DA8">
              <w:rPr>
                <w:rFonts w:ascii="Times New Roman" w:hAnsi="Times New Roman" w:cs="Times New Roman"/>
                <w:sz w:val="28"/>
                <w:szCs w:val="28"/>
              </w:rPr>
              <w:t>орядка разработки и реализации долгосрочных целевых программ</w:t>
            </w:r>
            <w:r w:rsidR="005D1E48" w:rsidRPr="00EA5DA8">
              <w:rPr>
                <w:rFonts w:ascii="Times New Roman" w:hAnsi="Times New Roman" w:cs="Times New Roman"/>
                <w:sz w:val="28"/>
                <w:szCs w:val="28"/>
              </w:rPr>
              <w:t xml:space="preserve"> Новопокровского сельского поселения»</w:t>
            </w:r>
          </w:p>
        </w:tc>
      </w:tr>
      <w:tr w:rsidR="0000651E" w:rsidTr="00CD76E3">
        <w:tc>
          <w:tcPr>
            <w:tcW w:w="3936" w:type="dxa"/>
          </w:tcPr>
          <w:p w:rsidR="0000651E" w:rsidRDefault="0000651E" w:rsidP="00DF3BE0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:rsidR="0000651E" w:rsidRDefault="0000651E" w:rsidP="00507FE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3BE0" w:rsidTr="00CD76E3">
        <w:tc>
          <w:tcPr>
            <w:tcW w:w="3936" w:type="dxa"/>
          </w:tcPr>
          <w:p w:rsidR="00DF3BE0" w:rsidRDefault="009212A7" w:rsidP="00EA5DA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</w:t>
            </w:r>
            <w:r w:rsidR="00E638F7">
              <w:rPr>
                <w:rFonts w:ascii="Times New Roman" w:hAnsi="Times New Roman" w:cs="Times New Roman"/>
                <w:b/>
                <w:sz w:val="28"/>
                <w:szCs w:val="28"/>
              </w:rPr>
              <w:t>азработчик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DF3B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35" w:type="dxa"/>
          </w:tcPr>
          <w:p w:rsidR="00DF3BE0" w:rsidRDefault="00E638F7" w:rsidP="00507FE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Новопокровского сельского поселения</w:t>
            </w:r>
          </w:p>
          <w:p w:rsidR="005F11DE" w:rsidRPr="00507FE0" w:rsidRDefault="005F11DE" w:rsidP="00507FE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8F7" w:rsidTr="00CD76E3">
        <w:tc>
          <w:tcPr>
            <w:tcW w:w="3936" w:type="dxa"/>
          </w:tcPr>
          <w:p w:rsidR="00E638F7" w:rsidRDefault="00D57C6B" w:rsidP="00D57C6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</w:t>
            </w:r>
            <w:r w:rsidR="00EA5D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задачи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E638F7">
              <w:rPr>
                <w:rFonts w:ascii="Times New Roman" w:hAnsi="Times New Roman" w:cs="Times New Roman"/>
                <w:b/>
                <w:sz w:val="28"/>
                <w:szCs w:val="28"/>
              </w:rPr>
              <w:t>рограмм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</w:tc>
        <w:tc>
          <w:tcPr>
            <w:tcW w:w="5635" w:type="dxa"/>
          </w:tcPr>
          <w:p w:rsidR="00E638F7" w:rsidRPr="00D57C6B" w:rsidRDefault="00047EB6" w:rsidP="00EA5DA8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5C51">
              <w:rPr>
                <w:rFonts w:ascii="Times New Roman" w:hAnsi="Times New Roman" w:cs="Times New Roman"/>
                <w:sz w:val="28"/>
                <w:szCs w:val="28"/>
              </w:rPr>
              <w:t>Совершенствование</w:t>
            </w:r>
            <w:r w:rsidR="00353E45" w:rsidRPr="00E65C51">
              <w:rPr>
                <w:rFonts w:ascii="Times New Roman" w:hAnsi="Times New Roman" w:cs="Times New Roman"/>
                <w:sz w:val="28"/>
                <w:szCs w:val="28"/>
              </w:rPr>
              <w:t xml:space="preserve"> и повышение эффективности системы водоснабжения.</w:t>
            </w:r>
            <w:r w:rsidR="00353E45" w:rsidRPr="00D57C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DF3BE0" w:rsidTr="00CD76E3">
        <w:tc>
          <w:tcPr>
            <w:tcW w:w="3936" w:type="dxa"/>
          </w:tcPr>
          <w:p w:rsidR="00D57C6B" w:rsidRPr="00D57C6B" w:rsidRDefault="00D57C6B" w:rsidP="00D57C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6B" w:rsidRPr="00D57C6B" w:rsidRDefault="00D57C6B" w:rsidP="00D57C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6B" w:rsidRPr="00D57C6B" w:rsidRDefault="00D57C6B" w:rsidP="00D57C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6B" w:rsidRPr="00D57C6B" w:rsidRDefault="00D57C6B" w:rsidP="00CD76E3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6B" w:rsidRPr="00D57C6B" w:rsidRDefault="00D57C6B" w:rsidP="00D57C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6B" w:rsidRPr="00D57C6B" w:rsidRDefault="00D57C6B" w:rsidP="00D57C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6B" w:rsidRDefault="00D57C6B" w:rsidP="00D57C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5C51" w:rsidRDefault="00E65C51" w:rsidP="00D57C6B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65C51" w:rsidRDefault="00E65C51" w:rsidP="00D57C6B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65C51" w:rsidRDefault="00E65C51" w:rsidP="00D57C6B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65C51" w:rsidRDefault="00E65C51" w:rsidP="00D57C6B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5DA8" w:rsidRDefault="00EA5DA8" w:rsidP="00D57C6B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5DA8" w:rsidRDefault="00EA5DA8" w:rsidP="00D57C6B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57C6B" w:rsidRDefault="00D57C6B" w:rsidP="00D57C6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57C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</w:t>
            </w:r>
            <w:r w:rsidR="00EA5D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этапы </w:t>
            </w:r>
            <w:r w:rsidRPr="00D57C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</w:t>
            </w:r>
          </w:p>
          <w:p w:rsidR="00EA5DA8" w:rsidRDefault="00EA5DA8" w:rsidP="00D57C6B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5DA8" w:rsidRDefault="00EA5DA8" w:rsidP="00D57C6B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57C6B" w:rsidRDefault="00EA5DA8" w:rsidP="00D57C6B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</w:t>
            </w:r>
            <w:r w:rsidR="00D57C6B" w:rsidRPr="00D57C6B">
              <w:rPr>
                <w:rFonts w:ascii="Times New Roman" w:hAnsi="Times New Roman" w:cs="Times New Roman"/>
                <w:b/>
                <w:sz w:val="28"/>
                <w:szCs w:val="28"/>
              </w:rPr>
              <w:t>сточники финансирования программы</w:t>
            </w:r>
          </w:p>
          <w:p w:rsidR="00D57C6B" w:rsidRPr="00D57C6B" w:rsidRDefault="00D57C6B" w:rsidP="00D57C6B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:rsidR="00E65C51" w:rsidRDefault="00E65C51" w:rsidP="00E65C51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систем водоснабжения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инженерной инфраструктуры Новопокровского сельского поселения;</w:t>
            </w:r>
          </w:p>
          <w:p w:rsidR="00507FE0" w:rsidRDefault="00D57C6B" w:rsidP="00507FE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07FE0">
              <w:rPr>
                <w:rFonts w:ascii="Times New Roman" w:hAnsi="Times New Roman" w:cs="Times New Roman"/>
                <w:sz w:val="28"/>
                <w:szCs w:val="28"/>
              </w:rPr>
              <w:t>овышение качества предоставления коммунальной услуги водоснабжения и инженерного обустройства</w:t>
            </w:r>
            <w:r w:rsidR="005603BC">
              <w:rPr>
                <w:rFonts w:ascii="Times New Roman" w:hAnsi="Times New Roman" w:cs="Times New Roman"/>
                <w:sz w:val="28"/>
                <w:szCs w:val="28"/>
              </w:rPr>
              <w:t xml:space="preserve"> Новопокровского сельского поселения;</w:t>
            </w:r>
          </w:p>
          <w:p w:rsidR="00EE14B6" w:rsidRDefault="00D57C6B" w:rsidP="00EE14B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E14B6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комплекса мероприятий по модернизации, строительству, реконструкции и ремонту объектов водоснабжения в Новопокровском сельском поселении </w:t>
            </w:r>
          </w:p>
          <w:p w:rsidR="001668BC" w:rsidRDefault="001668BC" w:rsidP="00EE14B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2726" w:rsidRDefault="00D57C6B" w:rsidP="00EE14B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  <w:p w:rsidR="00D57C6B" w:rsidRDefault="00D57C6B" w:rsidP="00EE14B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08CE" w:rsidRDefault="00BF08CE" w:rsidP="00EE14B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C6B" w:rsidRDefault="00D57C6B" w:rsidP="00EE14B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– 592,0 тыс. руб., в т.ч.:</w:t>
            </w:r>
          </w:p>
          <w:p w:rsidR="00D57C6B" w:rsidRPr="00507FE0" w:rsidRDefault="00D57C6B" w:rsidP="00EA5DA8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 (бюджет Новопокровского сельского поселения – 592,0 тыс. руб.;</w:t>
            </w:r>
          </w:p>
        </w:tc>
      </w:tr>
      <w:tr w:rsidR="00341A86" w:rsidTr="00CD76E3">
        <w:tc>
          <w:tcPr>
            <w:tcW w:w="3936" w:type="dxa"/>
          </w:tcPr>
          <w:p w:rsidR="00341A86" w:rsidRDefault="00341A86" w:rsidP="00DF3B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:rsidR="00EF1084" w:rsidRDefault="00EF1084" w:rsidP="00507FE0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733D" w:rsidTr="00CD76E3">
        <w:tc>
          <w:tcPr>
            <w:tcW w:w="3936" w:type="dxa"/>
          </w:tcPr>
          <w:p w:rsidR="0075733D" w:rsidRDefault="0075733D" w:rsidP="00DF3B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:rsidR="0075733D" w:rsidRDefault="0075733D" w:rsidP="00EE14B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E0" w:rsidTr="00CD76E3">
        <w:tc>
          <w:tcPr>
            <w:tcW w:w="3936" w:type="dxa"/>
          </w:tcPr>
          <w:p w:rsidR="00507FE0" w:rsidRDefault="00CD76E3" w:rsidP="00CD76E3">
            <w:p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</w:tc>
        <w:tc>
          <w:tcPr>
            <w:tcW w:w="5635" w:type="dxa"/>
          </w:tcPr>
          <w:p w:rsidR="00507FE0" w:rsidRPr="00EE14B6" w:rsidRDefault="002A303D" w:rsidP="005603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водоснабжения</w:t>
            </w:r>
          </w:p>
        </w:tc>
      </w:tr>
      <w:tr w:rsidR="00507FE0" w:rsidTr="00CD76E3">
        <w:tc>
          <w:tcPr>
            <w:tcW w:w="3936" w:type="dxa"/>
          </w:tcPr>
          <w:p w:rsidR="00507FE0" w:rsidRDefault="00507FE0" w:rsidP="00DF3B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35" w:type="dxa"/>
          </w:tcPr>
          <w:p w:rsidR="00507FE0" w:rsidRPr="00493AE9" w:rsidRDefault="00507FE0" w:rsidP="006610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3BE0" w:rsidRDefault="00DF3BE0" w:rsidP="00DF3BE0">
      <w:pPr>
        <w:rPr>
          <w:rFonts w:ascii="Times New Roman" w:hAnsi="Times New Roman" w:cs="Times New Roman"/>
          <w:b/>
          <w:sz w:val="28"/>
          <w:szCs w:val="28"/>
        </w:rPr>
      </w:pPr>
    </w:p>
    <w:p w:rsidR="005603BC" w:rsidRDefault="007C603E" w:rsidP="007C603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D36C8C" w:rsidRDefault="00D36C8C" w:rsidP="00D36C8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59F4" w:rsidRDefault="005603BC" w:rsidP="00CD76E3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603BC">
        <w:rPr>
          <w:rFonts w:ascii="Times New Roman" w:hAnsi="Times New Roman" w:cs="Times New Roman"/>
          <w:sz w:val="28"/>
          <w:szCs w:val="28"/>
        </w:rPr>
        <w:t>В систему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5603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03BC" w:rsidRPr="005603BC" w:rsidRDefault="005603BC" w:rsidP="003C59F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3BC">
        <w:rPr>
          <w:rFonts w:ascii="Times New Roman" w:hAnsi="Times New Roman" w:cs="Times New Roman"/>
          <w:sz w:val="28"/>
          <w:szCs w:val="28"/>
        </w:rPr>
        <w:t xml:space="preserve">входят: </w:t>
      </w:r>
    </w:p>
    <w:p w:rsidR="005603BC" w:rsidRPr="0042420F" w:rsidRDefault="00CD76E3" w:rsidP="00191A4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420F">
        <w:rPr>
          <w:rFonts w:ascii="Times New Roman" w:hAnsi="Times New Roman" w:cs="Times New Roman"/>
          <w:sz w:val="28"/>
          <w:szCs w:val="28"/>
        </w:rPr>
        <w:t xml:space="preserve"> </w:t>
      </w:r>
      <w:r w:rsidR="005603BC" w:rsidRPr="0042420F">
        <w:rPr>
          <w:rFonts w:ascii="Times New Roman" w:hAnsi="Times New Roman" w:cs="Times New Roman"/>
          <w:sz w:val="28"/>
          <w:szCs w:val="28"/>
        </w:rPr>
        <w:t>- водопроводы общей протяженностью – 147,7 км;</w:t>
      </w:r>
    </w:p>
    <w:p w:rsidR="005603BC" w:rsidRPr="0042420F" w:rsidRDefault="00CD76E3" w:rsidP="00CD76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603BC" w:rsidRPr="0042420F">
        <w:rPr>
          <w:rFonts w:ascii="Times New Roman" w:hAnsi="Times New Roman" w:cs="Times New Roman"/>
          <w:sz w:val="28"/>
          <w:szCs w:val="28"/>
        </w:rPr>
        <w:t xml:space="preserve">- 27 </w:t>
      </w:r>
      <w:proofErr w:type="spellStart"/>
      <w:r w:rsidR="005603BC" w:rsidRPr="0042420F">
        <w:rPr>
          <w:rFonts w:ascii="Times New Roman" w:hAnsi="Times New Roman" w:cs="Times New Roman"/>
          <w:sz w:val="28"/>
          <w:szCs w:val="28"/>
        </w:rPr>
        <w:t>артскважин</w:t>
      </w:r>
      <w:proofErr w:type="spellEnd"/>
      <w:r w:rsidR="005603BC" w:rsidRPr="0042420F">
        <w:rPr>
          <w:rFonts w:ascii="Times New Roman" w:hAnsi="Times New Roman" w:cs="Times New Roman"/>
          <w:sz w:val="28"/>
          <w:szCs w:val="28"/>
        </w:rPr>
        <w:t>;</w:t>
      </w:r>
    </w:p>
    <w:p w:rsidR="005603BC" w:rsidRPr="0042420F" w:rsidRDefault="00CD76E3" w:rsidP="00CD76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603BC" w:rsidRPr="0042420F">
        <w:rPr>
          <w:rFonts w:ascii="Times New Roman" w:hAnsi="Times New Roman" w:cs="Times New Roman"/>
          <w:sz w:val="28"/>
          <w:szCs w:val="28"/>
        </w:rPr>
        <w:t>- хозяйствующие субъекты (</w:t>
      </w:r>
      <w:proofErr w:type="spellStart"/>
      <w:r w:rsidR="005603BC" w:rsidRPr="0042420F">
        <w:rPr>
          <w:rFonts w:ascii="Times New Roman" w:hAnsi="Times New Roman" w:cs="Times New Roman"/>
          <w:sz w:val="28"/>
          <w:szCs w:val="28"/>
        </w:rPr>
        <w:t>артскважины</w:t>
      </w:r>
      <w:proofErr w:type="spellEnd"/>
      <w:r w:rsidR="005603BC" w:rsidRPr="0042420F">
        <w:rPr>
          <w:rFonts w:ascii="Times New Roman" w:hAnsi="Times New Roman" w:cs="Times New Roman"/>
          <w:sz w:val="28"/>
          <w:szCs w:val="28"/>
        </w:rPr>
        <w:t>) – 9;</w:t>
      </w:r>
    </w:p>
    <w:p w:rsidR="005603BC" w:rsidRPr="0042420F" w:rsidRDefault="00CD76E3" w:rsidP="00CD76E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603BC" w:rsidRPr="0042420F">
        <w:rPr>
          <w:rFonts w:ascii="Times New Roman" w:hAnsi="Times New Roman" w:cs="Times New Roman"/>
          <w:sz w:val="28"/>
          <w:szCs w:val="28"/>
        </w:rPr>
        <w:t xml:space="preserve">- </w:t>
      </w:r>
      <w:r w:rsidR="006610AE">
        <w:rPr>
          <w:rFonts w:ascii="Times New Roman" w:hAnsi="Times New Roman" w:cs="Times New Roman"/>
          <w:sz w:val="28"/>
          <w:szCs w:val="28"/>
        </w:rPr>
        <w:t>2 насосные станции 2-го подъема.</w:t>
      </w:r>
    </w:p>
    <w:p w:rsidR="005603BC" w:rsidRPr="004F051A" w:rsidRDefault="006610AE" w:rsidP="00CD76E3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603BC" w:rsidRPr="0042420F">
        <w:rPr>
          <w:rFonts w:ascii="Times New Roman" w:hAnsi="Times New Roman" w:cs="Times New Roman"/>
          <w:sz w:val="28"/>
          <w:szCs w:val="28"/>
        </w:rPr>
        <w:t xml:space="preserve">реднемесячный подъем воды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="005603BC" w:rsidRPr="0042420F">
        <w:rPr>
          <w:rFonts w:ascii="Times New Roman" w:hAnsi="Times New Roman" w:cs="Times New Roman"/>
          <w:sz w:val="28"/>
          <w:szCs w:val="28"/>
        </w:rPr>
        <w:t xml:space="preserve"> 134191 м</w:t>
      </w:r>
      <w:r w:rsidR="005603BC" w:rsidRPr="0042420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603BC" w:rsidRPr="0042420F">
        <w:rPr>
          <w:rFonts w:ascii="Times New Roman" w:hAnsi="Times New Roman" w:cs="Times New Roman"/>
          <w:sz w:val="28"/>
          <w:szCs w:val="28"/>
        </w:rPr>
        <w:t>.</w:t>
      </w:r>
    </w:p>
    <w:p w:rsidR="005603BC" w:rsidRPr="00B03FEB" w:rsidRDefault="005603BC" w:rsidP="00CD76E3">
      <w:pPr>
        <w:spacing w:line="276" w:lineRule="auto"/>
        <w:ind w:left="360" w:firstLine="66"/>
        <w:jc w:val="both"/>
        <w:rPr>
          <w:rFonts w:ascii="Times New Roman" w:hAnsi="Times New Roman" w:cs="Times New Roman"/>
          <w:sz w:val="28"/>
          <w:szCs w:val="28"/>
        </w:rPr>
      </w:pPr>
      <w:r w:rsidRPr="0042420F">
        <w:rPr>
          <w:rFonts w:ascii="Times New Roman" w:hAnsi="Times New Roman" w:cs="Times New Roman"/>
          <w:sz w:val="28"/>
          <w:szCs w:val="28"/>
        </w:rPr>
        <w:t xml:space="preserve">Физический износ объектов водопроводного хозяйства на территории </w:t>
      </w:r>
      <w:r w:rsidR="00DC2139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</w:p>
    <w:p w:rsidR="007C1975" w:rsidRDefault="007C1975" w:rsidP="00CD76E3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проблемными вопросами по решению обеспечения водой потребителей являются: </w:t>
      </w:r>
    </w:p>
    <w:p w:rsidR="007C1975" w:rsidRDefault="007C1975" w:rsidP="00CD76E3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необходимость реконструкции аварийных водопроводных сетей (72,62 км), так как число аварий за 201</w:t>
      </w:r>
      <w:r w:rsidR="001668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 220 случаев;</w:t>
      </w:r>
    </w:p>
    <w:p w:rsidR="007C1975" w:rsidRPr="004F051A" w:rsidRDefault="007C1975" w:rsidP="007C1975">
      <w:pPr>
        <w:spacing w:line="276" w:lineRule="auto"/>
        <w:ind w:left="142" w:firstLine="2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необходима поэтапная замена устаревшего оборудования и строительство новых сооружений коммунального хозяйства (уровень потерь воды в 201</w:t>
      </w:r>
      <w:r w:rsidR="007E1FD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35%)</w:t>
      </w:r>
    </w:p>
    <w:p w:rsidR="00051DD4" w:rsidRPr="004F051A" w:rsidRDefault="00051DD4" w:rsidP="00DC2139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технического оснащения жилищно-коммунального хозяйства требуются </w:t>
      </w:r>
      <w:r w:rsidR="007C1975">
        <w:rPr>
          <w:rFonts w:ascii="Times New Roman" w:hAnsi="Times New Roman" w:cs="Times New Roman"/>
          <w:sz w:val="28"/>
          <w:szCs w:val="28"/>
        </w:rPr>
        <w:t>значительные финансовые ресурсы. Р</w:t>
      </w:r>
      <w:r>
        <w:rPr>
          <w:rFonts w:ascii="Times New Roman" w:hAnsi="Times New Roman" w:cs="Times New Roman"/>
          <w:sz w:val="28"/>
          <w:szCs w:val="28"/>
        </w:rPr>
        <w:t xml:space="preserve">ешить проблему финансирования технического переоснащения организаций жилищно-коммунального хозяйства без государственной поддержки практически невозможно. </w:t>
      </w:r>
    </w:p>
    <w:p w:rsidR="006D1EFD" w:rsidRPr="00B03FEB" w:rsidRDefault="00051DD4" w:rsidP="00DC2139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организационно - методических, экономических и правовых проблем в сфере водоснабжения на территории </w:t>
      </w:r>
      <w:r w:rsidR="007C1975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требует использования программно-целевого метода.</w:t>
      </w:r>
    </w:p>
    <w:p w:rsidR="00DF3BE0" w:rsidRDefault="003D03C4" w:rsidP="00A13C08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3D03C4" w:rsidRDefault="003D03C4" w:rsidP="00A13C08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систем водоснабжения и инженерной инфраструктуры</w:t>
      </w:r>
      <w:r w:rsidR="00CA7433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поселения;</w:t>
      </w:r>
    </w:p>
    <w:p w:rsidR="003A73A7" w:rsidRPr="004F051A" w:rsidRDefault="00CA7433" w:rsidP="00A13C08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повышение качества предоставления коммунальной услуги водоснабжения </w:t>
      </w:r>
      <w:r w:rsidR="00037270">
        <w:rPr>
          <w:rFonts w:ascii="Times New Roman" w:hAnsi="Times New Roman" w:cs="Times New Roman"/>
          <w:sz w:val="28"/>
          <w:szCs w:val="28"/>
        </w:rPr>
        <w:t>и инженерного обустройства Новопокровского сельского поселения.</w:t>
      </w:r>
    </w:p>
    <w:p w:rsidR="00037270" w:rsidRDefault="00037270" w:rsidP="00A13C08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037270" w:rsidRDefault="00037270" w:rsidP="00A13C08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комплекса мероприятий по модернизации, строительству, реконструкции и ремонту объекто</w:t>
      </w:r>
      <w:r w:rsidR="003C649A">
        <w:rPr>
          <w:rFonts w:ascii="Times New Roman" w:hAnsi="Times New Roman" w:cs="Times New Roman"/>
          <w:sz w:val="28"/>
          <w:szCs w:val="28"/>
        </w:rPr>
        <w:t>в водоснабжения в Новопокровском сельском поселении;</w:t>
      </w:r>
    </w:p>
    <w:p w:rsidR="003C649A" w:rsidRPr="004F051A" w:rsidRDefault="003C649A" w:rsidP="00A13C08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благоприятного инвестиционного климата для инвесторов, решающих проблемы агропромышленного комплекса.</w:t>
      </w:r>
    </w:p>
    <w:p w:rsidR="00191A49" w:rsidRDefault="003C649A" w:rsidP="008D5555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Программы будут выполняться в течени</w:t>
      </w:r>
      <w:r w:rsidR="0058674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DC21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 Сроки реализации программных мероприятий определены в зависимости от приоритетности решения конкретных задач. При этом подход к реализации Программы является комплексным и предусматривает строительство новых установок и сооружений коммунального хозяйства, а так же поэтапную замену </w:t>
      </w:r>
      <w:r w:rsidR="00DB3A82">
        <w:rPr>
          <w:rFonts w:ascii="Times New Roman" w:hAnsi="Times New Roman" w:cs="Times New Roman"/>
          <w:sz w:val="28"/>
          <w:szCs w:val="28"/>
        </w:rPr>
        <w:t>устаревшего оборудования.</w:t>
      </w:r>
    </w:p>
    <w:p w:rsidR="007C603E" w:rsidRDefault="007C603E" w:rsidP="008D5555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3E18" w:rsidRDefault="007C603E" w:rsidP="00EA5DA8">
      <w:pPr>
        <w:spacing w:line="276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6046AC" w:rsidRDefault="006046AC" w:rsidP="004D195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49A" w:rsidRPr="00B03FEB" w:rsidRDefault="007B2471" w:rsidP="007B2471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03FEB">
        <w:rPr>
          <w:rFonts w:ascii="Times New Roman" w:hAnsi="Times New Roman" w:cs="Times New Roman"/>
          <w:sz w:val="28"/>
          <w:szCs w:val="28"/>
        </w:rPr>
        <w:t>Таблица 1.</w:t>
      </w:r>
      <w:r w:rsidR="00DB3A82" w:rsidRPr="00B03FEB">
        <w:rPr>
          <w:rFonts w:ascii="Times New Roman" w:hAnsi="Times New Roman" w:cs="Times New Roman"/>
          <w:sz w:val="28"/>
          <w:szCs w:val="28"/>
        </w:rPr>
        <w:t xml:space="preserve"> </w:t>
      </w:r>
      <w:r w:rsidRPr="00B03FEB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</w:t>
      </w:r>
    </w:p>
    <w:tbl>
      <w:tblPr>
        <w:tblStyle w:val="a3"/>
        <w:tblW w:w="9464" w:type="dxa"/>
        <w:tblLayout w:type="fixed"/>
        <w:tblLook w:val="04A0"/>
      </w:tblPr>
      <w:tblGrid>
        <w:gridCol w:w="636"/>
        <w:gridCol w:w="1882"/>
        <w:gridCol w:w="1418"/>
        <w:gridCol w:w="2126"/>
        <w:gridCol w:w="1417"/>
        <w:gridCol w:w="1985"/>
      </w:tblGrid>
      <w:tr w:rsidR="006046AC" w:rsidRPr="00B03FEB" w:rsidTr="00C76D95">
        <w:tc>
          <w:tcPr>
            <w:tcW w:w="636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882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Наименование варианта финансирования</w:t>
            </w:r>
          </w:p>
        </w:tc>
        <w:tc>
          <w:tcPr>
            <w:tcW w:w="1418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6" w:type="dxa"/>
          </w:tcPr>
          <w:p w:rsidR="006046AC" w:rsidRPr="00B03FEB" w:rsidRDefault="006046AC" w:rsidP="006046A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Описание мероприятия</w:t>
            </w:r>
          </w:p>
        </w:tc>
        <w:tc>
          <w:tcPr>
            <w:tcW w:w="1417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1985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мероприятия</w:t>
            </w:r>
          </w:p>
        </w:tc>
      </w:tr>
      <w:tr w:rsidR="006046AC" w:rsidRPr="00B03FEB" w:rsidTr="00C76D95">
        <w:tc>
          <w:tcPr>
            <w:tcW w:w="636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82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Инерционный вариант (БДО)</w:t>
            </w:r>
          </w:p>
        </w:tc>
        <w:tc>
          <w:tcPr>
            <w:tcW w:w="1418" w:type="dxa"/>
          </w:tcPr>
          <w:p w:rsidR="006046AC" w:rsidRPr="00B03FEB" w:rsidRDefault="006046AC" w:rsidP="005B4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проектно-сметной </w:t>
            </w:r>
            <w:r w:rsidRPr="00B03F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документации</w:t>
            </w:r>
          </w:p>
        </w:tc>
        <w:tc>
          <w:tcPr>
            <w:tcW w:w="2126" w:type="dxa"/>
          </w:tcPr>
          <w:p w:rsidR="006046AC" w:rsidRPr="00B03FEB" w:rsidRDefault="005C6CE8" w:rsidP="00AF55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Предоставление исходящих данных для </w:t>
            </w:r>
            <w:r w:rsidRPr="00B03F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включения в проектно-сметную документацию</w:t>
            </w:r>
          </w:p>
        </w:tc>
        <w:tc>
          <w:tcPr>
            <w:tcW w:w="1417" w:type="dxa"/>
          </w:tcPr>
          <w:p w:rsidR="006046AC" w:rsidRPr="00B03FEB" w:rsidRDefault="006046AC" w:rsidP="005C6CE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2014</w:t>
            </w:r>
          </w:p>
        </w:tc>
        <w:tc>
          <w:tcPr>
            <w:tcW w:w="1985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проектно-сметной </w:t>
            </w:r>
            <w:r w:rsidRPr="00B03F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документации для дальнейшего проведения комплекса мероприятий по ремонту</w:t>
            </w:r>
          </w:p>
        </w:tc>
      </w:tr>
      <w:tr w:rsidR="006046AC" w:rsidRPr="00B03FEB" w:rsidTr="00C76D95">
        <w:tc>
          <w:tcPr>
            <w:tcW w:w="636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882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Инерционный вариант (БДО)</w:t>
            </w:r>
          </w:p>
        </w:tc>
        <w:tc>
          <w:tcPr>
            <w:tcW w:w="1418" w:type="dxa"/>
          </w:tcPr>
          <w:p w:rsidR="006046AC" w:rsidRPr="00B03FEB" w:rsidRDefault="006046AC" w:rsidP="005B4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Устройство ограждения санитарных зон артезианских скважин</w:t>
            </w:r>
          </w:p>
        </w:tc>
        <w:tc>
          <w:tcPr>
            <w:tcW w:w="2126" w:type="dxa"/>
          </w:tcPr>
          <w:p w:rsidR="006046AC" w:rsidRPr="00B03FEB" w:rsidRDefault="00536964" w:rsidP="0053696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046AC" w:rsidRPr="00B03FEB">
              <w:rPr>
                <w:rFonts w:ascii="Times New Roman" w:hAnsi="Times New Roman" w:cs="Times New Roman"/>
                <w:sz w:val="28"/>
                <w:szCs w:val="28"/>
              </w:rPr>
              <w:t>беспеч</w:t>
            </w: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 xml:space="preserve">ение </w:t>
            </w:r>
            <w:r w:rsidR="006046AC" w:rsidRPr="00B03FEB">
              <w:rPr>
                <w:rFonts w:ascii="Times New Roman" w:hAnsi="Times New Roman" w:cs="Times New Roman"/>
                <w:sz w:val="28"/>
                <w:szCs w:val="28"/>
              </w:rPr>
              <w:t>надежн</w:t>
            </w: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 xml:space="preserve">ой </w:t>
            </w:r>
            <w:r w:rsidR="006046AC" w:rsidRPr="00B03FEB">
              <w:rPr>
                <w:rFonts w:ascii="Times New Roman" w:hAnsi="Times New Roman" w:cs="Times New Roman"/>
                <w:sz w:val="28"/>
                <w:szCs w:val="28"/>
              </w:rPr>
              <w:t>защит</w:t>
            </w: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="006046AC" w:rsidRPr="00B03FEB">
              <w:rPr>
                <w:rFonts w:ascii="Times New Roman" w:hAnsi="Times New Roman" w:cs="Times New Roman"/>
                <w:sz w:val="28"/>
                <w:szCs w:val="28"/>
              </w:rPr>
              <w:t>от умышленного или случайного загрязнения</w:t>
            </w:r>
          </w:p>
        </w:tc>
        <w:tc>
          <w:tcPr>
            <w:tcW w:w="1417" w:type="dxa"/>
          </w:tcPr>
          <w:p w:rsidR="006046AC" w:rsidRPr="00B03FEB" w:rsidRDefault="006046AC" w:rsidP="005C6CE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985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Соблюдение охранной зоны</w:t>
            </w:r>
          </w:p>
        </w:tc>
      </w:tr>
      <w:tr w:rsidR="006046AC" w:rsidRPr="00B03FEB" w:rsidTr="00C76D95">
        <w:tc>
          <w:tcPr>
            <w:tcW w:w="636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882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Инерционный вариант (БДО)</w:t>
            </w:r>
          </w:p>
        </w:tc>
        <w:tc>
          <w:tcPr>
            <w:tcW w:w="1418" w:type="dxa"/>
          </w:tcPr>
          <w:p w:rsidR="006046AC" w:rsidRPr="00B03FEB" w:rsidRDefault="006046AC" w:rsidP="005B4E7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Тампонирование артезианских скважин</w:t>
            </w:r>
          </w:p>
        </w:tc>
        <w:tc>
          <w:tcPr>
            <w:tcW w:w="2126" w:type="dxa"/>
          </w:tcPr>
          <w:p w:rsidR="006046AC" w:rsidRPr="00B03FEB" w:rsidRDefault="00C24A1E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Ликвидация скважин, выполнивших свое назначение</w:t>
            </w:r>
          </w:p>
        </w:tc>
        <w:tc>
          <w:tcPr>
            <w:tcW w:w="1417" w:type="dxa"/>
          </w:tcPr>
          <w:p w:rsidR="006046AC" w:rsidRPr="00B03FEB" w:rsidRDefault="006046AC" w:rsidP="005C6CE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985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Прекращение действия и снятие с учета</w:t>
            </w:r>
          </w:p>
        </w:tc>
      </w:tr>
      <w:tr w:rsidR="006046AC" w:rsidRPr="00B03FEB" w:rsidTr="00C76D95">
        <w:tc>
          <w:tcPr>
            <w:tcW w:w="636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882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Инерционный вариант (БДО)</w:t>
            </w:r>
          </w:p>
        </w:tc>
        <w:tc>
          <w:tcPr>
            <w:tcW w:w="1418" w:type="dxa"/>
          </w:tcPr>
          <w:p w:rsidR="006046AC" w:rsidRPr="00B03FEB" w:rsidRDefault="006046AC" w:rsidP="005B4E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Устройство ограждения главного водозабора</w:t>
            </w:r>
          </w:p>
        </w:tc>
        <w:tc>
          <w:tcPr>
            <w:tcW w:w="2126" w:type="dxa"/>
          </w:tcPr>
          <w:p w:rsidR="006046AC" w:rsidRPr="00B03FEB" w:rsidRDefault="00AF5579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 xml:space="preserve">Сторожевая охрана </w:t>
            </w:r>
            <w:r w:rsidR="003100B5" w:rsidRPr="00B03FEB">
              <w:rPr>
                <w:rFonts w:ascii="Times New Roman" w:hAnsi="Times New Roman" w:cs="Times New Roman"/>
                <w:sz w:val="28"/>
                <w:szCs w:val="28"/>
              </w:rPr>
              <w:t>водозабора</w:t>
            </w:r>
          </w:p>
        </w:tc>
        <w:tc>
          <w:tcPr>
            <w:tcW w:w="1417" w:type="dxa"/>
          </w:tcPr>
          <w:p w:rsidR="006046AC" w:rsidRPr="00B03FEB" w:rsidRDefault="006046AC" w:rsidP="005C6CE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985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Соблюдение охранной зоны</w:t>
            </w:r>
          </w:p>
        </w:tc>
      </w:tr>
      <w:tr w:rsidR="006046AC" w:rsidRPr="00B03FEB" w:rsidTr="00C76D95">
        <w:tc>
          <w:tcPr>
            <w:tcW w:w="636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882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Инерционный вариант (БДО)</w:t>
            </w:r>
          </w:p>
        </w:tc>
        <w:tc>
          <w:tcPr>
            <w:tcW w:w="1418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Замена водопроводных сетей</w:t>
            </w:r>
          </w:p>
        </w:tc>
        <w:tc>
          <w:tcPr>
            <w:tcW w:w="2126" w:type="dxa"/>
          </w:tcPr>
          <w:p w:rsidR="006046AC" w:rsidRPr="00B03FEB" w:rsidRDefault="00AF5579" w:rsidP="00AF557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аварий, снижение объема водопотребления и потерь</w:t>
            </w:r>
          </w:p>
        </w:tc>
        <w:tc>
          <w:tcPr>
            <w:tcW w:w="1417" w:type="dxa"/>
          </w:tcPr>
          <w:p w:rsidR="006046AC" w:rsidRPr="00B03FEB" w:rsidRDefault="006046AC" w:rsidP="005C6CE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985" w:type="dxa"/>
          </w:tcPr>
          <w:p w:rsidR="006046AC" w:rsidRPr="00B03FEB" w:rsidRDefault="006046AC" w:rsidP="00A13C0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качественной водой населения поселения</w:t>
            </w:r>
          </w:p>
        </w:tc>
      </w:tr>
    </w:tbl>
    <w:p w:rsidR="001357F8" w:rsidRDefault="001357F8" w:rsidP="00A13C08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14AD9" w:rsidRPr="004F051A" w:rsidRDefault="00914AD9" w:rsidP="00914AD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914AD9">
        <w:rPr>
          <w:rFonts w:ascii="Times New Roman" w:hAnsi="Times New Roman" w:cs="Times New Roman"/>
          <w:b/>
          <w:sz w:val="32"/>
          <w:szCs w:val="32"/>
        </w:rPr>
        <w:t>3.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3439B" w:rsidRPr="00B03FEB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реализации</w:t>
      </w:r>
    </w:p>
    <w:p w:rsidR="00B03FEB" w:rsidRPr="004F051A" w:rsidRDefault="00B03FEB" w:rsidP="00914AD9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b/>
          <w:sz w:val="32"/>
          <w:szCs w:val="32"/>
        </w:rPr>
      </w:pPr>
    </w:p>
    <w:p w:rsidR="00914AD9" w:rsidRPr="00914AD9" w:rsidRDefault="00914AD9" w:rsidP="00914AD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AD9">
        <w:rPr>
          <w:bCs/>
          <w:sz w:val="28"/>
          <w:szCs w:val="28"/>
        </w:rPr>
        <w:t xml:space="preserve"> </w:t>
      </w:r>
      <w:r w:rsidRPr="00914AD9">
        <w:rPr>
          <w:rFonts w:ascii="Times New Roman" w:eastAsia="Calibri" w:hAnsi="Times New Roman" w:cs="Times New Roman"/>
          <w:bCs/>
          <w:sz w:val="28"/>
          <w:szCs w:val="28"/>
        </w:rPr>
        <w:t>Текущее управление Программой и ответственность за реализацию мероприятий Программы осуществляет администрация Новопокровского сельского поселения.</w:t>
      </w:r>
    </w:p>
    <w:p w:rsidR="00914AD9" w:rsidRPr="00914AD9" w:rsidRDefault="00914AD9" w:rsidP="00914AD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AD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Координация мероприятий Программы возложена на </w:t>
      </w:r>
      <w:r>
        <w:rPr>
          <w:rFonts w:ascii="Times New Roman" w:hAnsi="Times New Roman" w:cs="Times New Roman"/>
          <w:bCs/>
          <w:sz w:val="28"/>
          <w:szCs w:val="28"/>
        </w:rPr>
        <w:t>администрацию</w:t>
      </w:r>
      <w:r w:rsidRPr="00914AD9">
        <w:rPr>
          <w:rFonts w:ascii="Times New Roman" w:eastAsia="Calibri" w:hAnsi="Times New Roman" w:cs="Times New Roman"/>
          <w:bCs/>
          <w:sz w:val="28"/>
          <w:szCs w:val="28"/>
        </w:rPr>
        <w:t xml:space="preserve"> Новопокровского сельского поселения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AD9">
        <w:rPr>
          <w:rFonts w:ascii="Times New Roman" w:eastAsia="Calibri" w:hAnsi="Times New Roman" w:cs="Times New Roman"/>
          <w:bCs/>
          <w:sz w:val="28"/>
          <w:szCs w:val="28"/>
        </w:rPr>
        <w:t>(далее - Исполнитель).</w:t>
      </w:r>
    </w:p>
    <w:p w:rsidR="00EA5DA8" w:rsidRDefault="00914AD9" w:rsidP="00914AD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A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AD9">
        <w:rPr>
          <w:rFonts w:ascii="Times New Roman" w:eastAsia="Calibri" w:hAnsi="Times New Roman" w:cs="Times New Roman"/>
          <w:bCs/>
          <w:sz w:val="28"/>
          <w:szCs w:val="28"/>
        </w:rPr>
        <w:t xml:space="preserve">Исполнитель </w:t>
      </w:r>
      <w:r w:rsidR="00EA5DA8">
        <w:rPr>
          <w:rFonts w:ascii="Times New Roman" w:eastAsia="Calibri" w:hAnsi="Times New Roman" w:cs="Times New Roman"/>
          <w:bCs/>
          <w:sz w:val="28"/>
          <w:szCs w:val="28"/>
        </w:rPr>
        <w:t>– подрядная организация</w:t>
      </w:r>
    </w:p>
    <w:p w:rsidR="00914AD9" w:rsidRPr="00914AD9" w:rsidRDefault="00EA5DA8" w:rsidP="00914AD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Координатор </w:t>
      </w:r>
      <w:r w:rsidR="00914AD9" w:rsidRPr="00914AD9">
        <w:rPr>
          <w:rFonts w:ascii="Times New Roman" w:eastAsia="Calibri" w:hAnsi="Times New Roman" w:cs="Times New Roman"/>
          <w:bCs/>
          <w:sz w:val="28"/>
          <w:szCs w:val="28"/>
        </w:rPr>
        <w:t>осуществляет:</w:t>
      </w:r>
    </w:p>
    <w:p w:rsidR="00914AD9" w:rsidRPr="00914AD9" w:rsidRDefault="00914AD9" w:rsidP="00914AD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AD9">
        <w:rPr>
          <w:rFonts w:ascii="Times New Roman" w:eastAsia="Calibri" w:hAnsi="Times New Roman" w:cs="Times New Roman"/>
          <w:bCs/>
          <w:sz w:val="28"/>
          <w:szCs w:val="28"/>
        </w:rPr>
        <w:t>нормативное правовое и методическое обеспечение реализации Программы;</w:t>
      </w:r>
    </w:p>
    <w:p w:rsidR="00914AD9" w:rsidRPr="00914AD9" w:rsidRDefault="00914AD9" w:rsidP="00914AD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AD9">
        <w:rPr>
          <w:rFonts w:ascii="Times New Roman" w:eastAsia="Calibri" w:hAnsi="Times New Roman" w:cs="Times New Roman"/>
          <w:bCs/>
          <w:sz w:val="28"/>
          <w:szCs w:val="28"/>
        </w:rPr>
        <w:t>организацию информационной и разъяснительной работы, направленной на освещение целей и задач Программы;</w:t>
      </w:r>
    </w:p>
    <w:p w:rsidR="00914AD9" w:rsidRPr="00914AD9" w:rsidRDefault="00914AD9" w:rsidP="00914AD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AD9">
        <w:rPr>
          <w:rFonts w:ascii="Times New Roman" w:eastAsia="Calibri" w:hAnsi="Times New Roman" w:cs="Times New Roman"/>
          <w:bCs/>
          <w:sz w:val="28"/>
          <w:szCs w:val="28"/>
        </w:rPr>
        <w:t xml:space="preserve">финансирование мероприятий Программы; </w:t>
      </w:r>
    </w:p>
    <w:p w:rsidR="00914AD9" w:rsidRPr="00914AD9" w:rsidRDefault="00914AD9" w:rsidP="00914AD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AD9">
        <w:rPr>
          <w:rFonts w:ascii="Times New Roman" w:eastAsia="Calibri" w:hAnsi="Times New Roman" w:cs="Times New Roman"/>
          <w:bCs/>
          <w:sz w:val="28"/>
          <w:szCs w:val="28"/>
        </w:rPr>
        <w:t>оценку целевых индикаторов и показателей реализации Программы в целом;</w:t>
      </w:r>
    </w:p>
    <w:p w:rsidR="00914AD9" w:rsidRPr="00914AD9" w:rsidRDefault="00914AD9" w:rsidP="00914AD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AD9">
        <w:rPr>
          <w:rFonts w:ascii="Times New Roman" w:eastAsia="Calibri" w:hAnsi="Times New Roman" w:cs="Times New Roman"/>
          <w:bCs/>
          <w:sz w:val="28"/>
          <w:szCs w:val="28"/>
        </w:rPr>
        <w:t>проведение мониторинга реализации Программы;</w:t>
      </w:r>
    </w:p>
    <w:p w:rsidR="00914AD9" w:rsidRPr="00914AD9" w:rsidRDefault="00914AD9" w:rsidP="00914AD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AD9">
        <w:rPr>
          <w:rFonts w:ascii="Times New Roman" w:eastAsia="Calibri" w:hAnsi="Times New Roman" w:cs="Times New Roman"/>
          <w:bCs/>
          <w:sz w:val="28"/>
          <w:szCs w:val="28"/>
        </w:rPr>
        <w:t>подготовку годового доклада о ходе реализации Программы.</w:t>
      </w:r>
    </w:p>
    <w:p w:rsidR="00914AD9" w:rsidRPr="00914AD9" w:rsidRDefault="00914AD9" w:rsidP="00914AD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AD9">
        <w:rPr>
          <w:rFonts w:ascii="Times New Roman" w:eastAsia="Calibri" w:hAnsi="Times New Roman" w:cs="Times New Roman"/>
          <w:bCs/>
          <w:sz w:val="28"/>
          <w:szCs w:val="28"/>
        </w:rPr>
        <w:t>Ответственность за несвоевременное и нецелевое использование бюджетных средств несет Исполнитель.</w:t>
      </w:r>
    </w:p>
    <w:p w:rsidR="00914AD9" w:rsidRDefault="00914AD9" w:rsidP="00914AD9">
      <w:pPr>
        <w:autoSpaceDE w:val="0"/>
        <w:autoSpaceDN w:val="0"/>
        <w:adjustRightInd w:val="0"/>
        <w:ind w:firstLine="540"/>
        <w:jc w:val="both"/>
        <w:rPr>
          <w:rFonts w:ascii="Calibri" w:eastAsia="Calibri" w:hAnsi="Calibri" w:cs="Times New Roman"/>
          <w:bCs/>
          <w:sz w:val="28"/>
          <w:szCs w:val="28"/>
        </w:rPr>
      </w:pPr>
    </w:p>
    <w:p w:rsidR="00DB3A82" w:rsidRDefault="00914AD9" w:rsidP="00914AD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914AD9">
        <w:rPr>
          <w:rFonts w:ascii="Times New Roman" w:hAnsi="Times New Roman" w:cs="Times New Roman"/>
          <w:b/>
          <w:bCs/>
          <w:sz w:val="28"/>
          <w:szCs w:val="28"/>
        </w:rPr>
        <w:t>4. Индикаторы целей программы</w:t>
      </w:r>
    </w:p>
    <w:p w:rsidR="00CF1AC0" w:rsidRDefault="00CF1AC0" w:rsidP="00914AD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A7D8F" w:rsidRPr="004F051A" w:rsidRDefault="00CF1AC0" w:rsidP="004D1952">
      <w:pPr>
        <w:tabs>
          <w:tab w:val="left" w:pos="3960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CF1AC0">
        <w:rPr>
          <w:rFonts w:ascii="Times New Roman" w:hAnsi="Times New Roman" w:cs="Times New Roman"/>
          <w:sz w:val="28"/>
          <w:szCs w:val="28"/>
        </w:rPr>
        <w:t>Для оценки эффективности реализации программы в целом предлагается использовать следующие показатели:</w:t>
      </w:r>
    </w:p>
    <w:p w:rsidR="00B03FEB" w:rsidRPr="004F051A" w:rsidRDefault="00B03FEB" w:rsidP="004D1952">
      <w:pPr>
        <w:tabs>
          <w:tab w:val="left" w:pos="3960"/>
        </w:tabs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518"/>
        <w:gridCol w:w="992"/>
        <w:gridCol w:w="3544"/>
        <w:gridCol w:w="1276"/>
        <w:gridCol w:w="1524"/>
      </w:tblGrid>
      <w:tr w:rsidR="008A7D8F" w:rsidRPr="008A7D8F" w:rsidTr="004D1952">
        <w:tc>
          <w:tcPr>
            <w:tcW w:w="2518" w:type="dxa"/>
          </w:tcPr>
          <w:p w:rsidR="008A7D8F" w:rsidRPr="008A7D8F" w:rsidRDefault="008A7D8F" w:rsidP="00CF1AC0">
            <w:pPr>
              <w:tabs>
                <w:tab w:val="left" w:pos="396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Наименование индикатора целей программы</w:t>
            </w:r>
          </w:p>
        </w:tc>
        <w:tc>
          <w:tcPr>
            <w:tcW w:w="992" w:type="dxa"/>
          </w:tcPr>
          <w:p w:rsidR="008A7D8F" w:rsidRPr="008A7D8F" w:rsidRDefault="008A7D8F" w:rsidP="00CF1AC0">
            <w:pPr>
              <w:tabs>
                <w:tab w:val="left" w:pos="396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4" w:type="dxa"/>
          </w:tcPr>
          <w:p w:rsidR="008A7D8F" w:rsidRPr="008A7D8F" w:rsidRDefault="008A7D8F" w:rsidP="00CF1AC0">
            <w:pPr>
              <w:tabs>
                <w:tab w:val="left" w:pos="396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Значение в 2014 году</w:t>
            </w:r>
          </w:p>
        </w:tc>
        <w:tc>
          <w:tcPr>
            <w:tcW w:w="1276" w:type="dxa"/>
          </w:tcPr>
          <w:p w:rsidR="008A7D8F" w:rsidRPr="008A7D8F" w:rsidRDefault="008A7D8F" w:rsidP="00CF1AC0">
            <w:pPr>
              <w:tabs>
                <w:tab w:val="left" w:pos="39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БДО</w:t>
            </w:r>
          </w:p>
        </w:tc>
        <w:tc>
          <w:tcPr>
            <w:tcW w:w="1524" w:type="dxa"/>
          </w:tcPr>
          <w:p w:rsidR="008A7D8F" w:rsidRPr="008A7D8F" w:rsidRDefault="008A7D8F" w:rsidP="00CF1AC0">
            <w:pPr>
              <w:tabs>
                <w:tab w:val="left" w:pos="396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БДО+БПО</w:t>
            </w:r>
          </w:p>
        </w:tc>
      </w:tr>
      <w:tr w:rsidR="008A7D8F" w:rsidRPr="008A7D8F" w:rsidTr="004D1952">
        <w:tc>
          <w:tcPr>
            <w:tcW w:w="2518" w:type="dxa"/>
          </w:tcPr>
          <w:p w:rsidR="008A7D8F" w:rsidRPr="008A7D8F" w:rsidRDefault="008A7D8F" w:rsidP="001D25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Изготовление проектно-сметной документации</w:t>
            </w:r>
          </w:p>
        </w:tc>
        <w:tc>
          <w:tcPr>
            <w:tcW w:w="992" w:type="dxa"/>
          </w:tcPr>
          <w:p w:rsidR="008A7D8F" w:rsidRPr="008A7D8F" w:rsidRDefault="008A7D8F" w:rsidP="001D2549">
            <w:pPr>
              <w:tabs>
                <w:tab w:val="left" w:pos="39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3544" w:type="dxa"/>
          </w:tcPr>
          <w:p w:rsidR="008A7D8F" w:rsidRPr="008A7D8F" w:rsidRDefault="004D1952" w:rsidP="001D254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276" w:type="dxa"/>
          </w:tcPr>
          <w:p w:rsidR="008A7D8F" w:rsidRPr="008A7D8F" w:rsidRDefault="008A7D8F" w:rsidP="001D254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32,0</w:t>
            </w:r>
          </w:p>
        </w:tc>
        <w:tc>
          <w:tcPr>
            <w:tcW w:w="1524" w:type="dxa"/>
          </w:tcPr>
          <w:p w:rsidR="008A7D8F" w:rsidRPr="008A7D8F" w:rsidRDefault="008A7D8F" w:rsidP="00CF1AC0">
            <w:pPr>
              <w:tabs>
                <w:tab w:val="left" w:pos="39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A7D8F" w:rsidRPr="008A7D8F" w:rsidTr="004D1952">
        <w:tc>
          <w:tcPr>
            <w:tcW w:w="2518" w:type="dxa"/>
          </w:tcPr>
          <w:p w:rsidR="008A7D8F" w:rsidRPr="008A7D8F" w:rsidRDefault="008A7D8F" w:rsidP="001D25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Устройство ограждения санитарных зон артезианских скважин</w:t>
            </w:r>
          </w:p>
        </w:tc>
        <w:tc>
          <w:tcPr>
            <w:tcW w:w="992" w:type="dxa"/>
          </w:tcPr>
          <w:p w:rsidR="008A7D8F" w:rsidRPr="008A7D8F" w:rsidRDefault="008A7D8F" w:rsidP="001D2549">
            <w:pPr>
              <w:tabs>
                <w:tab w:val="left" w:pos="39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3544" w:type="dxa"/>
          </w:tcPr>
          <w:p w:rsidR="008A7D8F" w:rsidRPr="008A7D8F" w:rsidRDefault="004D1952" w:rsidP="001D254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276" w:type="dxa"/>
          </w:tcPr>
          <w:p w:rsidR="008A7D8F" w:rsidRPr="008A7D8F" w:rsidRDefault="008A7D8F" w:rsidP="001D254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130,0</w:t>
            </w:r>
          </w:p>
        </w:tc>
        <w:tc>
          <w:tcPr>
            <w:tcW w:w="1524" w:type="dxa"/>
          </w:tcPr>
          <w:p w:rsidR="008A7D8F" w:rsidRPr="008A7D8F" w:rsidRDefault="008A7D8F" w:rsidP="00CF1AC0">
            <w:pPr>
              <w:tabs>
                <w:tab w:val="left" w:pos="39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A7D8F" w:rsidRPr="008A7D8F" w:rsidTr="004D1952">
        <w:tc>
          <w:tcPr>
            <w:tcW w:w="2518" w:type="dxa"/>
          </w:tcPr>
          <w:p w:rsidR="008A7D8F" w:rsidRPr="008A7D8F" w:rsidRDefault="008A7D8F" w:rsidP="001D2549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Тампонирование артезианских скважин</w:t>
            </w:r>
          </w:p>
        </w:tc>
        <w:tc>
          <w:tcPr>
            <w:tcW w:w="992" w:type="dxa"/>
          </w:tcPr>
          <w:p w:rsidR="008A7D8F" w:rsidRPr="008A7D8F" w:rsidRDefault="008A7D8F" w:rsidP="001D2549">
            <w:pPr>
              <w:tabs>
                <w:tab w:val="left" w:pos="39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3544" w:type="dxa"/>
          </w:tcPr>
          <w:p w:rsidR="008A7D8F" w:rsidRPr="008A7D8F" w:rsidRDefault="004D1952" w:rsidP="001D254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276" w:type="dxa"/>
          </w:tcPr>
          <w:p w:rsidR="008A7D8F" w:rsidRPr="008A7D8F" w:rsidRDefault="008A7D8F" w:rsidP="001D254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80,0</w:t>
            </w:r>
          </w:p>
        </w:tc>
        <w:tc>
          <w:tcPr>
            <w:tcW w:w="1524" w:type="dxa"/>
          </w:tcPr>
          <w:p w:rsidR="008A7D8F" w:rsidRPr="008A7D8F" w:rsidRDefault="008A7D8F" w:rsidP="00CF1AC0">
            <w:pPr>
              <w:tabs>
                <w:tab w:val="left" w:pos="39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A7D8F" w:rsidRPr="008A7D8F" w:rsidTr="004D1952">
        <w:tc>
          <w:tcPr>
            <w:tcW w:w="2518" w:type="dxa"/>
          </w:tcPr>
          <w:p w:rsidR="008A7D8F" w:rsidRPr="008A7D8F" w:rsidRDefault="008A7D8F" w:rsidP="001D254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Устройство ограждения главного водозабора</w:t>
            </w:r>
          </w:p>
        </w:tc>
        <w:tc>
          <w:tcPr>
            <w:tcW w:w="992" w:type="dxa"/>
          </w:tcPr>
          <w:p w:rsidR="008A7D8F" w:rsidRPr="008A7D8F" w:rsidRDefault="008A7D8F" w:rsidP="001D2549">
            <w:pPr>
              <w:tabs>
                <w:tab w:val="left" w:pos="39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3544" w:type="dxa"/>
          </w:tcPr>
          <w:p w:rsidR="008A7D8F" w:rsidRPr="008A7D8F" w:rsidRDefault="004D1952" w:rsidP="001D254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276" w:type="dxa"/>
          </w:tcPr>
          <w:p w:rsidR="008A7D8F" w:rsidRPr="008A7D8F" w:rsidRDefault="008A7D8F" w:rsidP="001D254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250,0</w:t>
            </w:r>
          </w:p>
        </w:tc>
        <w:tc>
          <w:tcPr>
            <w:tcW w:w="1524" w:type="dxa"/>
          </w:tcPr>
          <w:p w:rsidR="008A7D8F" w:rsidRPr="008A7D8F" w:rsidRDefault="008A7D8F" w:rsidP="00CF1AC0">
            <w:pPr>
              <w:tabs>
                <w:tab w:val="left" w:pos="39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A7D8F" w:rsidRPr="008A7D8F" w:rsidTr="004D1952">
        <w:tc>
          <w:tcPr>
            <w:tcW w:w="2518" w:type="dxa"/>
          </w:tcPr>
          <w:p w:rsidR="008A7D8F" w:rsidRPr="008A7D8F" w:rsidRDefault="008A7D8F" w:rsidP="001D254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Замена водопроводных сетей</w:t>
            </w:r>
          </w:p>
        </w:tc>
        <w:tc>
          <w:tcPr>
            <w:tcW w:w="992" w:type="dxa"/>
          </w:tcPr>
          <w:p w:rsidR="008A7D8F" w:rsidRPr="008A7D8F" w:rsidRDefault="008A7D8F" w:rsidP="001D2549">
            <w:pPr>
              <w:tabs>
                <w:tab w:val="left" w:pos="39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3544" w:type="dxa"/>
          </w:tcPr>
          <w:p w:rsidR="008A7D8F" w:rsidRPr="008A7D8F" w:rsidRDefault="004D1952" w:rsidP="001D2549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1276" w:type="dxa"/>
          </w:tcPr>
          <w:p w:rsidR="008A7D8F" w:rsidRPr="008A7D8F" w:rsidRDefault="008A7D8F" w:rsidP="001D2549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524" w:type="dxa"/>
          </w:tcPr>
          <w:p w:rsidR="008A7D8F" w:rsidRPr="008A7D8F" w:rsidRDefault="008A7D8F" w:rsidP="00CF1AC0">
            <w:pPr>
              <w:tabs>
                <w:tab w:val="left" w:pos="39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A7D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8A7D8F" w:rsidRDefault="008A7D8F" w:rsidP="00CF1AC0">
      <w:pPr>
        <w:tabs>
          <w:tab w:val="left" w:pos="3960"/>
        </w:tabs>
        <w:ind w:firstLine="840"/>
        <w:rPr>
          <w:rFonts w:ascii="Times New Roman" w:hAnsi="Times New Roman" w:cs="Times New Roman"/>
          <w:b/>
          <w:sz w:val="28"/>
          <w:szCs w:val="28"/>
        </w:rPr>
      </w:pPr>
    </w:p>
    <w:p w:rsidR="001A6A06" w:rsidRPr="00CF1AC0" w:rsidRDefault="001A6A06" w:rsidP="00CF1AC0">
      <w:pPr>
        <w:tabs>
          <w:tab w:val="left" w:pos="3960"/>
        </w:tabs>
        <w:ind w:firstLine="840"/>
        <w:rPr>
          <w:rFonts w:ascii="Times New Roman" w:hAnsi="Times New Roman" w:cs="Times New Roman"/>
          <w:b/>
          <w:sz w:val="28"/>
          <w:szCs w:val="28"/>
        </w:rPr>
      </w:pPr>
    </w:p>
    <w:p w:rsidR="00B03FEB" w:rsidRDefault="00B03FEB" w:rsidP="00114B3E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14B3E" w:rsidRPr="00114B3E" w:rsidRDefault="00114B3E" w:rsidP="00114B3E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4B3E">
        <w:rPr>
          <w:rFonts w:ascii="Times New Roman" w:hAnsi="Times New Roman" w:cs="Times New Roman"/>
          <w:b/>
          <w:sz w:val="28"/>
          <w:szCs w:val="28"/>
        </w:rPr>
        <w:lastRenderedPageBreak/>
        <w:t>5. Оценка рисков реализации программы и</w:t>
      </w:r>
    </w:p>
    <w:p w:rsidR="00114B3E" w:rsidRPr="00114B3E" w:rsidRDefault="00114B3E" w:rsidP="00114B3E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14B3E">
        <w:rPr>
          <w:rFonts w:ascii="Times New Roman" w:hAnsi="Times New Roman" w:cs="Times New Roman"/>
          <w:b/>
          <w:sz w:val="28"/>
          <w:szCs w:val="28"/>
        </w:rPr>
        <w:t xml:space="preserve"> механизмы их минимизации</w:t>
      </w:r>
    </w:p>
    <w:p w:rsidR="00114B3E" w:rsidRPr="00114B3E" w:rsidRDefault="00114B3E" w:rsidP="00114B3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78"/>
        <w:gridCol w:w="4820"/>
      </w:tblGrid>
      <w:tr w:rsidR="00114B3E" w:rsidRPr="00B03FEB" w:rsidTr="0073700F">
        <w:trPr>
          <w:cantSplit/>
          <w:trHeight w:val="36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3E" w:rsidRPr="00B03FEB" w:rsidRDefault="00114B3E" w:rsidP="007370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 xml:space="preserve">Внешний фактор, который может повлиять на реализацию программы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3E" w:rsidRPr="00B03FEB" w:rsidRDefault="00114B3E" w:rsidP="007370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 xml:space="preserve">Механизм минимизации негативного влияния внешних факторов </w:t>
            </w:r>
          </w:p>
        </w:tc>
      </w:tr>
      <w:tr w:rsidR="00114B3E" w:rsidRPr="00B03FEB" w:rsidTr="0073700F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3E" w:rsidRPr="00B03FEB" w:rsidRDefault="00114B3E" w:rsidP="007370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3E" w:rsidRPr="00B03FEB" w:rsidRDefault="00114B3E" w:rsidP="0073700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14B3E" w:rsidRPr="00B03FEB" w:rsidTr="0073700F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3E" w:rsidRPr="00B03FEB" w:rsidRDefault="00114B3E" w:rsidP="007370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Изменение законодательства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3E" w:rsidRPr="00B03FEB" w:rsidRDefault="00114B3E" w:rsidP="007370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Оперативное реагирование Исполнителя на такие обстоятельства</w:t>
            </w:r>
          </w:p>
        </w:tc>
      </w:tr>
      <w:tr w:rsidR="00114B3E" w:rsidRPr="00B03FEB" w:rsidTr="0073700F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3E" w:rsidRPr="00B03FEB" w:rsidRDefault="00114B3E" w:rsidP="007370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Риск финансирования (сокращение объема финансирования)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3E" w:rsidRPr="00B03FEB" w:rsidRDefault="00114B3E" w:rsidP="007370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Подготовка предложений о корректировке объемов</w:t>
            </w:r>
          </w:p>
        </w:tc>
      </w:tr>
      <w:tr w:rsidR="00114B3E" w:rsidRPr="00B03FEB" w:rsidTr="0073700F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3E" w:rsidRPr="00B03FEB" w:rsidRDefault="00114B3E" w:rsidP="0073700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Действия обстоятельств непреодолимой силы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4B3E" w:rsidRPr="00B03FEB" w:rsidRDefault="00114B3E" w:rsidP="0073700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FEB">
              <w:rPr>
                <w:rFonts w:ascii="Times New Roman" w:hAnsi="Times New Roman" w:cs="Times New Roman"/>
                <w:sz w:val="28"/>
                <w:szCs w:val="28"/>
              </w:rPr>
              <w:t>Оперативное реагирование Исполнителя на такие обстоятельства</w:t>
            </w:r>
          </w:p>
        </w:tc>
      </w:tr>
    </w:tbl>
    <w:p w:rsidR="00914AD9" w:rsidRPr="00114B3E" w:rsidRDefault="00914AD9" w:rsidP="00914AD9">
      <w:pPr>
        <w:autoSpaceDE w:val="0"/>
        <w:autoSpaceDN w:val="0"/>
        <w:adjustRightInd w:val="0"/>
        <w:rPr>
          <w:rFonts w:ascii="Times New Roman" w:hAnsi="Times New Roman" w:cs="Times New Roman"/>
          <w:b/>
          <w:sz w:val="32"/>
          <w:szCs w:val="32"/>
        </w:rPr>
      </w:pPr>
    </w:p>
    <w:p w:rsidR="00B03FEB" w:rsidRPr="004F051A" w:rsidRDefault="00B03FEB" w:rsidP="00E96931">
      <w:pPr>
        <w:tabs>
          <w:tab w:val="left" w:pos="72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3E18" w:rsidRDefault="00E96931" w:rsidP="00E96931">
      <w:pPr>
        <w:tabs>
          <w:tab w:val="left" w:pos="720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благоустройству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Н.</w:t>
      </w:r>
      <w:proofErr w:type="gramEnd"/>
      <w:r>
        <w:rPr>
          <w:rFonts w:ascii="Times New Roman" w:hAnsi="Times New Roman" w:cs="Times New Roman"/>
          <w:sz w:val="28"/>
          <w:szCs w:val="28"/>
        </w:rPr>
        <w:t>П. Коваль</w:t>
      </w:r>
    </w:p>
    <w:sectPr w:rsidR="000D3E18" w:rsidSect="00B03FEB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FEB" w:rsidRDefault="00B03FEB" w:rsidP="00B03FEB">
      <w:r>
        <w:separator/>
      </w:r>
    </w:p>
  </w:endnote>
  <w:endnote w:type="continuationSeparator" w:id="1">
    <w:p w:rsidR="00B03FEB" w:rsidRDefault="00B03FEB" w:rsidP="00B03F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FEB" w:rsidRDefault="00B03FEB" w:rsidP="00B03FEB">
      <w:r>
        <w:separator/>
      </w:r>
    </w:p>
  </w:footnote>
  <w:footnote w:type="continuationSeparator" w:id="1">
    <w:p w:rsidR="00B03FEB" w:rsidRDefault="00B03FEB" w:rsidP="00B03F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16321"/>
    </w:sdtPr>
    <w:sdtContent>
      <w:p w:rsidR="00B03FEB" w:rsidRDefault="009403DD">
        <w:pPr>
          <w:pStyle w:val="a7"/>
        </w:pPr>
        <w:r w:rsidRPr="00B03FE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03FEB" w:rsidRPr="00B03FE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03FE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121B4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B03FE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03FEB" w:rsidRDefault="00B03FE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F0903"/>
    <w:multiLevelType w:val="hybridMultilevel"/>
    <w:tmpl w:val="22F45A5E"/>
    <w:lvl w:ilvl="0" w:tplc="0419000F">
      <w:start w:val="1"/>
      <w:numFmt w:val="decimal"/>
      <w:lvlText w:val="%1."/>
      <w:lvlJc w:val="left"/>
      <w:pPr>
        <w:ind w:left="51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A31B1"/>
    <w:multiLevelType w:val="hybridMultilevel"/>
    <w:tmpl w:val="FDD8DFE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3BE0"/>
    <w:rsid w:val="00000420"/>
    <w:rsid w:val="00002836"/>
    <w:rsid w:val="0000651E"/>
    <w:rsid w:val="00037270"/>
    <w:rsid w:val="00041DCD"/>
    <w:rsid w:val="00047EB6"/>
    <w:rsid w:val="00050526"/>
    <w:rsid w:val="00051DD4"/>
    <w:rsid w:val="0007529E"/>
    <w:rsid w:val="000D2A1E"/>
    <w:rsid w:val="000D3E18"/>
    <w:rsid w:val="000E32E7"/>
    <w:rsid w:val="001112B1"/>
    <w:rsid w:val="00114B3E"/>
    <w:rsid w:val="001357F8"/>
    <w:rsid w:val="001422A8"/>
    <w:rsid w:val="001467F5"/>
    <w:rsid w:val="00147E87"/>
    <w:rsid w:val="0015787B"/>
    <w:rsid w:val="001668BC"/>
    <w:rsid w:val="0017624F"/>
    <w:rsid w:val="00176944"/>
    <w:rsid w:val="0017702C"/>
    <w:rsid w:val="0018523C"/>
    <w:rsid w:val="00191A49"/>
    <w:rsid w:val="001A6A06"/>
    <w:rsid w:val="001A7448"/>
    <w:rsid w:val="001C6B9C"/>
    <w:rsid w:val="001F06F6"/>
    <w:rsid w:val="00202AC1"/>
    <w:rsid w:val="00212B3F"/>
    <w:rsid w:val="00233C87"/>
    <w:rsid w:val="00242941"/>
    <w:rsid w:val="00254AE2"/>
    <w:rsid w:val="00263E16"/>
    <w:rsid w:val="00266C0A"/>
    <w:rsid w:val="002A0CC0"/>
    <w:rsid w:val="002A303D"/>
    <w:rsid w:val="00300266"/>
    <w:rsid w:val="00305C94"/>
    <w:rsid w:val="003100B5"/>
    <w:rsid w:val="003326DE"/>
    <w:rsid w:val="00341A86"/>
    <w:rsid w:val="00353E45"/>
    <w:rsid w:val="00393F0D"/>
    <w:rsid w:val="003A0756"/>
    <w:rsid w:val="003A73A7"/>
    <w:rsid w:val="003B25A7"/>
    <w:rsid w:val="003C59F4"/>
    <w:rsid w:val="003C649A"/>
    <w:rsid w:val="003D03C4"/>
    <w:rsid w:val="003F02DB"/>
    <w:rsid w:val="00404DB1"/>
    <w:rsid w:val="00414501"/>
    <w:rsid w:val="0042420F"/>
    <w:rsid w:val="004523F4"/>
    <w:rsid w:val="00453846"/>
    <w:rsid w:val="00457183"/>
    <w:rsid w:val="0047608E"/>
    <w:rsid w:val="00493AE9"/>
    <w:rsid w:val="004A02B9"/>
    <w:rsid w:val="004D1952"/>
    <w:rsid w:val="004D2C95"/>
    <w:rsid w:val="004E6F7E"/>
    <w:rsid w:val="004F051A"/>
    <w:rsid w:val="00503C54"/>
    <w:rsid w:val="00507FE0"/>
    <w:rsid w:val="005121B4"/>
    <w:rsid w:val="00527692"/>
    <w:rsid w:val="00536964"/>
    <w:rsid w:val="005428FE"/>
    <w:rsid w:val="005435B1"/>
    <w:rsid w:val="0055350A"/>
    <w:rsid w:val="0055423F"/>
    <w:rsid w:val="00554FC9"/>
    <w:rsid w:val="005603BC"/>
    <w:rsid w:val="0057026F"/>
    <w:rsid w:val="00573B51"/>
    <w:rsid w:val="005766DA"/>
    <w:rsid w:val="0058674F"/>
    <w:rsid w:val="00590A2A"/>
    <w:rsid w:val="00590D5B"/>
    <w:rsid w:val="005A5550"/>
    <w:rsid w:val="005C6CE8"/>
    <w:rsid w:val="005D1E48"/>
    <w:rsid w:val="005E36D6"/>
    <w:rsid w:val="005F11DE"/>
    <w:rsid w:val="006046AC"/>
    <w:rsid w:val="00611CF8"/>
    <w:rsid w:val="0063439B"/>
    <w:rsid w:val="006425B9"/>
    <w:rsid w:val="00655DB7"/>
    <w:rsid w:val="006571D0"/>
    <w:rsid w:val="006610AE"/>
    <w:rsid w:val="00675406"/>
    <w:rsid w:val="006C012A"/>
    <w:rsid w:val="006D1EFD"/>
    <w:rsid w:val="007240D1"/>
    <w:rsid w:val="00736F74"/>
    <w:rsid w:val="0075733D"/>
    <w:rsid w:val="00782ECC"/>
    <w:rsid w:val="00796469"/>
    <w:rsid w:val="007A2ECB"/>
    <w:rsid w:val="007B2471"/>
    <w:rsid w:val="007C1975"/>
    <w:rsid w:val="007C603E"/>
    <w:rsid w:val="007C7E87"/>
    <w:rsid w:val="007E1FD9"/>
    <w:rsid w:val="0080643A"/>
    <w:rsid w:val="008274FF"/>
    <w:rsid w:val="00832B75"/>
    <w:rsid w:val="00846622"/>
    <w:rsid w:val="00856F18"/>
    <w:rsid w:val="008863D1"/>
    <w:rsid w:val="008A09EE"/>
    <w:rsid w:val="008A7D8F"/>
    <w:rsid w:val="008B6A3D"/>
    <w:rsid w:val="008C2318"/>
    <w:rsid w:val="008D05CF"/>
    <w:rsid w:val="008D5555"/>
    <w:rsid w:val="008D7C3A"/>
    <w:rsid w:val="00914AD9"/>
    <w:rsid w:val="009212A7"/>
    <w:rsid w:val="009403DD"/>
    <w:rsid w:val="00947DA2"/>
    <w:rsid w:val="00973F62"/>
    <w:rsid w:val="009958B4"/>
    <w:rsid w:val="009E0EEB"/>
    <w:rsid w:val="00A01AAF"/>
    <w:rsid w:val="00A13C08"/>
    <w:rsid w:val="00A144B9"/>
    <w:rsid w:val="00A234EE"/>
    <w:rsid w:val="00A25D69"/>
    <w:rsid w:val="00A36CC4"/>
    <w:rsid w:val="00A5012D"/>
    <w:rsid w:val="00A546C0"/>
    <w:rsid w:val="00A5584B"/>
    <w:rsid w:val="00A55FA8"/>
    <w:rsid w:val="00A83543"/>
    <w:rsid w:val="00A94342"/>
    <w:rsid w:val="00A96B35"/>
    <w:rsid w:val="00AA5E01"/>
    <w:rsid w:val="00AF5579"/>
    <w:rsid w:val="00B00F10"/>
    <w:rsid w:val="00B01F10"/>
    <w:rsid w:val="00B03FEB"/>
    <w:rsid w:val="00B04CFE"/>
    <w:rsid w:val="00B26A1A"/>
    <w:rsid w:val="00B52242"/>
    <w:rsid w:val="00B53E63"/>
    <w:rsid w:val="00B967AF"/>
    <w:rsid w:val="00BD0DE5"/>
    <w:rsid w:val="00BE761E"/>
    <w:rsid w:val="00BF08CE"/>
    <w:rsid w:val="00C03BBD"/>
    <w:rsid w:val="00C1734D"/>
    <w:rsid w:val="00C23E12"/>
    <w:rsid w:val="00C24A1E"/>
    <w:rsid w:val="00C4184D"/>
    <w:rsid w:val="00C66F42"/>
    <w:rsid w:val="00C757E1"/>
    <w:rsid w:val="00C76D95"/>
    <w:rsid w:val="00C804FE"/>
    <w:rsid w:val="00C85DF1"/>
    <w:rsid w:val="00C92726"/>
    <w:rsid w:val="00CA10CF"/>
    <w:rsid w:val="00CA7433"/>
    <w:rsid w:val="00CD70E9"/>
    <w:rsid w:val="00CD76E3"/>
    <w:rsid w:val="00CF146E"/>
    <w:rsid w:val="00CF1AC0"/>
    <w:rsid w:val="00D01291"/>
    <w:rsid w:val="00D20441"/>
    <w:rsid w:val="00D208AC"/>
    <w:rsid w:val="00D238A4"/>
    <w:rsid w:val="00D36C8C"/>
    <w:rsid w:val="00D5020B"/>
    <w:rsid w:val="00D51D27"/>
    <w:rsid w:val="00D57C6B"/>
    <w:rsid w:val="00D73E7A"/>
    <w:rsid w:val="00DB13B8"/>
    <w:rsid w:val="00DB3A82"/>
    <w:rsid w:val="00DC1CE8"/>
    <w:rsid w:val="00DC2139"/>
    <w:rsid w:val="00DC4313"/>
    <w:rsid w:val="00DF3BE0"/>
    <w:rsid w:val="00E06F09"/>
    <w:rsid w:val="00E11861"/>
    <w:rsid w:val="00E1650E"/>
    <w:rsid w:val="00E17728"/>
    <w:rsid w:val="00E21E42"/>
    <w:rsid w:val="00E30943"/>
    <w:rsid w:val="00E61C5A"/>
    <w:rsid w:val="00E638F7"/>
    <w:rsid w:val="00E65C51"/>
    <w:rsid w:val="00E866A5"/>
    <w:rsid w:val="00E96931"/>
    <w:rsid w:val="00EA5DA8"/>
    <w:rsid w:val="00ED48E7"/>
    <w:rsid w:val="00EE14B6"/>
    <w:rsid w:val="00EF1084"/>
    <w:rsid w:val="00EF3E33"/>
    <w:rsid w:val="00F03007"/>
    <w:rsid w:val="00F0500E"/>
    <w:rsid w:val="00F169C5"/>
    <w:rsid w:val="00F274A4"/>
    <w:rsid w:val="00F35A48"/>
    <w:rsid w:val="00F42389"/>
    <w:rsid w:val="00F63380"/>
    <w:rsid w:val="00F80397"/>
    <w:rsid w:val="00FD6DE5"/>
    <w:rsid w:val="00FF3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3B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38A4"/>
    <w:pPr>
      <w:ind w:left="720"/>
      <w:contextualSpacing/>
    </w:pPr>
  </w:style>
  <w:style w:type="paragraph" w:customStyle="1" w:styleId="ConsPlusNormal">
    <w:name w:val="ConsPlusNormal"/>
    <w:rsid w:val="00114B3E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C6C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CE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03F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3FEB"/>
  </w:style>
  <w:style w:type="paragraph" w:styleId="a9">
    <w:name w:val="footer"/>
    <w:basedOn w:val="a"/>
    <w:link w:val="aa"/>
    <w:uiPriority w:val="99"/>
    <w:semiHidden/>
    <w:unhideWhenUsed/>
    <w:rsid w:val="00B03F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03F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29F81-E5DB-4D1B-A73D-EDFDE28C0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6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22</cp:revision>
  <cp:lastPrinted>2013-09-06T06:53:00Z</cp:lastPrinted>
  <dcterms:created xsi:type="dcterms:W3CDTF">2013-08-14T19:26:00Z</dcterms:created>
  <dcterms:modified xsi:type="dcterms:W3CDTF">2013-09-06T07:20:00Z</dcterms:modified>
</cp:coreProperties>
</file>