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AB" w:rsidRPr="00BF3CB3" w:rsidRDefault="001174AB" w:rsidP="001174AB">
      <w:pPr>
        <w:pStyle w:val="ConsPlusNormal"/>
        <w:jc w:val="center"/>
        <w:outlineLvl w:val="0"/>
        <w:rPr>
          <w:b/>
          <w:color w:val="FF0000"/>
          <w:sz w:val="36"/>
          <w:szCs w:val="36"/>
        </w:rPr>
      </w:pPr>
      <w:r w:rsidRPr="00BF3CB3">
        <w:rPr>
          <w:b/>
          <w:color w:val="FF0000"/>
          <w:sz w:val="36"/>
          <w:szCs w:val="36"/>
        </w:rPr>
        <w:t>ПАМЯТКА</w:t>
      </w:r>
    </w:p>
    <w:p w:rsidR="001174AB" w:rsidRPr="002E120A" w:rsidRDefault="001174AB" w:rsidP="001174AB">
      <w:pPr>
        <w:pStyle w:val="ConsPlusNormal"/>
        <w:jc w:val="both"/>
      </w:pPr>
    </w:p>
    <w:p w:rsidR="001174AB" w:rsidRPr="00BF3CB3" w:rsidRDefault="001174AB" w:rsidP="001174AB">
      <w:pPr>
        <w:pStyle w:val="ConsPlusNormal"/>
        <w:jc w:val="center"/>
        <w:rPr>
          <w:b/>
          <w:color w:val="0070C0"/>
          <w:sz w:val="32"/>
          <w:szCs w:val="32"/>
        </w:rPr>
      </w:pPr>
      <w:bookmarkStart w:id="0" w:name="P27"/>
      <w:bookmarkEnd w:id="0"/>
      <w:r w:rsidRPr="00BF3CB3">
        <w:rPr>
          <w:b/>
          <w:color w:val="0070C0"/>
          <w:sz w:val="32"/>
          <w:szCs w:val="32"/>
        </w:rPr>
        <w:t xml:space="preserve">ПО НАЛОГУ НА ИМУЩЕСТВО ФИЗИЧЕСКИХ ЛИЦ </w:t>
      </w:r>
    </w:p>
    <w:p w:rsidR="001174AB" w:rsidRPr="00BF3CB3" w:rsidRDefault="001174AB" w:rsidP="001174AB">
      <w:pPr>
        <w:pStyle w:val="ConsPlusNormal"/>
        <w:jc w:val="center"/>
        <w:rPr>
          <w:b/>
          <w:color w:val="0070C0"/>
          <w:sz w:val="32"/>
          <w:szCs w:val="32"/>
        </w:rPr>
      </w:pPr>
      <w:r w:rsidRPr="00BF3CB3">
        <w:rPr>
          <w:b/>
          <w:color w:val="0070C0"/>
          <w:sz w:val="32"/>
          <w:szCs w:val="32"/>
        </w:rPr>
        <w:t>ИСХОДЯ ИЗ КАДАСТРОВОЙ СТОИМОСТИ ОБЪЕКТОВ НАЛОГООБЛОЖЕНИЯ</w:t>
      </w:r>
    </w:p>
    <w:p w:rsidR="001174AB" w:rsidRDefault="001174AB" w:rsidP="001174AB">
      <w:pPr>
        <w:pStyle w:val="ConsPlusNormal"/>
        <w:ind w:firstLine="708"/>
        <w:jc w:val="both"/>
        <w:rPr>
          <w:szCs w:val="28"/>
        </w:rPr>
      </w:pPr>
    </w:p>
    <w:p w:rsidR="003B0A41" w:rsidRDefault="001174AB" w:rsidP="008B6DD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3436">
        <w:rPr>
          <w:rFonts w:ascii="Times New Roman" w:hAnsi="Times New Roman"/>
          <w:sz w:val="28"/>
          <w:szCs w:val="28"/>
        </w:rPr>
        <w:t>С 1 января 2017 года на территории Краснодарского края согласно</w:t>
      </w:r>
      <w:r>
        <w:rPr>
          <w:rFonts w:ascii="Times New Roman" w:hAnsi="Times New Roman"/>
          <w:sz w:val="28"/>
          <w:szCs w:val="28"/>
        </w:rPr>
        <w:t xml:space="preserve"> Закона Краснодарского края от 4 апреля </w:t>
      </w:r>
      <w:r w:rsidRPr="007D3436">
        <w:rPr>
          <w:rFonts w:ascii="Times New Roman" w:hAnsi="Times New Roman"/>
          <w:sz w:val="28"/>
          <w:szCs w:val="28"/>
        </w:rPr>
        <w:t xml:space="preserve">2016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7D3436">
        <w:rPr>
          <w:rFonts w:ascii="Times New Roman" w:hAnsi="Times New Roman"/>
          <w:sz w:val="28"/>
          <w:szCs w:val="28"/>
        </w:rPr>
        <w:t>№ 3368 «Об установлении единой даты начала применения на  территории Краснодарского края порядка определения налого</w:t>
      </w:r>
      <w:bookmarkStart w:id="1" w:name="_GoBack"/>
      <w:bookmarkEnd w:id="1"/>
      <w:r w:rsidRPr="007D3436">
        <w:rPr>
          <w:rFonts w:ascii="Times New Roman" w:hAnsi="Times New Roman"/>
          <w:sz w:val="28"/>
          <w:szCs w:val="28"/>
        </w:rPr>
        <w:t xml:space="preserve">вой базы по налогу на имущество физических лиц исходя из кадастровой стоимости  объектов налогообложения» вводится в действие новый порядок определения налоговой базы по налогу на имущество физических лиц </w:t>
      </w:r>
      <w:r w:rsidRPr="008B6DD6">
        <w:rPr>
          <w:rFonts w:ascii="Times New Roman" w:hAnsi="Times New Roman"/>
          <w:sz w:val="28"/>
          <w:szCs w:val="28"/>
        </w:rPr>
        <w:t>–</w:t>
      </w:r>
      <w:r w:rsidRPr="007D3436">
        <w:rPr>
          <w:rFonts w:ascii="Times New Roman" w:hAnsi="Times New Roman"/>
          <w:sz w:val="28"/>
          <w:szCs w:val="28"/>
        </w:rPr>
        <w:t xml:space="preserve"> исходя</w:t>
      </w:r>
      <w:proofErr w:type="gramEnd"/>
      <w:r w:rsidRPr="007D3436">
        <w:rPr>
          <w:rFonts w:ascii="Times New Roman" w:hAnsi="Times New Roman"/>
          <w:sz w:val="28"/>
          <w:szCs w:val="28"/>
        </w:rPr>
        <w:t xml:space="preserve"> из кадастровой стоимости объектов налогообложения</w:t>
      </w:r>
      <w:r w:rsidRPr="008B6DD6">
        <w:rPr>
          <w:rFonts w:ascii="Times New Roman" w:hAnsi="Times New Roman"/>
          <w:sz w:val="28"/>
          <w:szCs w:val="28"/>
        </w:rPr>
        <w:t xml:space="preserve"> края. </w:t>
      </w:r>
      <w:r w:rsidRPr="007D3436">
        <w:rPr>
          <w:rFonts w:ascii="Times New Roman" w:hAnsi="Times New Roman"/>
          <w:sz w:val="28"/>
          <w:szCs w:val="28"/>
        </w:rPr>
        <w:t xml:space="preserve">Первые налоговые уведомления придут жителям </w:t>
      </w:r>
      <w:r w:rsidRPr="008B6DD6">
        <w:rPr>
          <w:rFonts w:ascii="Times New Roman" w:hAnsi="Times New Roman"/>
          <w:sz w:val="28"/>
          <w:szCs w:val="28"/>
        </w:rPr>
        <w:t>Новопокровского сельского поселения</w:t>
      </w:r>
      <w:r w:rsidRPr="007D3436">
        <w:rPr>
          <w:rFonts w:ascii="Times New Roman" w:hAnsi="Times New Roman"/>
          <w:sz w:val="28"/>
          <w:szCs w:val="28"/>
        </w:rPr>
        <w:t xml:space="preserve"> в 2018 году.</w:t>
      </w:r>
    </w:p>
    <w:p w:rsidR="001174AB" w:rsidRDefault="001174AB" w:rsidP="001174AB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2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1"/>
        <w:gridCol w:w="8168"/>
      </w:tblGrid>
      <w:tr w:rsidR="001174AB" w:rsidRPr="002E120A" w:rsidTr="001174AB">
        <w:trPr>
          <w:trHeight w:val="810"/>
        </w:trPr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</w:tcPr>
          <w:p w:rsidR="001174AB" w:rsidRPr="002E120A" w:rsidRDefault="001174AB" w:rsidP="00801454">
            <w:pPr>
              <w:pStyle w:val="ConsPlusNormal"/>
              <w:jc w:val="right"/>
            </w:pPr>
            <w:r w:rsidRPr="002E120A">
              <w:rPr>
                <w:noProof/>
              </w:rPr>
              <w:drawing>
                <wp:inline distT="0" distB="0" distL="0" distR="0" wp14:anchorId="70D10BE7" wp14:editId="1EC2867F">
                  <wp:extent cx="646633" cy="591193"/>
                  <wp:effectExtent l="19050" t="0" r="1067" b="0"/>
                  <wp:docPr id="11" name="Рисунок 0" descr="Сним86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86ок.PNG"/>
                          <pic:cNvPicPr/>
                        </pic:nvPicPr>
                        <pic:blipFill>
                          <a:blip r:embed="rId6" cstate="print"/>
                          <a:srcRect l="7518" t="6250" r="6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682" cy="593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74AB" w:rsidRPr="005178A5" w:rsidRDefault="001174AB" w:rsidP="00801454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НАЛОГО</w:t>
            </w:r>
            <w:r>
              <w:rPr>
                <w:sz w:val="32"/>
                <w:szCs w:val="32"/>
              </w:rPr>
              <w:t>ПЛАТЕЛЬЩИКИ</w:t>
            </w:r>
          </w:p>
        </w:tc>
      </w:tr>
    </w:tbl>
    <w:p w:rsidR="001174AB" w:rsidRPr="008B6DD6" w:rsidRDefault="001174AB" w:rsidP="008B6DD6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B6DD6">
        <w:rPr>
          <w:rFonts w:ascii="Times New Roman" w:hAnsi="Times New Roman" w:cs="Times New Roman"/>
          <w:sz w:val="28"/>
          <w:szCs w:val="28"/>
        </w:rPr>
        <w:t>Физические лица – собственники объектов налогообложения.</w:t>
      </w:r>
    </w:p>
    <w:p w:rsidR="001174AB" w:rsidRDefault="001174AB" w:rsidP="001174AB">
      <w:pPr>
        <w:suppressAutoHyphens/>
        <w:spacing w:after="0" w:line="240" w:lineRule="auto"/>
        <w:rPr>
          <w:sz w:val="28"/>
          <w:szCs w:val="28"/>
        </w:rPr>
      </w:pPr>
    </w:p>
    <w:p w:rsidR="001174AB" w:rsidRDefault="001174AB" w:rsidP="001174AB">
      <w:pPr>
        <w:suppressAutoHyphens/>
        <w:spacing w:after="0" w:line="240" w:lineRule="auto"/>
        <w:rPr>
          <w:sz w:val="28"/>
          <w:szCs w:val="28"/>
        </w:rPr>
      </w:pPr>
    </w:p>
    <w:tbl>
      <w:tblPr>
        <w:tblW w:w="5002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1"/>
        <w:gridCol w:w="8168"/>
      </w:tblGrid>
      <w:tr w:rsidR="001174AB" w:rsidRPr="002E120A" w:rsidTr="001174AB">
        <w:trPr>
          <w:trHeight w:val="786"/>
        </w:trPr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</w:tcPr>
          <w:p w:rsidR="001174AB" w:rsidRPr="002E120A" w:rsidRDefault="001174AB" w:rsidP="00801454">
            <w:pPr>
              <w:pStyle w:val="ConsPlusNormal"/>
              <w:jc w:val="right"/>
            </w:pPr>
            <w:r w:rsidRPr="002E120A">
              <w:rPr>
                <w:noProof/>
              </w:rPr>
              <w:drawing>
                <wp:inline distT="0" distB="0" distL="0" distR="0" wp14:anchorId="27AE6711" wp14:editId="68B4C21A">
                  <wp:extent cx="646633" cy="555955"/>
                  <wp:effectExtent l="0" t="0" r="0" b="0"/>
                  <wp:docPr id="5" name="Рисунок 2" descr="D:\Users\vyrodova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3" name="Picture 3" descr="D:\Users\vyrodova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2174" t="10753" r="13913" b="7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633" cy="555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74AB" w:rsidRPr="005178A5" w:rsidRDefault="001174AB" w:rsidP="00801454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ОБЪЕКТ НАЛОГООБЛОЖЕНИЯ</w:t>
            </w:r>
          </w:p>
        </w:tc>
      </w:tr>
    </w:tbl>
    <w:p w:rsidR="001174AB" w:rsidRDefault="001174AB" w:rsidP="001174AB">
      <w:pPr>
        <w:autoSpaceDE w:val="0"/>
        <w:autoSpaceDN w:val="0"/>
        <w:adjustRightInd w:val="0"/>
        <w:spacing w:after="0" w:line="240" w:lineRule="auto"/>
        <w:ind w:firstLine="64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ж</w:t>
      </w:r>
      <w:r w:rsidRPr="002E120A">
        <w:rPr>
          <w:rFonts w:ascii="Times New Roman" w:hAnsi="Times New Roman" w:cs="Times New Roman"/>
          <w:sz w:val="28"/>
          <w:szCs w:val="28"/>
        </w:rPr>
        <w:t>илой дом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E12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4AB" w:rsidRDefault="001174AB" w:rsidP="001174AB">
      <w:pPr>
        <w:autoSpaceDE w:val="0"/>
        <w:autoSpaceDN w:val="0"/>
        <w:adjustRightInd w:val="0"/>
        <w:spacing w:after="0" w:line="240" w:lineRule="auto"/>
        <w:ind w:firstLine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Pr="002E12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120A">
        <w:rPr>
          <w:rFonts w:ascii="Times New Roman" w:hAnsi="Times New Roman" w:cs="Times New Roman"/>
          <w:sz w:val="28"/>
          <w:szCs w:val="28"/>
        </w:rPr>
        <w:t>квартира, комната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E12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4AB" w:rsidRDefault="001174AB" w:rsidP="001174AB">
      <w:pPr>
        <w:tabs>
          <w:tab w:val="left" w:pos="932"/>
        </w:tabs>
        <w:autoSpaceDE w:val="0"/>
        <w:autoSpaceDN w:val="0"/>
        <w:adjustRightInd w:val="0"/>
        <w:spacing w:after="0" w:line="240" w:lineRule="auto"/>
        <w:ind w:firstLine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гараж,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-место;</w:t>
      </w:r>
    </w:p>
    <w:p w:rsidR="001174AB" w:rsidRDefault="001174AB" w:rsidP="001174AB">
      <w:pPr>
        <w:tabs>
          <w:tab w:val="left" w:pos="932"/>
        </w:tabs>
        <w:autoSpaceDE w:val="0"/>
        <w:autoSpaceDN w:val="0"/>
        <w:adjustRightInd w:val="0"/>
        <w:spacing w:after="0" w:line="240" w:lineRule="auto"/>
        <w:ind w:firstLine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единый недвижимый комплекс;</w:t>
      </w:r>
    </w:p>
    <w:p w:rsidR="001174AB" w:rsidRDefault="001174AB" w:rsidP="001174AB">
      <w:pPr>
        <w:tabs>
          <w:tab w:val="left" w:pos="932"/>
        </w:tabs>
        <w:autoSpaceDE w:val="0"/>
        <w:autoSpaceDN w:val="0"/>
        <w:adjustRightInd w:val="0"/>
        <w:spacing w:after="0" w:line="240" w:lineRule="auto"/>
        <w:ind w:firstLine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2E120A">
        <w:rPr>
          <w:rFonts w:ascii="Times New Roman" w:hAnsi="Times New Roman" w:cs="Times New Roman"/>
          <w:sz w:val="28"/>
          <w:szCs w:val="28"/>
        </w:rPr>
        <w:t>объек</w:t>
      </w:r>
      <w:r>
        <w:rPr>
          <w:rFonts w:ascii="Times New Roman" w:hAnsi="Times New Roman" w:cs="Times New Roman"/>
          <w:sz w:val="28"/>
          <w:szCs w:val="28"/>
        </w:rPr>
        <w:t>т незавершенного строительства;</w:t>
      </w:r>
    </w:p>
    <w:p w:rsidR="001174AB" w:rsidRDefault="001174AB" w:rsidP="001174AB">
      <w:pPr>
        <w:tabs>
          <w:tab w:val="left" w:pos="932"/>
        </w:tabs>
        <w:autoSpaceDE w:val="0"/>
        <w:autoSpaceDN w:val="0"/>
        <w:adjustRightInd w:val="0"/>
        <w:spacing w:after="0" w:line="240" w:lineRule="auto"/>
        <w:ind w:firstLine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2E120A">
        <w:rPr>
          <w:rFonts w:ascii="Times New Roman" w:hAnsi="Times New Roman" w:cs="Times New Roman"/>
          <w:sz w:val="28"/>
          <w:szCs w:val="28"/>
        </w:rPr>
        <w:t>иные здание, строение, сооружение, помещение.</w:t>
      </w:r>
    </w:p>
    <w:p w:rsidR="001174AB" w:rsidRPr="0070430D" w:rsidRDefault="001174AB" w:rsidP="001174AB">
      <w:pPr>
        <w:autoSpaceDE w:val="0"/>
        <w:autoSpaceDN w:val="0"/>
        <w:adjustRightInd w:val="0"/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жилым домам, в том числе, относятся </w:t>
      </w:r>
      <w:r w:rsidRPr="0070430D">
        <w:rPr>
          <w:rFonts w:ascii="Times New Roman" w:hAnsi="Times New Roman" w:cs="Times New Roman"/>
          <w:sz w:val="28"/>
          <w:szCs w:val="28"/>
        </w:rPr>
        <w:t xml:space="preserve">дома и </w:t>
      </w:r>
      <w:hyperlink r:id="rId8" w:history="1">
        <w:r w:rsidRPr="0070430D">
          <w:rPr>
            <w:rFonts w:ascii="Times New Roman" w:hAnsi="Times New Roman" w:cs="Times New Roman"/>
            <w:sz w:val="28"/>
            <w:szCs w:val="28"/>
          </w:rPr>
          <w:t>жилые строения</w:t>
        </w:r>
      </w:hyperlink>
      <w:r w:rsidRPr="0070430D">
        <w:rPr>
          <w:rFonts w:ascii="Times New Roman" w:hAnsi="Times New Roman" w:cs="Times New Roman"/>
          <w:sz w:val="28"/>
          <w:szCs w:val="28"/>
        </w:rPr>
        <w:t>, расположенные на земельных участках, предоставленных для ведения личного подсобного, дачного хозяйства, огородничества, садоводства, индивиду</w:t>
      </w:r>
      <w:r>
        <w:rPr>
          <w:rFonts w:ascii="Times New Roman" w:hAnsi="Times New Roman" w:cs="Times New Roman"/>
          <w:sz w:val="28"/>
          <w:szCs w:val="28"/>
        </w:rPr>
        <w:t>ального жилищного строительства</w:t>
      </w:r>
      <w:r w:rsidRPr="0070430D">
        <w:rPr>
          <w:rFonts w:ascii="Times New Roman" w:hAnsi="Times New Roman" w:cs="Times New Roman"/>
          <w:sz w:val="28"/>
          <w:szCs w:val="28"/>
        </w:rPr>
        <w:t>.</w:t>
      </w:r>
    </w:p>
    <w:p w:rsidR="001174AB" w:rsidRDefault="001174AB" w:rsidP="001174A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30D">
        <w:rPr>
          <w:rFonts w:ascii="Times New Roman" w:hAnsi="Times New Roman" w:cs="Times New Roman"/>
          <w:sz w:val="28"/>
          <w:szCs w:val="28"/>
        </w:rPr>
        <w:t>Не признается объектом налогообложения имущество, входящее в состав общего имущества многоквартирного 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74AB" w:rsidRDefault="001174AB" w:rsidP="001174A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2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1"/>
        <w:gridCol w:w="8168"/>
      </w:tblGrid>
      <w:tr w:rsidR="001174AB" w:rsidRPr="002E120A" w:rsidTr="00B1593A">
        <w:trPr>
          <w:trHeight w:val="850"/>
        </w:trPr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</w:tcPr>
          <w:p w:rsidR="001174AB" w:rsidRPr="002E120A" w:rsidRDefault="001174AB" w:rsidP="00801454">
            <w:pPr>
              <w:pStyle w:val="ConsPlusNormal"/>
              <w:jc w:val="right"/>
            </w:pPr>
            <w:r w:rsidRPr="00F41511">
              <w:rPr>
                <w:noProof/>
                <w:szCs w:val="28"/>
              </w:rPr>
              <w:drawing>
                <wp:inline distT="0" distB="0" distL="0" distR="0" wp14:anchorId="798751DC" wp14:editId="575C4CC5">
                  <wp:extent cx="574091" cy="612143"/>
                  <wp:effectExtent l="19050" t="0" r="0" b="0"/>
                  <wp:docPr id="3" name="Рисунок 3" descr="Снимок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55.PNG"/>
                          <pic:cNvPicPr/>
                        </pic:nvPicPr>
                        <pic:blipFill>
                          <a:blip r:embed="rId9" cstate="print"/>
                          <a:srcRect l="8359" t="6604" r="8908" b="14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80" cy="614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74AB" w:rsidRPr="005178A5" w:rsidRDefault="001174AB" w:rsidP="00801454">
            <w:pPr>
              <w:pStyle w:val="ConsPlusNormal"/>
              <w:widowControl/>
              <w:rPr>
                <w:sz w:val="32"/>
                <w:szCs w:val="32"/>
              </w:rPr>
            </w:pPr>
            <w:r w:rsidRPr="00F41511">
              <w:rPr>
                <w:sz w:val="32"/>
                <w:szCs w:val="32"/>
              </w:rPr>
              <w:t>НАЛОГОВАЯ БАЗА И ВЫЧЕТЫ</w:t>
            </w:r>
          </w:p>
        </w:tc>
      </w:tr>
    </w:tbl>
    <w:p w:rsidR="00B1593A" w:rsidRPr="002E120A" w:rsidRDefault="00B1593A" w:rsidP="00B1593A">
      <w:pPr>
        <w:pStyle w:val="ConsPlusNormal"/>
        <w:ind w:firstLine="648"/>
        <w:jc w:val="both"/>
      </w:pPr>
      <w:r w:rsidRPr="00841952">
        <w:rPr>
          <w:b/>
        </w:rPr>
        <w:t>Налоговая база</w:t>
      </w:r>
      <w:r w:rsidRPr="002E120A">
        <w:t xml:space="preserve"> определяется </w:t>
      </w:r>
      <w:r w:rsidRPr="00841952">
        <w:t xml:space="preserve">как </w:t>
      </w:r>
      <w:r w:rsidRPr="00841952">
        <w:rPr>
          <w:b/>
        </w:rPr>
        <w:t>кадастровая стоимость объекта налогообложения.</w:t>
      </w:r>
      <w:r w:rsidRPr="002E120A">
        <w:t xml:space="preserve"> При этом установлены </w:t>
      </w:r>
      <w:r w:rsidRPr="00841952">
        <w:rPr>
          <w:b/>
        </w:rPr>
        <w:t>налоговые вычеты</w:t>
      </w:r>
      <w:r w:rsidRPr="002E120A">
        <w:t xml:space="preserve"> в отношении:</w:t>
      </w:r>
    </w:p>
    <w:p w:rsidR="00B1593A" w:rsidRPr="002E120A" w:rsidRDefault="00B1593A" w:rsidP="00B1593A">
      <w:pPr>
        <w:pStyle w:val="ConsPlusNormal"/>
        <w:ind w:firstLine="648"/>
        <w:jc w:val="both"/>
      </w:pPr>
      <w:r w:rsidRPr="002E120A">
        <w:t xml:space="preserve"> квартиры </w:t>
      </w:r>
      <w:r>
        <w:t>–</w:t>
      </w:r>
      <w:r w:rsidRPr="002E120A">
        <w:t xml:space="preserve"> </w:t>
      </w:r>
      <w:r>
        <w:t xml:space="preserve">кадастровая стоимость уменьшается на величину кадастровой стоимости </w:t>
      </w:r>
      <w:r w:rsidRPr="002E120A">
        <w:t>20 м</w:t>
      </w:r>
      <w:proofErr w:type="gramStart"/>
      <w:r w:rsidRPr="002E120A">
        <w:rPr>
          <w:vertAlign w:val="superscript"/>
        </w:rPr>
        <w:t>2</w:t>
      </w:r>
      <w:proofErr w:type="gramEnd"/>
      <w:r>
        <w:t xml:space="preserve"> общей площади этой квартиры</w:t>
      </w:r>
      <w:r w:rsidRPr="002E120A">
        <w:t xml:space="preserve">; </w:t>
      </w:r>
    </w:p>
    <w:p w:rsidR="00B1593A" w:rsidRPr="00E1473E" w:rsidRDefault="00B1593A" w:rsidP="00B1593A">
      <w:pPr>
        <w:pStyle w:val="ConsPlusNormal"/>
        <w:ind w:firstLine="648"/>
        <w:jc w:val="both"/>
      </w:pPr>
      <w:r w:rsidRPr="002E120A">
        <w:lastRenderedPageBreak/>
        <w:t xml:space="preserve"> комнаты </w:t>
      </w:r>
      <w:r>
        <w:t xml:space="preserve">– кадастровая стоимость уменьшается на величину кадастровой  стоимости </w:t>
      </w:r>
      <w:r w:rsidRPr="002E120A">
        <w:t>10 м</w:t>
      </w:r>
      <w:proofErr w:type="gramStart"/>
      <w:r w:rsidRPr="002E120A">
        <w:rPr>
          <w:vertAlign w:val="superscript"/>
        </w:rPr>
        <w:t>2</w:t>
      </w:r>
      <w:proofErr w:type="gramEnd"/>
      <w:r>
        <w:rPr>
          <w:vertAlign w:val="superscript"/>
        </w:rPr>
        <w:t xml:space="preserve"> </w:t>
      </w:r>
      <w:r>
        <w:t xml:space="preserve"> площади этой комнаты;</w:t>
      </w:r>
    </w:p>
    <w:p w:rsidR="00B1593A" w:rsidRPr="002E120A" w:rsidRDefault="00B1593A" w:rsidP="00B1593A">
      <w:pPr>
        <w:pStyle w:val="ConsPlusNormal"/>
        <w:ind w:firstLine="648"/>
        <w:jc w:val="both"/>
      </w:pPr>
      <w:r w:rsidRPr="002E120A">
        <w:t xml:space="preserve"> жилого дома </w:t>
      </w:r>
      <w:r>
        <w:t>–</w:t>
      </w:r>
      <w:r w:rsidRPr="002E120A">
        <w:t xml:space="preserve"> </w:t>
      </w:r>
      <w:r>
        <w:t xml:space="preserve">кадастровая стоимость уменьшается на величину кадастровой стоимости </w:t>
      </w:r>
      <w:r w:rsidRPr="002E120A">
        <w:t>50 м</w:t>
      </w:r>
      <w:proofErr w:type="gramStart"/>
      <w:r w:rsidRPr="002E120A">
        <w:rPr>
          <w:vertAlign w:val="superscript"/>
        </w:rPr>
        <w:t>2</w:t>
      </w:r>
      <w:proofErr w:type="gramEnd"/>
      <w:r>
        <w:rPr>
          <w:vertAlign w:val="superscript"/>
        </w:rPr>
        <w:t xml:space="preserve"> </w:t>
      </w:r>
      <w:r>
        <w:t>общей площади этого жилого дома;</w:t>
      </w:r>
    </w:p>
    <w:p w:rsidR="00B1593A" w:rsidRDefault="00B1593A" w:rsidP="00B15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единого недвижимого комплекса, в состав которого входит хотя бы один жилой дом </w:t>
      </w:r>
      <w:r>
        <w:t>–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уменьшается на один миллион рублей.</w:t>
      </w:r>
    </w:p>
    <w:p w:rsidR="00B1593A" w:rsidRPr="002E120A" w:rsidRDefault="00B1593A" w:rsidP="00B1593A">
      <w:pPr>
        <w:autoSpaceDE w:val="0"/>
        <w:autoSpaceDN w:val="0"/>
        <w:adjustRightInd w:val="0"/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2E120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E120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E120A">
        <w:rPr>
          <w:rFonts w:ascii="Times New Roman" w:hAnsi="Times New Roman" w:cs="Times New Roman"/>
          <w:sz w:val="28"/>
          <w:szCs w:val="28"/>
        </w:rPr>
        <w:t xml:space="preserve"> если объект налогообложения находится </w:t>
      </w:r>
      <w:r w:rsidRPr="00700094">
        <w:rPr>
          <w:rFonts w:ascii="Times New Roman" w:hAnsi="Times New Roman" w:cs="Times New Roman"/>
          <w:b/>
          <w:sz w:val="28"/>
          <w:szCs w:val="28"/>
        </w:rPr>
        <w:t>в общей долевой собственности</w:t>
      </w:r>
      <w:r w:rsidRPr="002E120A">
        <w:rPr>
          <w:rFonts w:ascii="Times New Roman" w:hAnsi="Times New Roman" w:cs="Times New Roman"/>
          <w:sz w:val="28"/>
          <w:szCs w:val="28"/>
        </w:rPr>
        <w:t>, налог исчисляется для каждого из участников долевой собственности пропорционально его доле в праве собственности на такой объект налогообложения.</w:t>
      </w:r>
    </w:p>
    <w:p w:rsidR="00B1593A" w:rsidRDefault="00B1593A" w:rsidP="00B1593A">
      <w:pPr>
        <w:autoSpaceDE w:val="0"/>
        <w:autoSpaceDN w:val="0"/>
        <w:adjustRightInd w:val="0"/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2E120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E120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E120A">
        <w:rPr>
          <w:rFonts w:ascii="Times New Roman" w:hAnsi="Times New Roman" w:cs="Times New Roman"/>
          <w:sz w:val="28"/>
          <w:szCs w:val="28"/>
        </w:rPr>
        <w:t xml:space="preserve"> если объект налогообложения находится </w:t>
      </w:r>
      <w:r w:rsidRPr="00700094">
        <w:rPr>
          <w:rFonts w:ascii="Times New Roman" w:hAnsi="Times New Roman" w:cs="Times New Roman"/>
          <w:b/>
          <w:sz w:val="28"/>
          <w:szCs w:val="28"/>
        </w:rPr>
        <w:t>в общей совместной собственности</w:t>
      </w:r>
      <w:r w:rsidRPr="002E120A">
        <w:rPr>
          <w:rFonts w:ascii="Times New Roman" w:hAnsi="Times New Roman" w:cs="Times New Roman"/>
          <w:sz w:val="28"/>
          <w:szCs w:val="28"/>
        </w:rPr>
        <w:t>, налог исчисляется для каждого из участников совместной собственности в равных долях.</w:t>
      </w:r>
    </w:p>
    <w:p w:rsidR="00B1593A" w:rsidRDefault="00B1593A" w:rsidP="00B1593A">
      <w:pPr>
        <w:autoSpaceDE w:val="0"/>
        <w:autoSpaceDN w:val="0"/>
        <w:adjustRightInd w:val="0"/>
        <w:spacing w:after="0" w:line="240" w:lineRule="auto"/>
        <w:ind w:firstLine="6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Представительные органы муниципальных образований вправе </w:t>
      </w:r>
      <w:r w:rsidRPr="005558A2">
        <w:rPr>
          <w:rFonts w:ascii="Times New Roman" w:hAnsi="Times New Roman" w:cs="Times New Roman"/>
          <w:sz w:val="28"/>
          <w:szCs w:val="28"/>
        </w:rPr>
        <w:t xml:space="preserve">увеличивать </w:t>
      </w:r>
      <w:r>
        <w:rPr>
          <w:rFonts w:ascii="Times New Roman" w:hAnsi="Times New Roman" w:cs="Times New Roman"/>
          <w:sz w:val="28"/>
          <w:szCs w:val="28"/>
        </w:rPr>
        <w:t>размеры н</w:t>
      </w:r>
      <w:r w:rsidRPr="005558A2">
        <w:rPr>
          <w:rFonts w:ascii="Times New Roman" w:hAnsi="Times New Roman" w:cs="Times New Roman"/>
          <w:sz w:val="28"/>
          <w:szCs w:val="28"/>
        </w:rPr>
        <w:t>алоговых вычетов.</w:t>
      </w:r>
    </w:p>
    <w:p w:rsidR="001174AB" w:rsidRDefault="00B1593A" w:rsidP="00B1593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при применении налоговых вычетов налоговая база принимает отрицательное значение, в целях исчисления налога она принимается равной нулю.</w:t>
      </w:r>
    </w:p>
    <w:p w:rsidR="00B1593A" w:rsidRDefault="00B1593A" w:rsidP="00B1593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2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1"/>
        <w:gridCol w:w="8168"/>
      </w:tblGrid>
      <w:tr w:rsidR="00B1593A" w:rsidRPr="002E120A" w:rsidTr="00B1593A">
        <w:trPr>
          <w:trHeight w:val="136"/>
        </w:trPr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</w:tcPr>
          <w:p w:rsidR="00B1593A" w:rsidRPr="002E120A" w:rsidRDefault="00B1593A" w:rsidP="00801454">
            <w:pPr>
              <w:pStyle w:val="ConsPlusNormal"/>
              <w:jc w:val="right"/>
            </w:pPr>
            <w:r w:rsidRPr="002E120A">
              <w:rPr>
                <w:noProof/>
              </w:rPr>
              <w:drawing>
                <wp:inline distT="0" distB="0" distL="0" distR="0" wp14:anchorId="0AFA1855" wp14:editId="37842489">
                  <wp:extent cx="649833" cy="607162"/>
                  <wp:effectExtent l="19050" t="0" r="0" b="0"/>
                  <wp:docPr id="24" name="Рисунок 2" descr="Снимок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9.PNG"/>
                          <pic:cNvPicPr/>
                        </pic:nvPicPr>
                        <pic:blipFill>
                          <a:blip r:embed="rId10" cstate="print"/>
                          <a:srcRect l="11431" r="5219" b="17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833" cy="607162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93A" w:rsidRPr="005178A5" w:rsidRDefault="00B1593A" w:rsidP="00801454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НАЛОГОВЫЕ  СТАВКИ</w:t>
            </w:r>
          </w:p>
        </w:tc>
      </w:tr>
    </w:tbl>
    <w:p w:rsidR="00B1593A" w:rsidRPr="009570FD" w:rsidRDefault="00B1593A" w:rsidP="00B1593A">
      <w:pPr>
        <w:autoSpaceDE w:val="0"/>
        <w:autoSpaceDN w:val="0"/>
        <w:adjustRightInd w:val="0"/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9570FD">
        <w:rPr>
          <w:rFonts w:ascii="Times New Roman" w:hAnsi="Times New Roman" w:cs="Times New Roman"/>
          <w:b/>
          <w:sz w:val="28"/>
          <w:szCs w:val="28"/>
        </w:rPr>
        <w:t>Налоговые ставки</w:t>
      </w:r>
      <w:r w:rsidRPr="009570FD">
        <w:rPr>
          <w:rFonts w:ascii="Times New Roman" w:hAnsi="Times New Roman" w:cs="Times New Roman"/>
          <w:sz w:val="28"/>
          <w:szCs w:val="28"/>
        </w:rPr>
        <w:t xml:space="preserve"> </w:t>
      </w:r>
      <w:r w:rsidRPr="009570FD">
        <w:rPr>
          <w:rFonts w:ascii="Times New Roman" w:hAnsi="Times New Roman" w:cs="Times New Roman"/>
          <w:b/>
          <w:sz w:val="28"/>
          <w:szCs w:val="28"/>
        </w:rPr>
        <w:t>устанавливаются представительными органами поселений и городских округов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570FD">
        <w:rPr>
          <w:rFonts w:ascii="Times New Roman" w:hAnsi="Times New Roman" w:cs="Times New Roman"/>
          <w:sz w:val="28"/>
          <w:szCs w:val="28"/>
        </w:rPr>
        <w:t xml:space="preserve"> Р</w:t>
      </w:r>
      <w:r w:rsidRPr="009570FD">
        <w:rPr>
          <w:rFonts w:ascii="Times New Roman" w:hAnsi="Times New Roman" w:cs="Times New Roman"/>
          <w:sz w:val="28"/>
        </w:rPr>
        <w:t>ешением Совета Новопокровского сельского поселения Новопокровского района от 26 октября 2016 года № 131 «О налоге на имущество физических лиц» установлены налоговые ставки, исходя из кадастровой стоимости объекта налогообложения, в следующих размерах:</w:t>
      </w:r>
    </w:p>
    <w:p w:rsidR="00B1593A" w:rsidRPr="009570FD" w:rsidRDefault="00B1593A" w:rsidP="00B1593A">
      <w:pPr>
        <w:spacing w:after="0"/>
        <w:ind w:left="708"/>
        <w:jc w:val="both"/>
        <w:rPr>
          <w:rFonts w:ascii="Times New Roman" w:hAnsi="Times New Roman" w:cs="Times New Roman"/>
          <w:sz w:val="28"/>
        </w:rPr>
      </w:pPr>
      <w:r w:rsidRPr="009570FD">
        <w:rPr>
          <w:rFonts w:ascii="Times New Roman" w:hAnsi="Times New Roman" w:cs="Times New Roman"/>
          <w:sz w:val="28"/>
        </w:rPr>
        <w:t>1) 0,3 процента в отношении:</w:t>
      </w:r>
    </w:p>
    <w:p w:rsidR="00B1593A" w:rsidRPr="009570FD" w:rsidRDefault="00B1593A" w:rsidP="00B1593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570FD">
        <w:rPr>
          <w:rFonts w:ascii="Times New Roman" w:hAnsi="Times New Roman" w:cs="Times New Roman"/>
          <w:sz w:val="28"/>
        </w:rPr>
        <w:t>- жилых домов, квартир, комнат;</w:t>
      </w:r>
    </w:p>
    <w:p w:rsidR="00B1593A" w:rsidRPr="009570FD" w:rsidRDefault="00B1593A" w:rsidP="00B1593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570FD">
        <w:rPr>
          <w:rFonts w:ascii="Times New Roman" w:hAnsi="Times New Roman" w:cs="Times New Roman"/>
          <w:sz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B1593A" w:rsidRPr="009570FD" w:rsidRDefault="00B1593A" w:rsidP="00B1593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570FD">
        <w:rPr>
          <w:rFonts w:ascii="Times New Roman" w:hAnsi="Times New Roman" w:cs="Times New Roman"/>
          <w:sz w:val="28"/>
        </w:rPr>
        <w:t>- единых недвижимых комплексов, в состав которых входит хотя бы один жилой дом;</w:t>
      </w:r>
    </w:p>
    <w:p w:rsidR="00B1593A" w:rsidRPr="009570FD" w:rsidRDefault="00B1593A" w:rsidP="00B1593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570FD">
        <w:rPr>
          <w:rFonts w:ascii="Times New Roman" w:hAnsi="Times New Roman" w:cs="Times New Roman"/>
          <w:sz w:val="28"/>
        </w:rPr>
        <w:t xml:space="preserve">- гаражей и </w:t>
      </w:r>
      <w:proofErr w:type="spellStart"/>
      <w:r w:rsidRPr="009570FD">
        <w:rPr>
          <w:rFonts w:ascii="Times New Roman" w:hAnsi="Times New Roman" w:cs="Times New Roman"/>
          <w:sz w:val="28"/>
        </w:rPr>
        <w:t>машино</w:t>
      </w:r>
      <w:proofErr w:type="spellEnd"/>
      <w:r w:rsidRPr="009570FD">
        <w:rPr>
          <w:rFonts w:ascii="Times New Roman" w:hAnsi="Times New Roman" w:cs="Times New Roman"/>
          <w:sz w:val="28"/>
        </w:rPr>
        <w:t>-мест;</w:t>
      </w:r>
    </w:p>
    <w:p w:rsidR="00B1593A" w:rsidRPr="009570FD" w:rsidRDefault="00B1593A" w:rsidP="00B1593A">
      <w:pPr>
        <w:autoSpaceDE w:val="0"/>
        <w:autoSpaceDN w:val="0"/>
        <w:adjustRightInd w:val="0"/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</w:rPr>
      </w:pPr>
      <w:r w:rsidRPr="009570FD">
        <w:rPr>
          <w:rFonts w:ascii="Times New Roman" w:hAnsi="Times New Roman" w:cs="Times New Roman"/>
          <w:sz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B1593A" w:rsidRPr="009570FD" w:rsidRDefault="00B1593A" w:rsidP="00B1593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570FD">
        <w:rPr>
          <w:rFonts w:ascii="Times New Roman" w:hAnsi="Times New Roman" w:cs="Times New Roman"/>
          <w:sz w:val="28"/>
        </w:rPr>
        <w:t>2) 0,3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 w:rsidR="00B1593A" w:rsidRDefault="00B1593A" w:rsidP="008B6DD6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9570FD">
        <w:rPr>
          <w:rFonts w:ascii="Times New Roman" w:hAnsi="Times New Roman" w:cs="Times New Roman"/>
          <w:sz w:val="28"/>
        </w:rPr>
        <w:t>3) 0,1 процента в отношении прочих объектов налогообложения.</w:t>
      </w:r>
    </w:p>
    <w:p w:rsidR="00B1593A" w:rsidRDefault="00B1593A" w:rsidP="00B1593A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5002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1"/>
        <w:gridCol w:w="8168"/>
      </w:tblGrid>
      <w:tr w:rsidR="00B1593A" w:rsidRPr="002E120A" w:rsidTr="00B1593A">
        <w:trPr>
          <w:trHeight w:val="1315"/>
        </w:trPr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</w:tcPr>
          <w:p w:rsidR="00B1593A" w:rsidRPr="002E120A" w:rsidRDefault="00B1593A" w:rsidP="00801454">
            <w:pPr>
              <w:pStyle w:val="ConsPlusNormal"/>
              <w:jc w:val="right"/>
            </w:pPr>
            <w:r w:rsidRPr="002E120A">
              <w:rPr>
                <w:noProof/>
              </w:rPr>
              <w:lastRenderedPageBreak/>
              <w:drawing>
                <wp:inline distT="0" distB="0" distL="0" distR="0" wp14:anchorId="637A6353" wp14:editId="694152E6">
                  <wp:extent cx="690524" cy="643738"/>
                  <wp:effectExtent l="19050" t="0" r="0" b="0"/>
                  <wp:docPr id="26" name="Рисунок 9" descr="Снимо53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53к.PNG"/>
                          <pic:cNvPicPr/>
                        </pic:nvPicPr>
                        <pic:blipFill>
                          <a:blip r:embed="rId11" cstate="print"/>
                          <a:srcRect l="3919" t="9352" r="6746" b="57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121" cy="647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93A" w:rsidRPr="005178A5" w:rsidRDefault="00B1593A" w:rsidP="00801454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ЛЬГОТЫ ПО УПЛАТЕ НАЛОГА</w:t>
            </w:r>
          </w:p>
        </w:tc>
      </w:tr>
    </w:tbl>
    <w:p w:rsidR="00B1593A" w:rsidRPr="002E120A" w:rsidRDefault="00B1593A" w:rsidP="00B1593A">
      <w:pPr>
        <w:suppressAutoHyphens/>
        <w:autoSpaceDE w:val="0"/>
        <w:autoSpaceDN w:val="0"/>
        <w:adjustRightInd w:val="0"/>
        <w:spacing w:after="0" w:line="240" w:lineRule="auto"/>
        <w:ind w:left="18" w:firstLine="629"/>
        <w:jc w:val="both"/>
        <w:rPr>
          <w:rFonts w:ascii="Times New Roman" w:hAnsi="Times New Roman" w:cs="Times New Roman"/>
          <w:sz w:val="28"/>
          <w:szCs w:val="28"/>
        </w:rPr>
      </w:pPr>
      <w:r w:rsidRPr="00700094">
        <w:rPr>
          <w:rFonts w:ascii="Times New Roman" w:hAnsi="Times New Roman" w:cs="Times New Roman"/>
          <w:b/>
          <w:sz w:val="28"/>
          <w:szCs w:val="28"/>
        </w:rPr>
        <w:t>Льготы</w:t>
      </w:r>
      <w:r w:rsidRPr="002E120A">
        <w:rPr>
          <w:rFonts w:ascii="Times New Roman" w:hAnsi="Times New Roman" w:cs="Times New Roman"/>
          <w:sz w:val="28"/>
          <w:szCs w:val="28"/>
        </w:rPr>
        <w:t xml:space="preserve">, освобождающие от уплаты налога, установлены Налоговым </w:t>
      </w:r>
      <w:hyperlink r:id="rId12" w:history="1">
        <w:r w:rsidRPr="002E120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E120A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700094">
        <w:rPr>
          <w:rFonts w:ascii="Times New Roman" w:hAnsi="Times New Roman" w:cs="Times New Roman"/>
          <w:b/>
          <w:sz w:val="28"/>
          <w:szCs w:val="28"/>
        </w:rPr>
        <w:t>в отношении 15 категорий налогоплательщиков</w:t>
      </w:r>
      <w:r w:rsidRPr="002E120A">
        <w:rPr>
          <w:rFonts w:ascii="Times New Roman" w:hAnsi="Times New Roman" w:cs="Times New Roman"/>
          <w:sz w:val="28"/>
          <w:szCs w:val="28"/>
        </w:rPr>
        <w:t>:</w:t>
      </w:r>
    </w:p>
    <w:p w:rsidR="00B1593A" w:rsidRPr="005868A9" w:rsidRDefault="00B1593A" w:rsidP="00B1593A">
      <w:pPr>
        <w:suppressAutoHyphens/>
        <w:autoSpaceDE w:val="0"/>
        <w:autoSpaceDN w:val="0"/>
        <w:adjustRightInd w:val="0"/>
        <w:spacing w:after="0" w:line="240" w:lineRule="auto"/>
        <w:ind w:firstLine="6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868A9">
        <w:rPr>
          <w:rFonts w:ascii="Times New Roman" w:hAnsi="Times New Roman" w:cs="Times New Roman"/>
          <w:sz w:val="28"/>
          <w:szCs w:val="28"/>
        </w:rPr>
        <w:t>Герои Советского Союза и Герои Российской Федерации, а также лица, награжденные орденом Славы трех степеней;</w:t>
      </w:r>
    </w:p>
    <w:p w:rsidR="00B1593A" w:rsidRPr="005868A9" w:rsidRDefault="00B1593A" w:rsidP="00B1593A">
      <w:pPr>
        <w:suppressAutoHyphens/>
        <w:autoSpaceDE w:val="0"/>
        <w:autoSpaceDN w:val="0"/>
        <w:adjustRightInd w:val="0"/>
        <w:spacing w:after="0" w:line="240" w:lineRule="auto"/>
        <w:ind w:firstLine="629"/>
        <w:jc w:val="both"/>
        <w:rPr>
          <w:rFonts w:ascii="Times New Roman" w:hAnsi="Times New Roman" w:cs="Times New Roman"/>
          <w:sz w:val="28"/>
          <w:szCs w:val="28"/>
        </w:rPr>
      </w:pPr>
      <w:r w:rsidRPr="005868A9">
        <w:rPr>
          <w:rFonts w:ascii="Times New Roman" w:hAnsi="Times New Roman" w:cs="Times New Roman"/>
          <w:sz w:val="28"/>
          <w:szCs w:val="28"/>
        </w:rPr>
        <w:t>2) инвалиды I и II групп инвалидности;</w:t>
      </w:r>
    </w:p>
    <w:p w:rsidR="00B1593A" w:rsidRPr="005868A9" w:rsidRDefault="00B1593A" w:rsidP="00B1593A">
      <w:pPr>
        <w:suppressAutoHyphens/>
        <w:autoSpaceDE w:val="0"/>
        <w:autoSpaceDN w:val="0"/>
        <w:adjustRightInd w:val="0"/>
        <w:spacing w:after="0" w:line="240" w:lineRule="auto"/>
        <w:ind w:firstLine="629"/>
        <w:jc w:val="both"/>
        <w:rPr>
          <w:rFonts w:ascii="Times New Roman" w:hAnsi="Times New Roman" w:cs="Times New Roman"/>
          <w:sz w:val="28"/>
          <w:szCs w:val="28"/>
        </w:rPr>
      </w:pPr>
      <w:r w:rsidRPr="005868A9">
        <w:rPr>
          <w:rFonts w:ascii="Times New Roman" w:hAnsi="Times New Roman" w:cs="Times New Roman"/>
          <w:sz w:val="28"/>
          <w:szCs w:val="28"/>
        </w:rPr>
        <w:t>3) инвалиды с детства;</w:t>
      </w:r>
    </w:p>
    <w:p w:rsidR="00B1593A" w:rsidRPr="005868A9" w:rsidRDefault="00B1593A" w:rsidP="00B1593A">
      <w:pPr>
        <w:suppressAutoHyphens/>
        <w:autoSpaceDE w:val="0"/>
        <w:autoSpaceDN w:val="0"/>
        <w:adjustRightInd w:val="0"/>
        <w:spacing w:after="0" w:line="240" w:lineRule="auto"/>
        <w:ind w:firstLine="629"/>
        <w:jc w:val="both"/>
        <w:rPr>
          <w:rFonts w:ascii="Times New Roman" w:hAnsi="Times New Roman" w:cs="Times New Roman"/>
          <w:sz w:val="28"/>
          <w:szCs w:val="28"/>
        </w:rPr>
      </w:pPr>
      <w:r w:rsidRPr="005868A9">
        <w:rPr>
          <w:rFonts w:ascii="Times New Roman" w:hAnsi="Times New Roman" w:cs="Times New Roman"/>
          <w:sz w:val="28"/>
          <w:szCs w:val="28"/>
        </w:rPr>
        <w:t>4) 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</w:r>
    </w:p>
    <w:p w:rsidR="00B1593A" w:rsidRPr="005868A9" w:rsidRDefault="00B1593A" w:rsidP="00B1593A">
      <w:pPr>
        <w:suppressAutoHyphens/>
        <w:autoSpaceDE w:val="0"/>
        <w:autoSpaceDN w:val="0"/>
        <w:adjustRightInd w:val="0"/>
        <w:spacing w:after="0" w:line="240" w:lineRule="auto"/>
        <w:ind w:firstLine="62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8A9">
        <w:rPr>
          <w:rFonts w:ascii="Times New Roman" w:hAnsi="Times New Roman" w:cs="Times New Roman"/>
          <w:sz w:val="28"/>
          <w:szCs w:val="28"/>
        </w:rPr>
        <w:t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</w:t>
      </w:r>
      <w:proofErr w:type="gramEnd"/>
      <w:r w:rsidRPr="005868A9">
        <w:rPr>
          <w:rFonts w:ascii="Times New Roman" w:hAnsi="Times New Roman" w:cs="Times New Roman"/>
          <w:sz w:val="28"/>
          <w:szCs w:val="28"/>
        </w:rPr>
        <w:t xml:space="preserve"> частей действующей армии;</w:t>
      </w:r>
    </w:p>
    <w:p w:rsidR="00B1593A" w:rsidRPr="005868A9" w:rsidRDefault="00B1593A" w:rsidP="00B1593A">
      <w:pPr>
        <w:suppressAutoHyphens/>
        <w:autoSpaceDE w:val="0"/>
        <w:autoSpaceDN w:val="0"/>
        <w:adjustRightInd w:val="0"/>
        <w:spacing w:after="0" w:line="240" w:lineRule="auto"/>
        <w:ind w:firstLine="62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8A9">
        <w:rPr>
          <w:rFonts w:ascii="Times New Roman" w:hAnsi="Times New Roman" w:cs="Times New Roman"/>
          <w:sz w:val="28"/>
          <w:szCs w:val="28"/>
        </w:rPr>
        <w:t xml:space="preserve">6) лица, имеющие право на получение социальной поддержки в соответствии с </w:t>
      </w:r>
      <w:hyperlink r:id="rId13" w:history="1">
        <w:r w:rsidRPr="005868A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15.05.</w:t>
      </w:r>
      <w:r w:rsidRPr="005868A9">
        <w:rPr>
          <w:rFonts w:ascii="Times New Roman" w:hAnsi="Times New Roman" w:cs="Times New Roman"/>
          <w:sz w:val="28"/>
          <w:szCs w:val="28"/>
        </w:rPr>
        <w:t xml:space="preserve">1991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868A9">
        <w:rPr>
          <w:rFonts w:ascii="Times New Roman" w:hAnsi="Times New Roman" w:cs="Times New Roman"/>
          <w:sz w:val="28"/>
          <w:szCs w:val="28"/>
        </w:rPr>
        <w:t xml:space="preserve"> 1244-1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868A9">
        <w:rPr>
          <w:rFonts w:ascii="Times New Roman" w:hAnsi="Times New Roman" w:cs="Times New Roman"/>
          <w:sz w:val="28"/>
          <w:szCs w:val="28"/>
        </w:rPr>
        <w:t>О социальной защите граждан, подвергшихся воздействию радиации вследствие катастрофы на Чернобыльской АЭС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68A9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Pr="005868A9">
        <w:rPr>
          <w:rFonts w:ascii="Times New Roman" w:hAnsi="Times New Roman" w:cs="Times New Roman"/>
          <w:sz w:val="28"/>
          <w:szCs w:val="28"/>
        </w:rPr>
        <w:t xml:space="preserve"> 26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5868A9">
        <w:rPr>
          <w:rFonts w:ascii="Times New Roman" w:hAnsi="Times New Roman" w:cs="Times New Roman"/>
          <w:sz w:val="28"/>
          <w:szCs w:val="28"/>
        </w:rPr>
        <w:t xml:space="preserve">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868A9">
        <w:rPr>
          <w:rFonts w:ascii="Times New Roman" w:hAnsi="Times New Roman" w:cs="Times New Roman"/>
          <w:sz w:val="28"/>
          <w:szCs w:val="28"/>
        </w:rPr>
        <w:t xml:space="preserve"> 175-ФЗ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68A9">
        <w:rPr>
          <w:rFonts w:ascii="Times New Roman" w:hAnsi="Times New Roman" w:cs="Times New Roman"/>
          <w:sz w:val="28"/>
          <w:szCs w:val="28"/>
        </w:rPr>
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68A9">
        <w:rPr>
          <w:rFonts w:ascii="Times New Roman" w:hAnsi="Times New Roman" w:cs="Times New Roman"/>
          <w:sz w:val="28"/>
          <w:szCs w:val="28"/>
        </w:rPr>
        <w:t>Маяк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68A9">
        <w:rPr>
          <w:rFonts w:ascii="Times New Roman" w:hAnsi="Times New Roman" w:cs="Times New Roman"/>
          <w:sz w:val="28"/>
          <w:szCs w:val="28"/>
        </w:rPr>
        <w:t xml:space="preserve"> и сбросов радиоактивных отходов в реку</w:t>
      </w:r>
      <w:proofErr w:type="gramEnd"/>
      <w:r w:rsidRPr="005868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8A9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868A9">
        <w:rPr>
          <w:rFonts w:ascii="Times New Roman" w:hAnsi="Times New Roman" w:cs="Times New Roman"/>
          <w:sz w:val="28"/>
          <w:szCs w:val="28"/>
        </w:rPr>
        <w:t xml:space="preserve"> и Федеральным </w:t>
      </w:r>
      <w:r>
        <w:rPr>
          <w:rFonts w:ascii="Times New Roman" w:hAnsi="Times New Roman" w:cs="Times New Roman"/>
          <w:sz w:val="28"/>
          <w:szCs w:val="28"/>
        </w:rPr>
        <w:t>законом о</w:t>
      </w:r>
      <w:r w:rsidRPr="005868A9">
        <w:rPr>
          <w:rFonts w:ascii="Times New Roman" w:hAnsi="Times New Roman" w:cs="Times New Roman"/>
          <w:sz w:val="28"/>
          <w:szCs w:val="28"/>
        </w:rPr>
        <w:t>т 10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5868A9">
        <w:rPr>
          <w:rFonts w:ascii="Times New Roman" w:hAnsi="Times New Roman" w:cs="Times New Roman"/>
          <w:sz w:val="28"/>
          <w:szCs w:val="28"/>
        </w:rPr>
        <w:t xml:space="preserve">2002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868A9">
        <w:rPr>
          <w:rFonts w:ascii="Times New Roman" w:hAnsi="Times New Roman" w:cs="Times New Roman"/>
          <w:sz w:val="28"/>
          <w:szCs w:val="28"/>
        </w:rPr>
        <w:t xml:space="preserve"> 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68A9">
        <w:rPr>
          <w:rFonts w:ascii="Times New Roman" w:hAnsi="Times New Roman" w:cs="Times New Roman"/>
          <w:sz w:val="28"/>
          <w:szCs w:val="28"/>
        </w:rPr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68A9">
        <w:rPr>
          <w:rFonts w:ascii="Times New Roman" w:hAnsi="Times New Roman" w:cs="Times New Roman"/>
          <w:sz w:val="28"/>
          <w:szCs w:val="28"/>
        </w:rPr>
        <w:t>;</w:t>
      </w:r>
    </w:p>
    <w:p w:rsidR="00B1593A" w:rsidRPr="005868A9" w:rsidRDefault="00B1593A" w:rsidP="00B1593A">
      <w:pPr>
        <w:suppressAutoHyphens/>
        <w:autoSpaceDE w:val="0"/>
        <w:autoSpaceDN w:val="0"/>
        <w:adjustRightInd w:val="0"/>
        <w:spacing w:after="0" w:line="240" w:lineRule="auto"/>
        <w:ind w:firstLine="629"/>
        <w:jc w:val="both"/>
        <w:rPr>
          <w:rFonts w:ascii="Times New Roman" w:hAnsi="Times New Roman" w:cs="Times New Roman"/>
          <w:sz w:val="28"/>
          <w:szCs w:val="28"/>
        </w:rPr>
      </w:pPr>
      <w:r w:rsidRPr="005868A9">
        <w:rPr>
          <w:rFonts w:ascii="Times New Roman" w:hAnsi="Times New Roman" w:cs="Times New Roman"/>
          <w:sz w:val="28"/>
          <w:szCs w:val="28"/>
        </w:rPr>
        <w:t>7)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</w:r>
    </w:p>
    <w:p w:rsidR="00B1593A" w:rsidRPr="005868A9" w:rsidRDefault="00B1593A" w:rsidP="00B1593A">
      <w:pPr>
        <w:suppressAutoHyphens/>
        <w:autoSpaceDE w:val="0"/>
        <w:autoSpaceDN w:val="0"/>
        <w:adjustRightInd w:val="0"/>
        <w:spacing w:after="0" w:line="240" w:lineRule="auto"/>
        <w:ind w:firstLine="629"/>
        <w:jc w:val="both"/>
        <w:rPr>
          <w:rFonts w:ascii="Times New Roman" w:hAnsi="Times New Roman" w:cs="Times New Roman"/>
          <w:sz w:val="28"/>
          <w:szCs w:val="28"/>
        </w:rPr>
      </w:pPr>
      <w:r w:rsidRPr="005868A9">
        <w:rPr>
          <w:rFonts w:ascii="Times New Roman" w:hAnsi="Times New Roman" w:cs="Times New Roman"/>
          <w:sz w:val="28"/>
          <w:szCs w:val="28"/>
        </w:rPr>
        <w:t>8) 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B1593A" w:rsidRPr="005868A9" w:rsidRDefault="00B1593A" w:rsidP="00B1593A">
      <w:pPr>
        <w:suppressAutoHyphens/>
        <w:autoSpaceDE w:val="0"/>
        <w:autoSpaceDN w:val="0"/>
        <w:adjustRightInd w:val="0"/>
        <w:spacing w:after="0" w:line="240" w:lineRule="auto"/>
        <w:ind w:firstLine="629"/>
        <w:jc w:val="both"/>
        <w:rPr>
          <w:rFonts w:ascii="Times New Roman" w:hAnsi="Times New Roman" w:cs="Times New Roman"/>
          <w:sz w:val="28"/>
          <w:szCs w:val="28"/>
        </w:rPr>
      </w:pPr>
      <w:r w:rsidRPr="005868A9">
        <w:rPr>
          <w:rFonts w:ascii="Times New Roman" w:hAnsi="Times New Roman" w:cs="Times New Roman"/>
          <w:sz w:val="28"/>
          <w:szCs w:val="28"/>
        </w:rPr>
        <w:t>9) члены семей военнослужащих, потерявших кормильца, признаваемые таковыми 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5868A9">
        <w:rPr>
          <w:rFonts w:ascii="Times New Roman" w:hAnsi="Times New Roman" w:cs="Times New Roman"/>
          <w:sz w:val="28"/>
          <w:szCs w:val="28"/>
        </w:rPr>
        <w:t xml:space="preserve"> от 27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5868A9">
        <w:rPr>
          <w:rFonts w:ascii="Times New Roman" w:hAnsi="Times New Roman" w:cs="Times New Roman"/>
          <w:sz w:val="28"/>
          <w:szCs w:val="28"/>
        </w:rPr>
        <w:t xml:space="preserve">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868A9">
        <w:rPr>
          <w:rFonts w:ascii="Times New Roman" w:hAnsi="Times New Roman" w:cs="Times New Roman"/>
          <w:sz w:val="28"/>
          <w:szCs w:val="28"/>
        </w:rPr>
        <w:t xml:space="preserve"> 76-ФЗ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68A9">
        <w:rPr>
          <w:rFonts w:ascii="Times New Roman" w:hAnsi="Times New Roman" w:cs="Times New Roman"/>
          <w:sz w:val="28"/>
          <w:szCs w:val="28"/>
        </w:rPr>
        <w:t>О статусе военнослужащих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68A9">
        <w:rPr>
          <w:rFonts w:ascii="Times New Roman" w:hAnsi="Times New Roman" w:cs="Times New Roman"/>
          <w:sz w:val="28"/>
          <w:szCs w:val="28"/>
        </w:rPr>
        <w:t>;</w:t>
      </w:r>
    </w:p>
    <w:p w:rsidR="00B1593A" w:rsidRPr="005868A9" w:rsidRDefault="00B1593A" w:rsidP="00B1593A">
      <w:pPr>
        <w:suppressAutoHyphens/>
        <w:autoSpaceDE w:val="0"/>
        <w:autoSpaceDN w:val="0"/>
        <w:adjustRightInd w:val="0"/>
        <w:spacing w:after="0" w:line="240" w:lineRule="auto"/>
        <w:ind w:firstLine="629"/>
        <w:jc w:val="both"/>
        <w:rPr>
          <w:rFonts w:ascii="Times New Roman" w:hAnsi="Times New Roman" w:cs="Times New Roman"/>
          <w:sz w:val="28"/>
          <w:szCs w:val="28"/>
        </w:rPr>
      </w:pPr>
      <w:r w:rsidRPr="005868A9">
        <w:rPr>
          <w:rFonts w:ascii="Times New Roman" w:hAnsi="Times New Roman" w:cs="Times New Roman"/>
          <w:sz w:val="28"/>
          <w:szCs w:val="28"/>
        </w:rPr>
        <w:t xml:space="preserve">10) пенсионеры, получающие пенсии, назначаемые в порядке, установленном пенсионным </w:t>
      </w:r>
      <w:r>
        <w:rPr>
          <w:rFonts w:ascii="Times New Roman" w:hAnsi="Times New Roman" w:cs="Times New Roman"/>
          <w:sz w:val="28"/>
          <w:szCs w:val="28"/>
        </w:rPr>
        <w:t>законодательством,</w:t>
      </w:r>
      <w:r w:rsidRPr="005868A9">
        <w:rPr>
          <w:rFonts w:ascii="Times New Roman" w:hAnsi="Times New Roman" w:cs="Times New Roman"/>
          <w:sz w:val="28"/>
          <w:szCs w:val="28"/>
        </w:rPr>
        <w:t xml:space="preserve">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B1593A" w:rsidRPr="005868A9" w:rsidRDefault="00B1593A" w:rsidP="00B1593A">
      <w:pPr>
        <w:suppressAutoHyphens/>
        <w:autoSpaceDE w:val="0"/>
        <w:autoSpaceDN w:val="0"/>
        <w:adjustRightInd w:val="0"/>
        <w:spacing w:after="0" w:line="240" w:lineRule="auto"/>
        <w:ind w:firstLine="629"/>
        <w:jc w:val="both"/>
        <w:rPr>
          <w:rFonts w:ascii="Times New Roman" w:hAnsi="Times New Roman" w:cs="Times New Roman"/>
          <w:sz w:val="28"/>
          <w:szCs w:val="28"/>
        </w:rPr>
      </w:pPr>
      <w:r w:rsidRPr="005868A9">
        <w:rPr>
          <w:rFonts w:ascii="Times New Roman" w:hAnsi="Times New Roman" w:cs="Times New Roman"/>
          <w:sz w:val="28"/>
          <w:szCs w:val="28"/>
        </w:rPr>
        <w:lastRenderedPageBreak/>
        <w:t xml:space="preserve">11) граждане, уволенные с военной службы или </w:t>
      </w:r>
      <w:proofErr w:type="spellStart"/>
      <w:r w:rsidRPr="005868A9">
        <w:rPr>
          <w:rFonts w:ascii="Times New Roman" w:hAnsi="Times New Roman" w:cs="Times New Roman"/>
          <w:sz w:val="28"/>
          <w:szCs w:val="28"/>
        </w:rPr>
        <w:t>призывавшиеся</w:t>
      </w:r>
      <w:proofErr w:type="spellEnd"/>
      <w:r w:rsidRPr="005868A9">
        <w:rPr>
          <w:rFonts w:ascii="Times New Roman" w:hAnsi="Times New Roman" w:cs="Times New Roman"/>
          <w:sz w:val="28"/>
          <w:szCs w:val="28"/>
        </w:rPr>
        <w:t xml:space="preserve"> на военные сборы, выполнявшие интернациональный долг в Афганистане и других странах, в которых велись боевые действия;</w:t>
      </w:r>
    </w:p>
    <w:p w:rsidR="00B1593A" w:rsidRPr="005868A9" w:rsidRDefault="00B1593A" w:rsidP="00B1593A">
      <w:pPr>
        <w:suppressAutoHyphens/>
        <w:autoSpaceDE w:val="0"/>
        <w:autoSpaceDN w:val="0"/>
        <w:adjustRightInd w:val="0"/>
        <w:spacing w:after="0" w:line="240" w:lineRule="auto"/>
        <w:ind w:firstLine="629"/>
        <w:jc w:val="both"/>
        <w:rPr>
          <w:rFonts w:ascii="Times New Roman" w:hAnsi="Times New Roman" w:cs="Times New Roman"/>
          <w:sz w:val="28"/>
          <w:szCs w:val="28"/>
        </w:rPr>
      </w:pPr>
      <w:r w:rsidRPr="005868A9">
        <w:rPr>
          <w:rFonts w:ascii="Times New Roman" w:hAnsi="Times New Roman" w:cs="Times New Roman"/>
          <w:sz w:val="28"/>
          <w:szCs w:val="28"/>
        </w:rPr>
        <w:t>12)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B1593A" w:rsidRPr="002E120A" w:rsidRDefault="00B1593A" w:rsidP="00B1593A">
      <w:pPr>
        <w:suppressAutoHyphens/>
        <w:autoSpaceDE w:val="0"/>
        <w:autoSpaceDN w:val="0"/>
        <w:adjustRightInd w:val="0"/>
        <w:spacing w:after="0" w:line="240" w:lineRule="auto"/>
        <w:ind w:firstLine="629"/>
        <w:jc w:val="both"/>
        <w:rPr>
          <w:rFonts w:ascii="Times New Roman" w:hAnsi="Times New Roman" w:cs="Times New Roman"/>
          <w:sz w:val="28"/>
          <w:szCs w:val="28"/>
        </w:rPr>
      </w:pPr>
      <w:r w:rsidRPr="005868A9">
        <w:rPr>
          <w:rFonts w:ascii="Times New Roman" w:hAnsi="Times New Roman" w:cs="Times New Roman"/>
          <w:sz w:val="28"/>
          <w:szCs w:val="28"/>
        </w:rPr>
        <w:t>13) родители и супруги военнослужащих и государственных служащих, погибших при исполнении служебных обязанностей;</w:t>
      </w:r>
    </w:p>
    <w:p w:rsidR="00B1593A" w:rsidRDefault="00B1593A" w:rsidP="00B1593A">
      <w:pPr>
        <w:suppressAutoHyphens/>
        <w:autoSpaceDE w:val="0"/>
        <w:autoSpaceDN w:val="0"/>
        <w:adjustRightInd w:val="0"/>
        <w:spacing w:after="0" w:line="240" w:lineRule="auto"/>
        <w:ind w:firstLine="6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физические лица, осуществляющие профессиональную творческую деятельность, </w:t>
      </w:r>
      <w:r>
        <w:t>–</w:t>
      </w:r>
      <w:r>
        <w:rPr>
          <w:rFonts w:ascii="Times New Roman" w:hAnsi="Times New Roman" w:cs="Times New Roman"/>
          <w:sz w:val="28"/>
          <w:szCs w:val="28"/>
        </w:rPr>
        <w:t xml:space="preserve">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помещений, используемых для организации открытых для посещения негосударственных музеев, галерей, библиотек, </w:t>
      </w:r>
      <w: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 период такого их использования;</w:t>
      </w:r>
    </w:p>
    <w:p w:rsidR="00B1593A" w:rsidRDefault="00B1593A" w:rsidP="00B1593A">
      <w:pPr>
        <w:suppressAutoHyphens/>
        <w:autoSpaceDE w:val="0"/>
        <w:autoSpaceDN w:val="0"/>
        <w:adjustRightInd w:val="0"/>
        <w:spacing w:after="0" w:line="240" w:lineRule="auto"/>
        <w:ind w:firstLine="6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физические лица </w:t>
      </w:r>
      <w:r>
        <w:t>–</w:t>
      </w:r>
      <w:r>
        <w:rPr>
          <w:rFonts w:ascii="Times New Roman" w:hAnsi="Times New Roman" w:cs="Times New Roman"/>
          <w:sz w:val="28"/>
          <w:szCs w:val="28"/>
        </w:rPr>
        <w:t xml:space="preserve">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B1593A" w:rsidRDefault="00B1593A" w:rsidP="00B1593A">
      <w:pPr>
        <w:pStyle w:val="ConsNormal"/>
        <w:widowControl/>
        <w:suppressAutoHyphens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Представительные о</w:t>
      </w:r>
      <w:r w:rsidRPr="00700094">
        <w:rPr>
          <w:rFonts w:ascii="Times New Roman" w:hAnsi="Times New Roman" w:cs="Times New Roman"/>
          <w:b/>
          <w:sz w:val="28"/>
          <w:szCs w:val="28"/>
        </w:rPr>
        <w:t xml:space="preserve">рганы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образований </w:t>
      </w:r>
      <w:r w:rsidRPr="00700094">
        <w:rPr>
          <w:rFonts w:ascii="Times New Roman" w:hAnsi="Times New Roman" w:cs="Times New Roman"/>
          <w:b/>
          <w:sz w:val="28"/>
          <w:szCs w:val="28"/>
        </w:rPr>
        <w:t>вправе устанавливать дополнительные льготы.</w:t>
      </w:r>
      <w:r w:rsidRPr="007000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Новопокровского сельского поселения Новопокровского района решил п</w:t>
      </w:r>
      <w:r>
        <w:rPr>
          <w:rFonts w:ascii="Times New Roman" w:hAnsi="Times New Roman"/>
          <w:sz w:val="28"/>
        </w:rPr>
        <w:t xml:space="preserve">редоставить налоговые льготы по налогу на имущество физических лиц в виде освобождения от его уплаты категории налогоплательщиков, относящихся к </w:t>
      </w:r>
      <w:r w:rsidRPr="004B4D3B">
        <w:rPr>
          <w:rFonts w:ascii="Times New Roman" w:hAnsi="Times New Roman"/>
          <w:i/>
          <w:sz w:val="28"/>
          <w:u w:val="single"/>
        </w:rPr>
        <w:t>многодетным семьям</w:t>
      </w:r>
      <w:r>
        <w:rPr>
          <w:rFonts w:ascii="Times New Roman" w:hAnsi="Times New Roman"/>
          <w:sz w:val="28"/>
        </w:rPr>
        <w:t>, в отношении одного объекта налогообложения каждого вида на весь налоговый период.</w:t>
      </w:r>
    </w:p>
    <w:p w:rsidR="00F3350E" w:rsidRDefault="00F3350E" w:rsidP="00F3350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Налогоплательщики – физические лица, </w:t>
      </w:r>
      <w:r>
        <w:rPr>
          <w:rFonts w:ascii="Times New Roman" w:hAnsi="Times New Roman" w:cs="Times New Roman"/>
          <w:sz w:val="28"/>
          <w:szCs w:val="28"/>
        </w:rPr>
        <w:t>имеющие право на налоговые льготы,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льготу, в срок до 1 ноября текущего налогового периода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593A" w:rsidRDefault="00B1593A" w:rsidP="00F3350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20A">
        <w:rPr>
          <w:rFonts w:ascii="Times New Roman" w:hAnsi="Times New Roman" w:cs="Times New Roman"/>
          <w:bCs/>
          <w:sz w:val="28"/>
          <w:szCs w:val="28"/>
        </w:rPr>
        <w:t xml:space="preserve">Налоговая льгота предоставляется в отношении объекта налогообложения, </w:t>
      </w:r>
      <w:r w:rsidRPr="00700094">
        <w:rPr>
          <w:rFonts w:ascii="Times New Roman" w:hAnsi="Times New Roman" w:cs="Times New Roman"/>
          <w:b/>
          <w:bCs/>
          <w:sz w:val="28"/>
          <w:szCs w:val="28"/>
        </w:rPr>
        <w:t>не используемого налогоплательщиком в предпринимательской деятельности</w:t>
      </w:r>
      <w:r w:rsidRPr="002E120A">
        <w:rPr>
          <w:rFonts w:ascii="Times New Roman" w:hAnsi="Times New Roman" w:cs="Times New Roman"/>
          <w:bCs/>
          <w:sz w:val="28"/>
          <w:szCs w:val="28"/>
        </w:rPr>
        <w:t>.</w:t>
      </w:r>
    </w:p>
    <w:p w:rsidR="00B1593A" w:rsidRDefault="00B1593A" w:rsidP="00B1593A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34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"/>
        <w:gridCol w:w="1519"/>
        <w:gridCol w:w="8103"/>
        <w:gridCol w:w="65"/>
        <w:gridCol w:w="65"/>
      </w:tblGrid>
      <w:tr w:rsidR="00B1593A" w:rsidRPr="002E120A" w:rsidTr="004E595D">
        <w:trPr>
          <w:gridAfter w:val="1"/>
          <w:wAfter w:w="32" w:type="pct"/>
          <w:trHeight w:val="748"/>
        </w:trPr>
        <w:tc>
          <w:tcPr>
            <w:tcW w:w="93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93A" w:rsidRPr="002E120A" w:rsidRDefault="00B1593A" w:rsidP="00801454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 wp14:anchorId="09926FC2" wp14:editId="51D626D0">
                  <wp:extent cx="617685" cy="621792"/>
                  <wp:effectExtent l="19050" t="0" r="0" b="0"/>
                  <wp:docPr id="27" name="Рисунок 7" descr="Снимок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2.PNG"/>
                          <pic:cNvPicPr/>
                        </pic:nvPicPr>
                        <pic:blipFill>
                          <a:blip r:embed="rId14" cstate="print"/>
                          <a:srcRect l="14121" t="11304" r="9838" b="78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685" cy="6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93A" w:rsidRPr="005178A5" w:rsidRDefault="00B1593A" w:rsidP="00801454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РАСЧЕТ НАЛОГА</w:t>
            </w:r>
          </w:p>
        </w:tc>
      </w:tr>
      <w:tr w:rsidR="00B1593A" w:rsidRPr="00A517B8" w:rsidTr="004E595D">
        <w:trPr>
          <w:gridBefore w:val="1"/>
          <w:gridAfter w:val="2"/>
          <w:wBefore w:w="179" w:type="pct"/>
          <w:wAfter w:w="64" w:type="pct"/>
          <w:trHeight w:val="136"/>
        </w:trPr>
        <w:tc>
          <w:tcPr>
            <w:tcW w:w="47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93A" w:rsidRDefault="00B1593A" w:rsidP="00801454">
            <w:pPr>
              <w:autoSpaceDE w:val="0"/>
              <w:autoSpaceDN w:val="0"/>
              <w:adjustRightInd w:val="0"/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налог, исчисленный от кадастровой стоимости больше налога, исчисленного от инвентаризационной стоимости, сумма налога, подлежащая уплате налогоплательщиком, исчисляется с учетом понижающих коэффициентов. </w:t>
            </w:r>
          </w:p>
          <w:p w:rsidR="00B1593A" w:rsidRPr="00A517B8" w:rsidRDefault="00B1593A" w:rsidP="00801454">
            <w:pPr>
              <w:pStyle w:val="ConsPlusNormal"/>
              <w:ind w:firstLine="65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517B8">
              <w:rPr>
                <w:szCs w:val="28"/>
              </w:rPr>
              <w:t>онижающи</w:t>
            </w:r>
            <w:r>
              <w:rPr>
                <w:szCs w:val="28"/>
              </w:rPr>
              <w:t>е</w:t>
            </w:r>
            <w:r w:rsidRPr="00A517B8">
              <w:rPr>
                <w:szCs w:val="28"/>
              </w:rPr>
              <w:t xml:space="preserve"> коэффициент</w:t>
            </w:r>
            <w:r>
              <w:rPr>
                <w:szCs w:val="28"/>
              </w:rPr>
              <w:t>ы применяются в</w:t>
            </w:r>
            <w:r w:rsidRPr="00A517B8">
              <w:rPr>
                <w:szCs w:val="28"/>
              </w:rPr>
              <w:t xml:space="preserve"> первые четыре налоговых периода. </w:t>
            </w:r>
            <w:r w:rsidRPr="00A517B8">
              <w:rPr>
                <w:b/>
                <w:szCs w:val="28"/>
              </w:rPr>
              <w:t>Полная сумма налога будет уплачиваться только через пять лет</w:t>
            </w:r>
            <w:r w:rsidRPr="00A517B8">
              <w:rPr>
                <w:szCs w:val="28"/>
              </w:rPr>
              <w:t>.</w:t>
            </w:r>
          </w:p>
          <w:p w:rsidR="00F3350E" w:rsidRDefault="00F3350E" w:rsidP="00801454">
            <w:pPr>
              <w:pStyle w:val="ConsPlusNormal"/>
              <w:ind w:firstLine="650"/>
              <w:jc w:val="both"/>
              <w:rPr>
                <w:szCs w:val="28"/>
              </w:rPr>
            </w:pPr>
          </w:p>
          <w:p w:rsidR="00B1593A" w:rsidRPr="00A517B8" w:rsidRDefault="00B1593A" w:rsidP="00801454">
            <w:pPr>
              <w:pStyle w:val="ConsPlusNormal"/>
              <w:ind w:firstLine="650"/>
              <w:jc w:val="both"/>
              <w:rPr>
                <w:szCs w:val="28"/>
              </w:rPr>
            </w:pPr>
            <w:r w:rsidRPr="00A517B8">
              <w:rPr>
                <w:szCs w:val="28"/>
              </w:rPr>
              <w:lastRenderedPageBreak/>
              <w:t xml:space="preserve">Расчет налога проводится по формуле: </w:t>
            </w:r>
          </w:p>
        </w:tc>
      </w:tr>
      <w:tr w:rsidR="00B1593A" w:rsidRPr="00E02D05" w:rsidTr="004E595D">
        <w:trPr>
          <w:trHeight w:val="184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593A" w:rsidRDefault="00B1593A" w:rsidP="00801454">
            <w:pPr>
              <w:pStyle w:val="ConsPlusNormal"/>
              <w:ind w:firstLine="650"/>
              <w:jc w:val="both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69DCAC" wp14:editId="51436E5A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173355</wp:posOffset>
                      </wp:positionV>
                      <wp:extent cx="2364105" cy="778510"/>
                      <wp:effectExtent l="10795" t="12700" r="6350" b="8890"/>
                      <wp:wrapNone/>
                      <wp:docPr id="1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4105" cy="778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593A" w:rsidRPr="006B5ACB" w:rsidRDefault="00B1593A" w:rsidP="00B1593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разница </w:t>
                                  </w:r>
                                  <w:r w:rsidRPr="006B5AC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сумм налога, исчисленн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ого</w:t>
                                  </w:r>
                                  <w:r w:rsidRPr="006B5AC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от</w:t>
                                  </w:r>
                                  <w:r w:rsidRPr="006B5AC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кадастровой стоимости объекта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исчисленного от</w:t>
                                  </w:r>
                                  <w:r w:rsidRPr="006B5AC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инвентаризационной стоимости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03.9pt;margin-top:13.65pt;width:186.15pt;height:6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rSKwIAAFEEAAAOAAAAZHJzL2Uyb0RvYy54bWysVNtu2zAMfR+wfxD0vthO4yY14hRdugwD&#10;ugvQ7gNkWbaFyaImKbGzrx8lp1nQbS/D/CCIInVEnkN6fTv2ihyEdRJ0SbNZSonQHGqp25J+fdq9&#10;WVHiPNM1U6BFSY/C0dvN61frwRRiDh2oWliCINoVgylp570pksTxTvTMzcAIjc4GbM88mrZNassG&#10;RO9VMk/T62QAWxsLXDiHp/eTk24iftMI7j83jROeqJJibj6uNq5VWJPNmhWtZaaT/JQG+4cseiY1&#10;PnqGumeekb2Vv0H1kltw0PgZhz6BppFcxBqwmix9Uc1jx4yItSA5zpxpcv8Pln86fLFE1qjdFSWa&#10;9ajRkxg9eQsjyQM9g3EFRj0ajPMjHmNoLNWZB+DfHNGw7ZhuxZ21MHSC1ZheFm4mF1cnHBdAquEj&#10;1PgM23uIQGNj+8AdskEQHWU6nqUJqXA8nF9dL7I0p4Sjb7lc5VnULmHF821jnX8voCdhU1KL0kd0&#10;dnhwPmTDiueQ8JgDJeudVCoatq22ypIDwzbZxS8W8CJMaTKU9Caf5xMBf4VI4/cniF567Hcl+5Ku&#10;zkGsCLS903XsRs+kmvaYstInHgN1E4l+rMaTLhXUR2TUwtTXOIe46cD+oGTAni6p+75nVlCiPmhU&#10;5SZbLMIQRGORL+do2EtPdelhmiNUST0l03brp8HZGyvbDl+a+kDDHSrZyEhykHzK6pQ39m3k/jRj&#10;YTAu7Rj160+w+QkAAP//AwBQSwMEFAAGAAgAAAAhACipIrbgAAAACgEAAA8AAABkcnMvZG93bnJl&#10;di54bWxMj8tOwzAQRfdI/IM1SGwQtfugeRCnQkgguoOCYOvGbhJhj4PtpuHvGVawm9Ec3Tm32kzO&#10;stGE2HuUMJ8JYAYbr3tsJby9PlznwGJSqJX1aCR8mwib+vysUqX2J3wx4y61jEIwlkpCl9JQch6b&#10;zjgVZ34wSLeDD04lWkPLdVAnCneWL4RYc6d6pA+dGsx9Z5rP3dFJyFdP40fcLp/fm/XBFukqGx+/&#10;gpSXF9PdLbBkpvQHw68+qUNNTnt/RB2ZlbAQGaknGrIlMAJucjEHtidyVRTA64r/r1D/AAAA//8D&#10;AFBLAQItABQABgAIAAAAIQC2gziS/gAAAOEBAAATAAAAAAAAAAAAAAAAAAAAAABbQ29udGVudF9U&#10;eXBlc10ueG1sUEsBAi0AFAAGAAgAAAAhADj9If/WAAAAlAEAAAsAAAAAAAAAAAAAAAAALwEAAF9y&#10;ZWxzLy5yZWxzUEsBAi0AFAAGAAgAAAAhAFR5WtIrAgAAUQQAAA4AAAAAAAAAAAAAAAAALgIAAGRy&#10;cy9lMm9Eb2MueG1sUEsBAi0AFAAGAAgAAAAhACipIrbgAAAACgEAAA8AAAAAAAAAAAAAAAAAhQQA&#10;AGRycy9kb3ducmV2LnhtbFBLBQYAAAAABAAEAPMAAACSBQAAAAA=&#10;">
                      <v:textbox>
                        <w:txbxContent>
                          <w:p w:rsidR="00B1593A" w:rsidRPr="006B5ACB" w:rsidRDefault="00B1593A" w:rsidP="00B1593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разница </w:t>
                            </w:r>
                            <w:r w:rsidRPr="006B5A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сумм налога, исчисленн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ого</w:t>
                            </w:r>
                            <w:r w:rsidRPr="006B5A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</w:t>
                            </w:r>
                            <w:r w:rsidRPr="006B5A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кадастровой стоимости объекта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исчисленного от</w:t>
                            </w:r>
                            <w:r w:rsidRPr="006B5AC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инвентаризационной стоимости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ED518E" wp14:editId="055E8CC8">
                      <wp:simplePos x="0" y="0"/>
                      <wp:positionH relativeFrom="column">
                        <wp:posOffset>5398135</wp:posOffset>
                      </wp:positionH>
                      <wp:positionV relativeFrom="paragraph">
                        <wp:posOffset>173355</wp:posOffset>
                      </wp:positionV>
                      <wp:extent cx="1049020" cy="911225"/>
                      <wp:effectExtent l="12700" t="12700" r="5080" b="9525"/>
                      <wp:wrapNone/>
                      <wp:docPr id="1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9020" cy="911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593A" w:rsidRPr="006B5ACB" w:rsidRDefault="00B1593A" w:rsidP="00B1593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B5AC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сумма налога исходя из инвентаризационной стоимости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425.05pt;margin-top:13.65pt;width:82.6pt;height:7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DIAKAIAAFgEAAAOAAAAZHJzL2Uyb0RvYy54bWysVNuO2yAQfa/Uf0C8N74o2W6sOKtttqkq&#10;bS/Sbj+AYGyjAkOBxE6/vgPOZtOL+lDVDwiY4czMOTNe3YxakYNwXoKpaTHLKRGGQyNNV9Mvj9tX&#10;15T4wEzDFBhR06Pw9Gb98sVqsJUooQfVCEcQxPhqsDXtQ7BVlnneC838DKwwaGzBaRbw6LqscWxA&#10;dK2yMs+vsgFcYx1w4T3e3k1Guk74bSt4+NS2XgSiaoq5hbS6tO7imq1XrOocs73kpzTYP2ShmTQY&#10;9Ax1xwIjeyd/g9KSO/DQhhkHnUHbSi5SDVhNkf9SzUPPrEi1IDnenmny/w+Wfzx8dkQ2qF1JiWEa&#10;NXoUYyBvYCRXkZ7B+gq9Hiz6hRGv0TWV6u098K+eGNj0zHTi1jkYesEaTK+IL7OLpxOOjyC74QM0&#10;GIbtAySgsXU6codsEERHmY5naWIqPIbM58u8RBNH27IoynKRQrDq6bV1PrwToEnc1NSh9AmdHe59&#10;iNmw6sklBvOgZLOVSqWD63Yb5ciBYZts03dC/8lNGTJg9AXG/jtEnr4/QWgZsN+V1DW9PjuxKtL2&#10;1jSpGwOTatpjysqceIzUTSSGcTdOisUAkeMdNEck1sHU3jiOuOnBfadkwNauqf+2Z05Qot4bFGdZ&#10;zOdxFtJhvngdaXWXlt2lhRmOUDUNlEzbTZjmZ2+d7HqMNLWDgVsUtJWJ6+esTulj+yYJTqMW5+Py&#10;nLyefwjrHwAAAP//AwBQSwMEFAAGAAgAAAAhAIOXf4jgAAAACwEAAA8AAABkcnMvZG93bnJldi54&#10;bWxMj8tOwzAQRfdI/IM1SGwQtdPSJoQ4FUIC0R0UBFs3niYRfgTbTcPfM13B7o7m6syZaj1Zw0YM&#10;sfdOQjYTwNA1XveulfD+9nhdAItJOa2MdyjhByOs6/OzSpXaH90rjtvUMoK4WCoJXUpDyXlsOrQq&#10;zvyAjnZ7H6xKNIaW66COBLeGz4VYcat6Rxc6NeBDh83X9mAlFDfP42fcLF4+mtXe3KarfHz6DlJe&#10;Xkz3d8ASTumvDCd9UoeanHb+4HRkhhhLkVFVwjxfADsVRLaktKOUiwJ4XfH/P9S/AAAA//8DAFBL&#10;AQItABQABgAIAAAAIQC2gziS/gAAAOEBAAATAAAAAAAAAAAAAAAAAAAAAABbQ29udGVudF9UeXBl&#10;c10ueG1sUEsBAi0AFAAGAAgAAAAhADj9If/WAAAAlAEAAAsAAAAAAAAAAAAAAAAALwEAAF9yZWxz&#10;Ly5yZWxzUEsBAi0AFAAGAAgAAAAhAOHoMgAoAgAAWAQAAA4AAAAAAAAAAAAAAAAALgIAAGRycy9l&#10;Mm9Eb2MueG1sUEsBAi0AFAAGAAgAAAAhAIOXf4jgAAAACwEAAA8AAAAAAAAAAAAAAAAAggQAAGRy&#10;cy9kb3ducmV2LnhtbFBLBQYAAAAABAAEAPMAAACPBQAAAAA=&#10;">
                      <v:textbox>
                        <w:txbxContent>
                          <w:p w:rsidR="00B1593A" w:rsidRPr="006B5ACB" w:rsidRDefault="00B1593A" w:rsidP="00B1593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B5AC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сумма налога исходя из инвентаризационной стоимости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4B801E" wp14:editId="467EBFDC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163195</wp:posOffset>
                      </wp:positionV>
                      <wp:extent cx="992505" cy="731520"/>
                      <wp:effectExtent l="5080" t="13335" r="12065" b="762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2505" cy="73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593A" w:rsidRPr="00954651" w:rsidRDefault="00B1593A" w:rsidP="00B1593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546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сумма налога, подлежащая уплате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left:0;text-align:left;margin-left:3.35pt;margin-top:12.85pt;width:78.15pt;height:57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DU1KQIAAFcEAAAOAAAAZHJzL2Uyb0RvYy54bWysVNuO0zAQfUfiHyy/06ShZbdR09XSpQhp&#10;uUi7fIDjOImF7TG222T5esZOW6oFXhB5sHwZH585Zybrm1ErchDOSzAVnc9ySoTh0EjTVfTr4+7V&#10;NSU+MNMwBUZU9El4erN5+WI92FIU0INqhCMIYnw52Ir2IdgyyzzvhWZ+BlYYPGzBaRZw6bqscWxA&#10;dK2yIs/fZAO4xjrgwnvcvZsO6Sbht63g4XPbehGIqihyC2l0aazjmG3WrOwcs73kRxrsH1hoJg0+&#10;eoa6Y4GRvZO/QWnJHXhow4yDzqBtJRcpB8xmnj/L5qFnVqRcUBxvzzL5/wfLPx2+OCIb9A7lMUyj&#10;R49iDOQtjKSI8gzWlxj1YDEujLiNoSlVb++Bf/PEwLZnphO3zsHQC9YgvXm8mV1cnXB8BKmHj9Dg&#10;M2wfIAGNrdNRO1SDIDryeDpbE6lw3FytimW+pITj0dXr+bJI1mWsPF22zof3AjSJk4o6dD6Bs8O9&#10;D5EMK08h8S0PSjY7qVRauK7eKkcODKtkl77E/1mYMmRAJstiOeX/V4g8fX+C0DJguSupK3p9DmJl&#10;VO2daVIxBibVNEfKyhxljMpNGoaxHpNhZ3dqaJ5QVwdTdWM34qQH94OSASu7ov77njlBifpg0JvV&#10;fLGIrZAWi+UVSknc5Ul9ecIMR6iKBkqm6TZM7bO3TnY9vnSqhlv0cyeT1tH4idWRPlZvsuDYabE9&#10;Ltcp6tf/YPMTAAD//wMAUEsDBBQABgAIAAAAIQAe2u0b3AAAAAgBAAAPAAAAZHJzL2Rvd25yZXYu&#10;eG1sTI9Bb8IwDIXvSPsPkSftgkY6oN1WmqINidNOdOweGtNWa5wuCVD+/cxpO9nWe3r+XrEebS/O&#10;6EPnSMHTLAGBVDvTUaNg/7l9fAERoiaje0eo4IoB1uXdpNC5cRfa4bmKjeAQCrlW0MY45FKGukWr&#10;w8wNSKwdnbc68ukbaby+cLjt5TxJMml1R/yh1QNuWqy/q5NVkP1Ui+nHl5nS7rp997VNzWafKvVw&#10;P76tQEQc458ZbviMDiUzHdyJTBA9ZzyzUcE85XmTswVXO/CyTF5BloX8X6D8BQAA//8DAFBLAQIt&#10;ABQABgAIAAAAIQC2gziS/gAAAOEBAAATAAAAAAAAAAAAAAAAAAAAAABbQ29udGVudF9UeXBlc10u&#10;eG1sUEsBAi0AFAAGAAgAAAAhADj9If/WAAAAlAEAAAsAAAAAAAAAAAAAAAAALwEAAF9yZWxzLy5y&#10;ZWxzUEsBAi0AFAAGAAgAAAAhAGsQNTUpAgAAVwQAAA4AAAAAAAAAAAAAAAAALgIAAGRycy9lMm9E&#10;b2MueG1sUEsBAi0AFAAGAAgAAAAhAB7a7RvcAAAACAEAAA8AAAAAAAAAAAAAAAAAgwQAAGRycy9k&#10;b3ducmV2LnhtbFBLBQYAAAAABAAEAPMAAACMBQAAAAA=&#10;">
                      <v:textbox style="mso-fit-shape-to-text:t">
                        <w:txbxContent>
                          <w:p w:rsidR="00B1593A" w:rsidRPr="00954651" w:rsidRDefault="00B1593A" w:rsidP="00B1593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54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сумма налога, подлежащая уплате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1593A" w:rsidRDefault="00B1593A" w:rsidP="00801454">
            <w:pPr>
              <w:pStyle w:val="ConsPlusNormal"/>
              <w:ind w:firstLine="65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934746" wp14:editId="3821EE92">
                      <wp:simplePos x="0" y="0"/>
                      <wp:positionH relativeFrom="column">
                        <wp:posOffset>4010025</wp:posOffset>
                      </wp:positionH>
                      <wp:positionV relativeFrom="paragraph">
                        <wp:posOffset>74295</wp:posOffset>
                      </wp:positionV>
                      <wp:extent cx="963295" cy="521335"/>
                      <wp:effectExtent l="5715" t="13335" r="12065" b="8255"/>
                      <wp:wrapNone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3295" cy="521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593A" w:rsidRPr="006B5ACB" w:rsidRDefault="00B1593A" w:rsidP="00B1593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понижающий коэффициент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left:0;text-align:left;margin-left:315.75pt;margin-top:5.85pt;width:75.85pt;height:4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NmLAIAAFYEAAAOAAAAZHJzL2Uyb0RvYy54bWysVNtu2zAMfR+wfxD0vjhxkrYx4hRdugwD&#10;ugvQ7gNkWbaFSaImKbG7ry8lp2l2exnmB0GUqMPDQ9Lr60ErchDOSzAlnU2mlAjDoZamLenXh92b&#10;K0p8YKZmCowo6aPw9Hrz+tW6t4XIoQNVC0cQxPiityXtQrBFlnneCc38BKwweNmA0yyg6dqsdqxH&#10;dK2yfDq9yHpwtXXAhfd4ejte0k3CbxrBw+em8SIQVVLkFtLq0lrFNdusWdE6ZjvJjzTYP7DQTBoM&#10;eoK6ZYGRvZO/QWnJHXhowoSDzqBpJBcpB8xmNv0lm/uOWZFyQXG8Pcnk/x8s/3T44oisS7qixDCN&#10;JXoQQyBvYSCXUZ3e+gKd7i26hQGPscopU2/vgH/zxMC2Y6YVN85B3wlWI7tZfJmdPR1xfASp+o9Q&#10;Yxi2D5CAhsbpKB2KQRAdq/R4qkykwvFwdTHPV0tKOF4t89l8vkwRWPH82Dof3gvQJG5K6rDwCZwd&#10;7nyIZFjx7BJjeVCy3kmlkuHaaqscOTBskl36jug/uSlDemSyzJdj/n+FmKbvTxBaBux2JXVJr05O&#10;rIiqvTN16sXApBr3SFmZo4xRuVHDMFRDqtc8BogSV1A/oq4OxubGYcRNB+4HJT02dkn99z1zghL1&#10;wWBtVrPFIk5CMhbLyxwNd35Tnd8wwxGqpIGScbsN4/TsrZNth5HGbjBwg/VsZNL6hdWRPjZvKsFx&#10;0OJ0nNvJ6+V3sHkCAAD//wMAUEsDBBQABgAIAAAAIQCNe3bG3wAAAAkBAAAPAAAAZHJzL2Rvd25y&#10;ZXYueG1sTI/BTsMwEETvSPyDtUhcEHXSQJKGOBVCAsEN2gqubrxNIux1sN00/D3mBMfVPM28rdez&#10;0WxC5wdLAtJFAgyptWqgTsBu+3hdAvNBkpLaEgr4Rg/r5vyslpWyJ3rDaRM6FkvIV1JAH8JYce7b&#10;Ho30CzsixexgnZEhnq7jyslTLDeaL5Mk50YOFBd6OeJDj+3n5mgElDfP04d/yV7f2/ygV+GqmJ6+&#10;nBCXF/P9HbCAc/iD4Vc/qkMTnfb2SMozLSDP0tuIxiAtgEWgKLMlsL2AVVYCb2r+/4PmBwAA//8D&#10;AFBLAQItABQABgAIAAAAIQC2gziS/gAAAOEBAAATAAAAAAAAAAAAAAAAAAAAAABbQ29udGVudF9U&#10;eXBlc10ueG1sUEsBAi0AFAAGAAgAAAAhADj9If/WAAAAlAEAAAsAAAAAAAAAAAAAAAAALwEAAF9y&#10;ZWxzLy5yZWxzUEsBAi0AFAAGAAgAAAAhAAqeI2YsAgAAVgQAAA4AAAAAAAAAAAAAAAAALgIAAGRy&#10;cy9lMm9Eb2MueG1sUEsBAi0AFAAGAAgAAAAhAI17dsbfAAAACQEAAA8AAAAAAAAAAAAAAAAAhgQA&#10;AGRycy9kb3ducmV2LnhtbFBLBQYAAAAABAAEAPMAAACSBQAAAAA=&#10;">
                      <v:textbox>
                        <w:txbxContent>
                          <w:p w:rsidR="00B1593A" w:rsidRPr="006B5ACB" w:rsidRDefault="00B1593A" w:rsidP="00B1593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понижающий коэффициент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1593A" w:rsidRDefault="00B1593A" w:rsidP="00801454">
            <w:pPr>
              <w:pStyle w:val="ConsPlusNormal"/>
              <w:ind w:firstLine="65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CA1BFA" wp14:editId="4C9FFD7E">
                      <wp:simplePos x="0" y="0"/>
                      <wp:positionH relativeFrom="column">
                        <wp:posOffset>3757930</wp:posOffset>
                      </wp:positionH>
                      <wp:positionV relativeFrom="paragraph">
                        <wp:posOffset>73660</wp:posOffset>
                      </wp:positionV>
                      <wp:extent cx="147955" cy="107315"/>
                      <wp:effectExtent l="10795" t="17145" r="12700" b="18415"/>
                      <wp:wrapNone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955" cy="107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295.9pt;margin-top:5.8pt;width:11.65pt;height: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c3IgIAAEAEAAAOAAAAZHJzL2Uyb0RvYy54bWysU8GO2jAQvVfqP1i+QxI2sBARVqsEetm2&#10;SLv9AGM7xKpjW7YhoKr/3rEJaGkvVdUcnLE98+bNzPPy6dRJdOTWCa1KnI1TjLiimgm1L/G3t81o&#10;jpHzRDEiteIlPnOHn1YfPyx7U/CJbrVk3CIAUa7oTYlb702RJI62vCNurA1XcNlo2xEPW7tPmCU9&#10;oHcymaTpLOm1ZcZqyp2D0/pyiVcRv2k49V+bxnGPZImBm4+rjesurMlqSYq9JaYVdKBB/oFFR4SC&#10;pDeomniCDlb8AdUJarXTjR9T3SW6aQTlsQaoJkt/q+a1JYbHWqA5ztza5P4fLP1y3FokWIlhUIp0&#10;MKLng9cxM1qE9vTGFeBVqa0NBdKTejUvmn53SOmqJWrPo/Pb2UBsFiKSu5CwcQaS7PrPmoEPAfzY&#10;q1NjuwAJXUCnOJLzbST85BGFwyx/XEynGFG4ytLHh2waM5DiGmys85+47lAwSuy8JWLf+korBcPX&#10;NoupyPHF+UCNFNeAkFnpjZAyakAq1EOKRTpNY4TTUrBwG/yc3e8qadGRBBnFb6Bx52b1QbGI1nLC&#10;1oPtiZAXG7JLFfCgOuAzWBed/Fiki/V8Pc9H+WS2HuVpXY+eN1U+mm2yx2n9UFdVnf0M1LK8aAVj&#10;XAV2V81m+d9pYng9F7XdVHvrQ3KPHhsGZK//SDqON0z0oo2dZuetvY4dZBqdhycV3sH7PdjvH/7q&#10;FwAAAP//AwBQSwMEFAAGAAgAAAAhAKnMtM7cAAAACQEAAA8AAABkcnMvZG93bnJldi54bWxMj0FP&#10;hDAUhO8m/ofmmXgxbmETCLKUjTHx5EHc9QcU+gSy9JXQstR/7/Okx8lMZr6pjtFO4oqLHx0pSHcJ&#10;CKTOmZF6BZ/n18cChA+ajJ4coYJv9HCsb28qXRq30QdeT6EXXEK+1AqGEOZSSt8NaLXfuRmJvS+3&#10;WB1YLr00i9643E5ynyS5tHokXhj0jC8DdpfTahXE95xCbIrYbrS++eKhido2St3fxecDiIAx/IXh&#10;F5/RoWam1q1kvJgUZE8powc20hwEB/I0S0G0CvZFBrKu5P8H9Q8AAAD//wMAUEsBAi0AFAAGAAgA&#10;AAAhALaDOJL+AAAA4QEAABMAAAAAAAAAAAAAAAAAAAAAAFtDb250ZW50X1R5cGVzXS54bWxQSwEC&#10;LQAUAAYACAAAACEAOP0h/9YAAACUAQAACwAAAAAAAAAAAAAAAAAvAQAAX3JlbHMvLnJlbHNQSwEC&#10;LQAUAAYACAAAACEAzTqnNyICAABABAAADgAAAAAAAAAAAAAAAAAuAgAAZHJzL2Uyb0RvYy54bWxQ&#10;SwECLQAUAAYACAAAACEAqcy0ztwAAAAJAQAADwAAAAAAAAAAAAAAAAB8BAAAZHJzL2Rvd25yZXYu&#10;eG1sUEsFBgAAAAAEAAQA8wAAAIUFAAAAAA==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CCA30A" wp14:editId="35978F6C">
                      <wp:simplePos x="0" y="0"/>
                      <wp:positionH relativeFrom="column">
                        <wp:posOffset>3757930</wp:posOffset>
                      </wp:positionH>
                      <wp:positionV relativeFrom="paragraph">
                        <wp:posOffset>73660</wp:posOffset>
                      </wp:positionV>
                      <wp:extent cx="147955" cy="107315"/>
                      <wp:effectExtent l="10795" t="17145" r="12700" b="18415"/>
                      <wp:wrapNone/>
                      <wp:docPr id="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955" cy="107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295.9pt;margin-top:5.8pt;width:11.65pt;height:8.4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hyKgIAAEsEAAAOAAAAZHJzL2Uyb0RvYy54bWysVE2P2yAQvVfqf0DcE9tZ58uKs1rZSS/b&#10;NtJueyeAY1QMCEicqOp/70A+umk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JPMVKk&#10;gxE97b2OmVEW+9MbV4BbpTY2VEiP6sU8a/rNIaWrlqgdj96vJwPBWehochcSNs5Alm3/UTPwIZAg&#10;NuvY2A41UpivITCAQ0PQMU7ndJsOP3pE4WOWT+fjMUYUjrJ0+pCNYy5SBJgQbKzzH7juUDBK7Lwl&#10;Ytf6SisFOtD2nIIcnp0PJH8FhGCl10LKKAepUA8p5uk4jaScloKF0+Dn7G5bSYsOJCgqPhcad25W&#10;7xWLaC0nbHWxPRHybEN2qQIeVAd8LtZZMt/n6Xw1W83yQT6arAZ5WteDp3WVDybrbDquH+qqqrMf&#10;gVqWF61gjKvA7irfLP87eVwu0ll4NwHf+pDco8eGAdnrO5KOgw6zDffNFVvNTht7FQAoNjpfble4&#10;Em/3YL/9Byx/AgAA//8DAFBLAwQUAAYACAAAACEAA2MT0d8AAAAJAQAADwAAAGRycy9kb3ducmV2&#10;LnhtbEyPMU/DMBSEdyT+g/WQ2KjjooQS4lSIqgNSB1oYGN34kUTEz6nttoFfz2OC8XSnu++q5eQG&#10;ccIQe08a1CwDgdR421Or4e11fbMAEZMhawZPqOELIyzry4vKlNafaYunXWoFl1AsjYYupbGUMjYd&#10;OhNnfkRi78MHZxLL0EobzJnL3SDnWVZIZ3rihc6M+NRh87k7Og1ZPGw3G393eC9un4cX16/Wq/Ct&#10;9fXV9PgAIuGU/sLwi8/oUDPT3h/JRjFoyO8Voyc2VAGCA4XKFYi9hvkiB1lX8v+D+gcAAP//AwBQ&#10;SwECLQAUAAYACAAAACEAtoM4kv4AAADhAQAAEwAAAAAAAAAAAAAAAAAAAAAAW0NvbnRlbnRfVHlw&#10;ZXNdLnhtbFBLAQItABQABgAIAAAAIQA4/SH/1gAAAJQBAAALAAAAAAAAAAAAAAAAAC8BAABfcmVs&#10;cy8ucmVsc1BLAQItABQABgAIAAAAIQAialhyKgIAAEsEAAAOAAAAAAAAAAAAAAAAAC4CAABkcnMv&#10;ZTJvRG9jLnhtbFBLAQItABQABgAIAAAAIQADYxPR3wAAAAkBAAAPAAAAAAAAAAAAAAAAAIQEAABk&#10;cnMvZG93bnJldi54bWxQSwUGAAAAAAQABADzAAAAkAUAAAAA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660571" wp14:editId="6EEB8668">
                      <wp:simplePos x="0" y="0"/>
                      <wp:positionH relativeFrom="column">
                        <wp:posOffset>5189220</wp:posOffset>
                      </wp:positionH>
                      <wp:positionV relativeFrom="paragraph">
                        <wp:posOffset>73660</wp:posOffset>
                      </wp:positionV>
                      <wp:extent cx="635" cy="152400"/>
                      <wp:effectExtent l="13335" t="17145" r="14605" b="11430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408.6pt;margin-top:5.8pt;width:.05pt;height:12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iJKgIAAEgEAAAOAAAAZHJzL2Uyb0RvYy54bWysVMGO2jAQvVfqP1i+QxI2U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K/EMI0U6&#10;GNHTweuYGWVZ6E9vXAFuldraUCE9qRfzrOlXh5SuWqL2PHq/ng0Ex4jkLiRsnIEsu/6DZuBDIEFs&#10;1qmxHWqkMF9CYACHhqBTnM75Nh1+8ojC4exhihGF82w6ydM4uoQUASNEGuv8e647FIwSO2+J2Le+&#10;0kqBCLQd8Mnx2XmoCQKvASFY6Y2QMmpBKtRDikU6TSMjp6Vg4Tb4ObvfVdKiIwlyir/QIUC7c7P6&#10;oFhEazlh64vtiZCDDf5SBTwoDfhcrEEv3xbpYj1fz/NRPpmtR3la16OnTZWPZpvs3bR+qKuqzr4H&#10;alletIIxrgK7q3az/O+0cXlFg+pu6r31IblHjyUC2et/JB2nHAY7SGSn2XlrQzfCwEGu0fnytMJ7&#10;+HUfvX5+AFY/AAAA//8DAFBLAwQUAAYACAAAACEArxcXN98AAAAJAQAADwAAAGRycy9kb3ducmV2&#10;LnhtbEyPwU7DMAyG70i8Q2QkbiztKrqpNJ0Q0w5IO7DBgWPWmLYicbok2wpPjznB0f4//f5cryZn&#10;xRlDHDwpyGcZCKTWm4E6BW+vm7sliJg0GW09oYIvjLBqrq9qXRl/oR2e96kTXEKx0gr6lMZKytj2&#10;6HSc+RGJsw8fnE48hk6aoC9c7qycZ1kpnR6IL/R6xKce28/9ySnI4nG33frF8b0snu2LG9abdfhW&#10;6vZmenwAkXBKfzD86rM6NOx08CcyUVgFy3wxZ5SDvATBAC8KEAcFxX0Jsqnl/w+aHwAAAP//AwBQ&#10;SwECLQAUAAYACAAAACEAtoM4kv4AAADhAQAAEwAAAAAAAAAAAAAAAAAAAAAAW0NvbnRlbnRfVHlw&#10;ZXNdLnhtbFBLAQItABQABgAIAAAAIQA4/SH/1gAAAJQBAAALAAAAAAAAAAAAAAAAAC8BAABfcmVs&#10;cy8ucmVsc1BLAQItABQABgAIAAAAIQCAiniJKgIAAEgEAAAOAAAAAAAAAAAAAAAAAC4CAABkcnMv&#10;ZTJvRG9jLnhtbFBLAQItABQABgAIAAAAIQCvFxc33wAAAAkBAAAPAAAAAAAAAAAAAAAAAIQEAABk&#10;cnMvZG93bnJldi54bWxQSwUGAAAAAAQABADzAAAAkAUAAAAA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903320" wp14:editId="23062952">
                      <wp:simplePos x="0" y="0"/>
                      <wp:positionH relativeFrom="column">
                        <wp:posOffset>5100955</wp:posOffset>
                      </wp:positionH>
                      <wp:positionV relativeFrom="paragraph">
                        <wp:posOffset>141605</wp:posOffset>
                      </wp:positionV>
                      <wp:extent cx="168910" cy="0"/>
                      <wp:effectExtent l="10795" t="18415" r="10795" b="10160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401.65pt;margin-top:11.15pt;width:13.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7QHQIAADwEAAAOAAAAZHJzL2Uyb0RvYy54bWysU8GO2jAQvVfqP1i+QxKapRARVqsEetm2&#10;SLv9AGM7iVXHtmxDQFX/vWNDENteqqoczDgz8+bNvPHq8dRLdOTWCa1KnE1TjLiimgnVlvjb63ay&#10;wMh5ohiRWvESn7nDj+v371aDKfhMd1oybhGAKFcMpsSd96ZIEkc73hM31YYrcDba9sTD1bYJs2QA&#10;9F4mszSdJ4O2zFhNuXPwtb448TriNw2n/mvTOO6RLDFw8/G08dyHM1mvSNFaYjpBrzTIP7DoiVBQ&#10;9AZVE0/QwYo/oHpBrXa68VOq+0Q3jaA89gDdZOlv3bx0xPDYCwzHmduY3P+DpV+OO4sEK3GOkSI9&#10;SPR08DpWRtkszGcwroCwSu1s6JCe1It51vS7Q0pXHVEtj9GvZwPJWchI3qSEizNQZT981gxiCBSI&#10;wzo1tg+QMAZ0ipqcb5rwk0cUPmbzxTID5ejoSkgx5hnr/CeuexSMEjtviWg7X2mlQHhts1iFHJ+d&#10;D6xIMSaEokpvhZRRf6nQAJWW6UMaM5yWggVviHO23VfSoiMJKxR/sUfw3IdZfVAsonWcsM3V9kTI&#10;iw3VpQp40BjwuVqXHfmxTJebxWaRT/LZfDPJ07qePG2rfDLfZh8f6g91VdXZz0Aty4tOMMZVYDfu&#10;a5b/3T5cX85l024be5tD8hY9DgzIjv+RdFQ2iHlZi71m550dFYcVjcHX5xTewP0d7PtHv/4FAAD/&#10;/wMAUEsDBBQABgAIAAAAIQB3xqbW2wAAAAkBAAAPAAAAZHJzL2Rvd25yZXYueG1sTI/BTsMwDIbv&#10;SLxDZCQuiKV00pR1TSeExIkDZfAAaWPaao1TNeka3h4jDnCybH/6/bk8JjeKC85h8KThYZOBQGq9&#10;HajT8PH+fK9AhGjImtETavjCAMfq+qo0hfUrveHlFDvBIRQKo6GPcSqkDG2PzoSNn5B49+lnZyK3&#10;cyftbFYOd6PMs2wnnRmIL/Rmwqce2/NpcRrS645iqlVqVlpegrqrk3G11rc36fEAImKKfzD86LM6&#10;VOzU+IVsEKMGlW23jGrIc64MqHy/B9H8DmRVyv8fVN8AAAD//wMAUEsBAi0AFAAGAAgAAAAhALaD&#10;OJL+AAAA4QEAABMAAAAAAAAAAAAAAAAAAAAAAFtDb250ZW50X1R5cGVzXS54bWxQSwECLQAUAAYA&#10;CAAAACEAOP0h/9YAAACUAQAACwAAAAAAAAAAAAAAAAAvAQAAX3JlbHMvLnJlbHNQSwECLQAUAAYA&#10;CAAAACEA2HY+0B0CAAA8BAAADgAAAAAAAAAAAAAAAAAuAgAAZHJzL2Uyb0RvYy54bWxQSwECLQAU&#10;AAYACAAAACEAd8am1tsAAAAJAQAADwAAAAAAAAAAAAAAAAB3BAAAZHJzL2Rvd25yZXYueG1sUEsF&#10;BgAAAAAEAAQA8wAAAH8FAAAAAA==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6BE856" wp14:editId="4CBCF1E6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73660</wp:posOffset>
                      </wp:positionV>
                      <wp:extent cx="168910" cy="0"/>
                      <wp:effectExtent l="17145" t="17145" r="13970" b="1143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85.65pt;margin-top:5.8pt;width:13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7VHQIAADsEAAAOAAAAZHJzL2Uyb0RvYy54bWysU8GO2jAQvVfqP1i+s0nYLIWIsFol0Mu2&#10;i7TbDzC2k1h1bMs2BFT13zs2BLHtparKwYwzM2/ezBsvH4+9RAdundCqxNldihFXVDOh2hJ/e9tM&#10;5hg5TxQjUite4hN3+HH18cNyMAWf6k5Lxi0CEOWKwZS4894USeJox3vi7rThCpyNtj3xcLVtwiwZ&#10;AL2XyTRNZ8mgLTNWU+4cfK3PTryK+E3DqX9pGsc9kiUGbj6eNp67cCarJSlaS0wn6IUG+QcWPREK&#10;il6hauIJ2lvxB1QvqNVON/6O6j7RTSMojz1AN1n6WzevHTE89gLDceY6Jvf/YOnXw9YiwUo8xUiR&#10;HiR62nsdK6P7MJ7BuAKiKrW1oUF6VK/mWdPvDilddUS1PAa/nQzkZiEjeZcSLs5Akd3wRTOIIYAf&#10;Z3VsbB8gYQroGCU5XSXhR48ofMxm80UGwtHRlZBizDPW+c9c9ygYJXbeEtF2vtJKge7aZrEKOTw7&#10;H1iRYkwIRZXeCCmj/FKhASot0oc0ZjgtBQveEOdsu6ukRQcSNij+Yo/guQ2zeq9YROs4YeuL7YmQ&#10;ZxuqSxXwoDHgc7HOK/JjkS7W8/U8n+TT2XqSp3U9edpU+WS2yT491Pd1VdXZz0Aty4tOMMZVYDeu&#10;a5b/3TpcHs550a4Le51D8h49DgzIjv+RdFQ2iHlei51mp60dFYcNjcGX1xSewO0d7Ns3v/oFAAD/&#10;/wMAUEsDBBQABgAIAAAAIQAuTOAt2wAAAAkBAAAPAAAAZHJzL2Rvd25yZXYueG1sTI9BT4QwEIXv&#10;Jv6HZky8GLegCcuylI0x8eRBXP0BAx2BLJ0SWpb67+3Gg97mzby8+V55CGYUZ5rdYFlBuklAELdW&#10;D9wp+Px4uc9BOI+scbRMCr7JwaG6viqx0HbldzoffSdiCLsCFfTeT4WUru3JoNvYiTjevuxs0Ec5&#10;d1LPuMZwM8qHJMmkwYHjhx4neu6pPR0XoyC8ZexDnYdm5eXV5Xd1QFMrdXsTnvYgPAX/Z4YLfkSH&#10;KjI1dmHtxBj1Nn2M1jikGYiLYbfdgWh+F7Iq5f8G1Q8AAAD//wMAUEsBAi0AFAAGAAgAAAAhALaD&#10;OJL+AAAA4QEAABMAAAAAAAAAAAAAAAAAAAAAAFtDb250ZW50X1R5cGVzXS54bWxQSwECLQAUAAYA&#10;CAAAACEAOP0h/9YAAACUAQAACwAAAAAAAAAAAAAAAAAvAQAAX3JlbHMvLnJlbHNQSwECLQAUAAYA&#10;CAAAACEAUk3+1R0CAAA7BAAADgAAAAAAAAAAAAAAAAAuAgAAZHJzL2Uyb0RvYy54bWxQSwECLQAU&#10;AAYACAAAACEALkzgLdsAAAAJAQAADwAAAAAAAAAAAAAAAAB3BAAAZHJzL2Rvd25yZXYueG1sUEsF&#10;BgAAAAAEAAQA8wAAAH8FAAAAAA==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98E969" wp14:editId="103F275B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180975</wp:posOffset>
                      </wp:positionV>
                      <wp:extent cx="168910" cy="0"/>
                      <wp:effectExtent l="17145" t="10160" r="13970" b="1841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85.65pt;margin-top:14.25pt;width:13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H1HAIAADsEAAAOAAAAZHJzL2Uyb0RvYy54bWysU8GO2jAQvVfqP1i5QxKapRARVqsEetm2&#10;SLv9AGM7idXEY9mGgKr+e8eGILa9VFU5mHFm5s2beePV46nvyFEYK0EVUTpNIiIUAy5VU0TfXreT&#10;RUSso4rTDpQoorOw0eP6/bvVoHMxgxY6LgxBEGXzQRdR65zO49iyVvTUTkELhc4aTE8dXk0Tc0MH&#10;RO+7eJYk83gAw7UBJqzFr9XFGa0Dfl0L5r7WtRWOdEWE3Fw4TTj3/ozXK5o3hupWsisN+g8seioV&#10;Fr1BVdRRcjDyD6heMgMWajdl0MdQ15KJ0AN2kya/dfPSUi1CLzgcq29jsv8Pln057gyRHLWLiKI9&#10;SvR0cBAqk8yPZ9A2x6hS7YxvkJ3Ui34G9t0SBWVLVSNC8OtZY27qM+I3Kf5iNRbZD5+BYwxF/DCr&#10;U216D4lTIKcgyfkmiTg5wvBjOl8sUxSOja6Y5mOeNtZ9EtATbxSRdYbKpnUlKIW6g0lDFXp8ts6z&#10;ovmY4Isq2MquC/J3igxYaZk8JCHDQie59/o4a5p92RlypH6Dwi/0iJ77MAMHxQNaKyjfXG1HZXex&#10;sXqnPB42hnyu1mVFfiyT5WaxWWSTbDbfTLKkqiZP2zKbzLfpx4fqQ1WWVfrTU0uzvJWcC+XZjeua&#10;Zn+3DteHc1m028Le5hC/RQ8DQ7LjfyAdlPViXtZiD/y8M6PiuKEh+Pqa/BO4v6N9/+bXvwAAAP//&#10;AwBQSwMEFAAGAAgAAAAhAGhkSnjbAAAACQEAAA8AAABkcnMvZG93bnJldi54bWxMj8FOwzAMhu9I&#10;vENkpF0QSzfE1pWmE0LaiQNl8ABuY9qKxqmadM3efpk4wPG3P/3+nO+D6cWJRtdZVrBaJiCIa6s7&#10;bhR8fR4eUhDOI2vsLZOCMznYF7c3OWbazvxBp6NvRCxhl6GC1vshk9LVLRl0SzsQx923HQ36GMdG&#10;6hHnWG56uU6SjTTYcbzQ4kCvLdU/x8koCO8b9qFMQzXz9ObS+zKgKZVa3IWXZxCegv+D4aof1aGI&#10;TpWdWDvRx7xdPUZUwTp9AnEFdtsdiOp3IItc/v+guAAAAP//AwBQSwECLQAUAAYACAAAACEAtoM4&#10;kv4AAADhAQAAEwAAAAAAAAAAAAAAAAAAAAAAW0NvbnRlbnRfVHlwZXNdLnhtbFBLAQItABQABgAI&#10;AAAAIQA4/SH/1gAAAJQBAAALAAAAAAAAAAAAAAAAAC8BAABfcmVscy8ucmVsc1BLAQItABQABgAI&#10;AAAAIQCBMCH1HAIAADsEAAAOAAAAAAAAAAAAAAAAAC4CAABkcnMvZTJvRG9jLnhtbFBLAQItABQA&#10;BgAIAAAAIQBoZEp42wAAAAkBAAAPAAAAAAAAAAAAAAAAAHYEAABkcnMvZG93bnJldi54bWxQSwUG&#10;AAAAAAQABADzAAAAfgUAAAAA&#10;" strokeweight="1.5pt"/>
                  </w:pict>
                </mc:Fallback>
              </mc:AlternateContent>
            </w:r>
            <w:r>
              <w:t xml:space="preserve">                                                                                                              </w:t>
            </w:r>
          </w:p>
          <w:p w:rsidR="00B1593A" w:rsidRPr="00E02D05" w:rsidRDefault="00B1593A" w:rsidP="00801454">
            <w:pPr>
              <w:pStyle w:val="ConsPlusNormal"/>
              <w:ind w:firstLine="650"/>
              <w:jc w:val="both"/>
            </w:pPr>
          </w:p>
        </w:tc>
      </w:tr>
    </w:tbl>
    <w:p w:rsidR="00057790" w:rsidRDefault="00057790" w:rsidP="00057790">
      <w:pPr>
        <w:spacing w:after="0" w:line="240" w:lineRule="auto"/>
        <w:ind w:firstLine="6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 понижающий коэффициент:</w:t>
      </w:r>
    </w:p>
    <w:p w:rsidR="00057790" w:rsidRDefault="00057790" w:rsidP="00057790">
      <w:pPr>
        <w:spacing w:after="0" w:line="240" w:lineRule="auto"/>
        <w:ind w:firstLine="6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2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0,2 – применяется в первом году введения налога, </w:t>
      </w:r>
    </w:p>
    <w:p w:rsidR="00057790" w:rsidRDefault="00057790" w:rsidP="00057790">
      <w:pPr>
        <w:spacing w:after="0" w:line="240" w:lineRule="auto"/>
        <w:ind w:firstLine="6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2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0,4 – во втором году введения налога, </w:t>
      </w:r>
    </w:p>
    <w:p w:rsidR="00057790" w:rsidRDefault="00057790" w:rsidP="00057790">
      <w:pPr>
        <w:spacing w:after="0" w:line="240" w:lineRule="auto"/>
        <w:ind w:firstLine="6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2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0,6 – в третьем году, </w:t>
      </w:r>
    </w:p>
    <w:p w:rsidR="00057790" w:rsidRPr="002E120A" w:rsidRDefault="00057790" w:rsidP="00057790">
      <w:pPr>
        <w:spacing w:after="0" w:line="240" w:lineRule="auto"/>
        <w:ind w:firstLine="6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20A">
        <w:rPr>
          <w:rFonts w:ascii="Times New Roman" w:eastAsia="Times New Roman" w:hAnsi="Times New Roman" w:cs="Times New Roman"/>
          <w:color w:val="000000"/>
          <w:sz w:val="28"/>
          <w:szCs w:val="28"/>
        </w:rPr>
        <w:t>0,8 – в четвертом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7790" w:rsidRPr="00F41511" w:rsidRDefault="00057790" w:rsidP="00057790">
      <w:pPr>
        <w:spacing w:after="0" w:line="240" w:lineRule="auto"/>
        <w:ind w:firstLine="650"/>
        <w:jc w:val="both"/>
        <w:rPr>
          <w:rFonts w:ascii="Times New Roman" w:hAnsi="Times New Roman" w:cs="Times New Roman"/>
          <w:sz w:val="28"/>
          <w:szCs w:val="28"/>
        </w:rPr>
      </w:pPr>
      <w:r w:rsidRPr="00F41511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 xml:space="preserve">сумма </w:t>
      </w:r>
      <w:r w:rsidRPr="00F41511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15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1511">
        <w:rPr>
          <w:rFonts w:ascii="Times New Roman" w:hAnsi="Times New Roman" w:cs="Times New Roman"/>
          <w:sz w:val="28"/>
          <w:szCs w:val="28"/>
        </w:rPr>
        <w:t xml:space="preserve">исходя из </w:t>
      </w:r>
      <w:r>
        <w:rPr>
          <w:rFonts w:ascii="Times New Roman" w:hAnsi="Times New Roman" w:cs="Times New Roman"/>
          <w:sz w:val="28"/>
          <w:szCs w:val="28"/>
        </w:rPr>
        <w:t>инвентаризационной</w:t>
      </w:r>
      <w:r w:rsidRPr="00F41511">
        <w:rPr>
          <w:rFonts w:ascii="Times New Roman" w:hAnsi="Times New Roman" w:cs="Times New Roman"/>
          <w:sz w:val="28"/>
          <w:szCs w:val="28"/>
        </w:rPr>
        <w:t xml:space="preserve"> стоимости </w:t>
      </w:r>
      <w:r>
        <w:rPr>
          <w:rFonts w:ascii="Times New Roman" w:hAnsi="Times New Roman" w:cs="Times New Roman"/>
          <w:sz w:val="28"/>
          <w:szCs w:val="28"/>
        </w:rPr>
        <w:t>выше суммы</w:t>
      </w:r>
      <w:r w:rsidRPr="00F41511">
        <w:rPr>
          <w:rFonts w:ascii="Times New Roman" w:hAnsi="Times New Roman" w:cs="Times New Roman"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1511">
        <w:rPr>
          <w:rFonts w:ascii="Times New Roman" w:hAnsi="Times New Roman" w:cs="Times New Roman"/>
          <w:sz w:val="28"/>
          <w:szCs w:val="28"/>
        </w:rPr>
        <w:t xml:space="preserve"> исходя из </w:t>
      </w:r>
      <w:r>
        <w:rPr>
          <w:rFonts w:ascii="Times New Roman" w:hAnsi="Times New Roman" w:cs="Times New Roman"/>
          <w:sz w:val="28"/>
          <w:szCs w:val="28"/>
        </w:rPr>
        <w:t xml:space="preserve">кадастровой </w:t>
      </w:r>
      <w:r w:rsidRPr="00F41511">
        <w:rPr>
          <w:rFonts w:ascii="Times New Roman" w:hAnsi="Times New Roman" w:cs="Times New Roman"/>
          <w:sz w:val="28"/>
          <w:szCs w:val="28"/>
        </w:rPr>
        <w:t>стоимости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1511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подлежащая уплате, исчисляется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исходя</w:t>
      </w:r>
      <w:r w:rsidRPr="00F41511">
        <w:rPr>
          <w:rFonts w:ascii="Times New Roman" w:hAnsi="Times New Roman" w:cs="Times New Roman"/>
          <w:sz w:val="28"/>
          <w:szCs w:val="28"/>
        </w:rPr>
        <w:t xml:space="preserve"> из кадастровой стоимости</w:t>
      </w:r>
      <w:r>
        <w:rPr>
          <w:rFonts w:ascii="Times New Roman" w:hAnsi="Times New Roman" w:cs="Times New Roman"/>
          <w:sz w:val="28"/>
          <w:szCs w:val="28"/>
        </w:rPr>
        <w:t xml:space="preserve"> без учета понижающего коэффициента</w:t>
      </w:r>
      <w:r w:rsidRPr="00F41511">
        <w:rPr>
          <w:rFonts w:ascii="Times New Roman" w:hAnsi="Times New Roman" w:cs="Times New Roman"/>
          <w:sz w:val="28"/>
          <w:szCs w:val="28"/>
        </w:rPr>
        <w:t>.</w:t>
      </w:r>
    </w:p>
    <w:p w:rsidR="00B1593A" w:rsidRPr="008E7D06" w:rsidRDefault="00057790" w:rsidP="008E7D06">
      <w:pPr>
        <w:suppressAutoHyphens/>
        <w:spacing w:after="0" w:line="240" w:lineRule="auto"/>
        <w:ind w:firstLine="650"/>
        <w:jc w:val="both"/>
        <w:rPr>
          <w:rFonts w:ascii="Times New Roman" w:hAnsi="Times New Roman" w:cs="Times New Roman"/>
          <w:sz w:val="28"/>
          <w:szCs w:val="28"/>
        </w:rPr>
      </w:pPr>
      <w:r w:rsidRPr="008E7D06">
        <w:rPr>
          <w:rFonts w:ascii="Times New Roman" w:hAnsi="Times New Roman" w:cs="Times New Roman"/>
          <w:sz w:val="28"/>
          <w:szCs w:val="28"/>
        </w:rPr>
        <w:t>Для расчета налога на сайте ФНС России действует «Налоговый калькулятор».</w:t>
      </w:r>
    </w:p>
    <w:p w:rsidR="00057790" w:rsidRDefault="00057790" w:rsidP="00057790">
      <w:pPr>
        <w:suppressAutoHyphens/>
        <w:spacing w:after="0" w:line="240" w:lineRule="auto"/>
        <w:rPr>
          <w:szCs w:val="28"/>
        </w:rPr>
      </w:pPr>
    </w:p>
    <w:tbl>
      <w:tblPr>
        <w:tblW w:w="5002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37"/>
        <w:gridCol w:w="8112"/>
      </w:tblGrid>
      <w:tr w:rsidR="00057790" w:rsidRPr="002E120A" w:rsidTr="00207E3E">
        <w:trPr>
          <w:trHeight w:val="95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</w:tcPr>
          <w:p w:rsidR="00057790" w:rsidRPr="002E120A" w:rsidRDefault="00057790" w:rsidP="00801454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 wp14:anchorId="671BD1B6" wp14:editId="31492D1A">
                  <wp:extent cx="549631" cy="606435"/>
                  <wp:effectExtent l="19050" t="0" r="2819" b="0"/>
                  <wp:docPr id="28" name="Рисунок 13" descr="Сним22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22ок.PNG"/>
                          <pic:cNvPicPr/>
                        </pic:nvPicPr>
                        <pic:blipFill>
                          <a:blip r:embed="rId15" cstate="print"/>
                          <a:srcRect l="15548" r="15259" b="117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075" cy="60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7790" w:rsidRPr="005178A5" w:rsidRDefault="00057790" w:rsidP="00801454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ОСНОВАНИЯ УПЛАТЫ НАЛОГА</w:t>
            </w:r>
          </w:p>
        </w:tc>
      </w:tr>
    </w:tbl>
    <w:p w:rsidR="00207E3E" w:rsidRPr="002E120A" w:rsidRDefault="00207E3E" w:rsidP="00207E3E">
      <w:pPr>
        <w:pStyle w:val="ConsPlusNormal"/>
        <w:ind w:firstLine="648"/>
        <w:jc w:val="both"/>
        <w:rPr>
          <w:szCs w:val="28"/>
        </w:rPr>
      </w:pPr>
      <w:r w:rsidRPr="002E120A">
        <w:rPr>
          <w:szCs w:val="28"/>
        </w:rPr>
        <w:t xml:space="preserve">Налог уплачивается на основании </w:t>
      </w:r>
      <w:r w:rsidRPr="00700094">
        <w:rPr>
          <w:b/>
          <w:szCs w:val="28"/>
        </w:rPr>
        <w:t>налогового уведомления</w:t>
      </w:r>
      <w:r w:rsidRPr="002E120A">
        <w:rPr>
          <w:szCs w:val="28"/>
        </w:rPr>
        <w:t>, направляемого налогоплательщику налоговым органом</w:t>
      </w:r>
      <w:r>
        <w:rPr>
          <w:szCs w:val="28"/>
        </w:rPr>
        <w:t xml:space="preserve"> </w:t>
      </w:r>
      <w:r w:rsidRPr="00700094">
        <w:rPr>
          <w:b/>
          <w:szCs w:val="28"/>
        </w:rPr>
        <w:t>путем размещения в «Личном кабинете налогоплательщика»</w:t>
      </w:r>
      <w:r w:rsidRPr="002E120A">
        <w:rPr>
          <w:szCs w:val="28"/>
        </w:rPr>
        <w:t>.</w:t>
      </w:r>
    </w:p>
    <w:p w:rsidR="00057790" w:rsidRDefault="00207E3E" w:rsidP="005143E9">
      <w:pPr>
        <w:suppressAutoHyphens/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20A">
        <w:rPr>
          <w:rFonts w:ascii="Times New Roman" w:eastAsia="Times New Roman" w:hAnsi="Times New Roman" w:cs="Times New Roman"/>
          <w:sz w:val="28"/>
          <w:szCs w:val="28"/>
        </w:rPr>
        <w:t xml:space="preserve">В случае его неполучения в электронном виде либо несогласия с объектами налогообложения, суммой исчисленных имущественных налогов </w:t>
      </w:r>
      <w:r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2E120A">
        <w:rPr>
          <w:rFonts w:ascii="Times New Roman" w:eastAsia="Times New Roman" w:hAnsi="Times New Roman" w:cs="Times New Roman"/>
          <w:sz w:val="28"/>
          <w:szCs w:val="28"/>
        </w:rPr>
        <w:t xml:space="preserve"> обратиться в налоговую инспекцию по месту жительства или нахождения имущества.</w:t>
      </w:r>
    </w:p>
    <w:p w:rsidR="00207E3E" w:rsidRDefault="00207E3E" w:rsidP="00207E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2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37"/>
        <w:gridCol w:w="8112"/>
      </w:tblGrid>
      <w:tr w:rsidR="00207E3E" w:rsidRPr="002E120A" w:rsidTr="00207E3E">
        <w:trPr>
          <w:trHeight w:val="864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</w:tcPr>
          <w:p w:rsidR="00207E3E" w:rsidRPr="002E120A" w:rsidRDefault="00207E3E" w:rsidP="00801454">
            <w:pPr>
              <w:pStyle w:val="ConsPlusNormal"/>
              <w:ind w:firstLine="648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 wp14:anchorId="5F540D32" wp14:editId="368B0D55">
                  <wp:extent cx="548058" cy="526695"/>
                  <wp:effectExtent l="19050" t="0" r="4392" b="0"/>
                  <wp:docPr id="29" name="Рисунок 11" descr="Снимо3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3к.PNG"/>
                          <pic:cNvPicPr/>
                        </pic:nvPicPr>
                        <pic:blipFill>
                          <a:blip r:embed="rId16" cstate="print"/>
                          <a:srcRect l="11192" t="8271" r="8119" b="165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644" cy="52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E3E" w:rsidRPr="005178A5" w:rsidRDefault="00207E3E" w:rsidP="00801454">
            <w:pPr>
              <w:pStyle w:val="ConsPlusNormal"/>
              <w:tabs>
                <w:tab w:val="left" w:pos="1478"/>
                <w:tab w:val="center" w:pos="4457"/>
              </w:tabs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СРОКИ УПЛАТЫ НАЛОГА</w:t>
            </w:r>
          </w:p>
        </w:tc>
      </w:tr>
    </w:tbl>
    <w:p w:rsidR="00207E3E" w:rsidRPr="005143E9" w:rsidRDefault="00207E3E" w:rsidP="005143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3E9">
        <w:rPr>
          <w:rFonts w:ascii="Times New Roman" w:eastAsia="Times New Roman" w:hAnsi="Times New Roman" w:cs="Times New Roman"/>
          <w:sz w:val="28"/>
          <w:szCs w:val="28"/>
        </w:rPr>
        <w:t>Не позднее 1 декабря года, следующего за истекшим налоговым периодом (например, за 2017 год – срок уплаты не позднее 01.12.2018).</w:t>
      </w:r>
    </w:p>
    <w:p w:rsidR="001174AB" w:rsidRPr="001174AB" w:rsidRDefault="001174AB" w:rsidP="001174A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174AB" w:rsidRPr="001174AB" w:rsidSect="008B6DD6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AB"/>
    <w:rsid w:val="00057790"/>
    <w:rsid w:val="001174AB"/>
    <w:rsid w:val="00207E3E"/>
    <w:rsid w:val="003B0A41"/>
    <w:rsid w:val="004B4D3B"/>
    <w:rsid w:val="004E595D"/>
    <w:rsid w:val="005143E9"/>
    <w:rsid w:val="008B6DD6"/>
    <w:rsid w:val="008E7D06"/>
    <w:rsid w:val="00B1593A"/>
    <w:rsid w:val="00F3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74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A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rsid w:val="00B1593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74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A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rsid w:val="00B1593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E2A02D56646348ABA64661BB4B1597056BD338A19B4AAC4592C186BF4E166B60E90B57A82716F8j3iAH" TargetMode="External"/><Relationship Id="rId13" Type="http://schemas.openxmlformats.org/officeDocument/2006/relationships/hyperlink" Target="consultantplus://offline/ref=CE0DB02085F042E6DDA63D9E8C157713218BA0D024AE247A2DFD4C75B4J66AN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consultantplus://offline/ref=B38582C89143BC9616A09BA45EE25B96C683940CD7214FC50C78462531F52D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D522E-DBCD-4532-A5AC-2E5C3244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4</cp:revision>
  <dcterms:created xsi:type="dcterms:W3CDTF">2017-12-05T10:40:00Z</dcterms:created>
  <dcterms:modified xsi:type="dcterms:W3CDTF">2017-12-05T10:56:00Z</dcterms:modified>
</cp:coreProperties>
</file>