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CF" w:rsidRDefault="00092FCF" w:rsidP="001E248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муниципальной программы</w:t>
      </w:r>
      <w:r w:rsidR="006C0767">
        <w:rPr>
          <w:rFonts w:ascii="Times New Roman" w:hAnsi="Times New Roman" w:cs="Times New Roman"/>
          <w:b/>
          <w:sz w:val="28"/>
          <w:szCs w:val="28"/>
        </w:rPr>
        <w:t xml:space="preserve"> Новопокровского сельского поселения</w:t>
      </w:r>
      <w:r w:rsidR="00195389" w:rsidRPr="00B63A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2792" w:rsidRDefault="00195389" w:rsidP="001E248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AF2">
        <w:rPr>
          <w:rFonts w:ascii="Times New Roman" w:hAnsi="Times New Roman" w:cs="Times New Roman"/>
          <w:b/>
          <w:sz w:val="28"/>
          <w:szCs w:val="28"/>
        </w:rPr>
        <w:t xml:space="preserve">«Развитие </w:t>
      </w:r>
      <w:r w:rsidR="007B569D">
        <w:rPr>
          <w:rFonts w:ascii="Times New Roman" w:hAnsi="Times New Roman" w:cs="Times New Roman"/>
          <w:b/>
          <w:sz w:val="28"/>
          <w:szCs w:val="28"/>
        </w:rPr>
        <w:t>топливно-энергетического комплекса</w:t>
      </w:r>
      <w:r w:rsidRPr="00B63AF2">
        <w:rPr>
          <w:rFonts w:ascii="Times New Roman" w:hAnsi="Times New Roman" w:cs="Times New Roman"/>
          <w:b/>
          <w:sz w:val="28"/>
          <w:szCs w:val="28"/>
        </w:rPr>
        <w:t>»</w:t>
      </w:r>
    </w:p>
    <w:p w:rsidR="001F1E11" w:rsidRDefault="001F1E11" w:rsidP="001E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оценки эффективности целевых программ используются в целях обеспечения объективных решений по составу целевых программ, предлагаемых к финансированию на очередной финансовый год, и распределение средств по целевым программам с учетом хода их реализации. В соответствии с бюджетными показателями был проведен анализ эффективности и результативности муниципальных программ.</w:t>
      </w:r>
    </w:p>
    <w:p w:rsidR="00B63AF2" w:rsidRDefault="00B63AF2" w:rsidP="001E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AF2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пальная программа «</w:t>
      </w:r>
      <w:r w:rsidR="007B569D" w:rsidRPr="007B569D">
        <w:rPr>
          <w:rFonts w:ascii="Times New Roman" w:hAnsi="Times New Roman" w:cs="Times New Roman"/>
          <w:sz w:val="28"/>
          <w:szCs w:val="28"/>
        </w:rPr>
        <w:t>Развитие топливно-энергетического комплекса»</w:t>
      </w:r>
      <w:r>
        <w:rPr>
          <w:rFonts w:ascii="Times New Roman" w:hAnsi="Times New Roman" w:cs="Times New Roman"/>
          <w:sz w:val="28"/>
          <w:szCs w:val="28"/>
        </w:rPr>
        <w:t xml:space="preserve"> утверждена постановлением администрации Новопокр</w:t>
      </w:r>
      <w:r w:rsidR="008E343E">
        <w:rPr>
          <w:rFonts w:ascii="Times New Roman" w:hAnsi="Times New Roman" w:cs="Times New Roman"/>
          <w:sz w:val="28"/>
          <w:szCs w:val="28"/>
        </w:rPr>
        <w:t>овс</w:t>
      </w:r>
      <w:r w:rsidR="007B569D">
        <w:rPr>
          <w:rFonts w:ascii="Times New Roman" w:hAnsi="Times New Roman" w:cs="Times New Roman"/>
          <w:sz w:val="28"/>
          <w:szCs w:val="28"/>
        </w:rPr>
        <w:t>кого сельского поселения от 1</w:t>
      </w:r>
      <w:r w:rsidR="008E343E">
        <w:rPr>
          <w:rFonts w:ascii="Times New Roman" w:hAnsi="Times New Roman" w:cs="Times New Roman"/>
          <w:sz w:val="28"/>
          <w:szCs w:val="28"/>
        </w:rPr>
        <w:t>1 сентября 2014 года</w:t>
      </w:r>
      <w:r w:rsidR="007B569D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6</w:t>
      </w:r>
      <w:r w:rsidR="007B569D">
        <w:rPr>
          <w:rFonts w:ascii="Times New Roman" w:hAnsi="Times New Roman" w:cs="Times New Roman"/>
          <w:sz w:val="28"/>
          <w:szCs w:val="28"/>
        </w:rPr>
        <w:t>0</w:t>
      </w:r>
      <w:r w:rsidR="006C5633">
        <w:rPr>
          <w:rFonts w:ascii="Times New Roman" w:hAnsi="Times New Roman" w:cs="Times New Roman"/>
          <w:sz w:val="28"/>
          <w:szCs w:val="28"/>
        </w:rPr>
        <w:t>. Изменения в программу на 201</w:t>
      </w:r>
      <w:r w:rsidR="003520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внесены постановлением администрации Новопокров</w:t>
      </w:r>
      <w:r w:rsidR="008E343E">
        <w:rPr>
          <w:rFonts w:ascii="Times New Roman" w:hAnsi="Times New Roman" w:cs="Times New Roman"/>
          <w:sz w:val="28"/>
          <w:szCs w:val="28"/>
        </w:rPr>
        <w:t>с</w:t>
      </w:r>
      <w:r w:rsidR="007B569D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="00C746CD">
        <w:rPr>
          <w:rFonts w:ascii="Times New Roman" w:hAnsi="Times New Roman" w:cs="Times New Roman"/>
          <w:sz w:val="28"/>
          <w:szCs w:val="28"/>
        </w:rPr>
        <w:t>2</w:t>
      </w:r>
      <w:r w:rsidR="00352044">
        <w:rPr>
          <w:rFonts w:ascii="Times New Roman" w:hAnsi="Times New Roman" w:cs="Times New Roman"/>
          <w:sz w:val="28"/>
          <w:szCs w:val="28"/>
        </w:rPr>
        <w:t>9</w:t>
      </w:r>
      <w:r w:rsidR="006C5633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352044">
        <w:rPr>
          <w:rFonts w:ascii="Times New Roman" w:hAnsi="Times New Roman" w:cs="Times New Roman"/>
          <w:sz w:val="28"/>
          <w:szCs w:val="28"/>
        </w:rPr>
        <w:t>8</w:t>
      </w:r>
      <w:r w:rsidR="00C746CD">
        <w:rPr>
          <w:rFonts w:ascii="Times New Roman" w:hAnsi="Times New Roman" w:cs="Times New Roman"/>
          <w:sz w:val="28"/>
          <w:szCs w:val="28"/>
        </w:rPr>
        <w:t xml:space="preserve"> </w:t>
      </w:r>
      <w:r w:rsidR="008E343E">
        <w:rPr>
          <w:rFonts w:ascii="Times New Roman" w:hAnsi="Times New Roman" w:cs="Times New Roman"/>
          <w:sz w:val="28"/>
          <w:szCs w:val="28"/>
        </w:rPr>
        <w:t>года</w:t>
      </w:r>
      <w:r w:rsidR="00ED2F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633">
        <w:rPr>
          <w:rFonts w:ascii="Times New Roman" w:hAnsi="Times New Roman" w:cs="Times New Roman"/>
          <w:sz w:val="28"/>
          <w:szCs w:val="28"/>
        </w:rPr>
        <w:t>№</w:t>
      </w:r>
      <w:r w:rsidR="00ED2FD2">
        <w:rPr>
          <w:rFonts w:ascii="Times New Roman" w:hAnsi="Times New Roman" w:cs="Times New Roman"/>
          <w:sz w:val="28"/>
          <w:szCs w:val="28"/>
        </w:rPr>
        <w:t xml:space="preserve"> 28</w:t>
      </w:r>
      <w:r w:rsidR="00352044">
        <w:rPr>
          <w:rFonts w:ascii="Times New Roman" w:hAnsi="Times New Roman" w:cs="Times New Roman"/>
          <w:sz w:val="28"/>
          <w:szCs w:val="28"/>
        </w:rPr>
        <w:t>6</w:t>
      </w:r>
      <w:r w:rsidR="00C746CD">
        <w:rPr>
          <w:rFonts w:ascii="Times New Roman" w:hAnsi="Times New Roman" w:cs="Times New Roman"/>
          <w:sz w:val="28"/>
          <w:szCs w:val="28"/>
        </w:rPr>
        <w:t>.</w:t>
      </w:r>
    </w:p>
    <w:p w:rsidR="008E343E" w:rsidRPr="008E343E" w:rsidRDefault="008E343E" w:rsidP="001E2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</w:t>
      </w:r>
      <w:r w:rsidR="00AD0FD6">
        <w:rPr>
          <w:rFonts w:ascii="Times New Roman" w:eastAsia="Times New Roman" w:hAnsi="Times New Roman" w:cs="Times New Roman"/>
          <w:sz w:val="28"/>
          <w:szCs w:val="28"/>
        </w:rPr>
        <w:t>рограммы осуществляется</w:t>
      </w:r>
      <w:r w:rsidRPr="008E343E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6C5633">
        <w:rPr>
          <w:rFonts w:ascii="Times New Roman" w:eastAsia="Times New Roman" w:hAnsi="Times New Roman" w:cs="Times New Roman"/>
          <w:sz w:val="28"/>
          <w:szCs w:val="28"/>
        </w:rPr>
        <w:t>двум подпрограммам</w:t>
      </w:r>
      <w:r w:rsidRPr="008E343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C5633" w:rsidRPr="006C5633" w:rsidRDefault="008E343E" w:rsidP="001E2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343E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6C5633" w:rsidRPr="006C5633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 на территории Новопокровского сельского поселения на 2015-2019 годы»</w:t>
      </w:r>
      <w:r w:rsidR="006C5633">
        <w:rPr>
          <w:rFonts w:ascii="Times New Roman" w:hAnsi="Times New Roman" w:cs="Times New Roman"/>
          <w:sz w:val="28"/>
          <w:szCs w:val="28"/>
        </w:rPr>
        <w:t>;</w:t>
      </w:r>
    </w:p>
    <w:p w:rsidR="008E343E" w:rsidRPr="008E343E" w:rsidRDefault="006C5633" w:rsidP="001E24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8E343E" w:rsidRPr="008E343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B569D">
        <w:rPr>
          <w:rFonts w:ascii="Times New Roman" w:hAnsi="Times New Roman" w:cs="Times New Roman"/>
          <w:sz w:val="28"/>
          <w:szCs w:val="28"/>
        </w:rPr>
        <w:t xml:space="preserve">Газификация </w:t>
      </w:r>
      <w:r w:rsidR="007B569D" w:rsidRPr="00366C72">
        <w:rPr>
          <w:rFonts w:ascii="Times New Roman" w:hAnsi="Times New Roman" w:cs="Times New Roman"/>
          <w:sz w:val="28"/>
          <w:szCs w:val="28"/>
        </w:rPr>
        <w:t>Новопокровско</w:t>
      </w:r>
      <w:r w:rsidR="007B569D">
        <w:rPr>
          <w:rFonts w:ascii="Times New Roman" w:hAnsi="Times New Roman" w:cs="Times New Roman"/>
          <w:sz w:val="28"/>
          <w:szCs w:val="28"/>
        </w:rPr>
        <w:t>го</w:t>
      </w:r>
      <w:r w:rsidR="007B569D" w:rsidRPr="00366C7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B569D">
        <w:rPr>
          <w:rFonts w:ascii="Times New Roman" w:hAnsi="Times New Roman" w:cs="Times New Roman"/>
          <w:sz w:val="28"/>
          <w:szCs w:val="28"/>
        </w:rPr>
        <w:t>го</w:t>
      </w:r>
      <w:r w:rsidR="007B569D" w:rsidRPr="00366C7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B569D">
        <w:rPr>
          <w:rFonts w:ascii="Times New Roman" w:hAnsi="Times New Roman" w:cs="Times New Roman"/>
          <w:sz w:val="28"/>
          <w:szCs w:val="28"/>
        </w:rPr>
        <w:t>я</w:t>
      </w:r>
      <w:r w:rsidR="007B569D" w:rsidRPr="00366C72">
        <w:rPr>
          <w:rFonts w:ascii="Times New Roman" w:hAnsi="Times New Roman" w:cs="Times New Roman"/>
          <w:sz w:val="28"/>
          <w:szCs w:val="28"/>
        </w:rPr>
        <w:t xml:space="preserve"> на 2015-2019 годы</w:t>
      </w:r>
      <w:r w:rsidR="007B569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8E343E" w:rsidRDefault="008E343E" w:rsidP="001E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 </w:t>
      </w:r>
      <w:r w:rsidR="007B569D">
        <w:rPr>
          <w:rFonts w:ascii="Times New Roman" w:hAnsi="Times New Roman" w:cs="Times New Roman"/>
          <w:sz w:val="28"/>
          <w:szCs w:val="28"/>
        </w:rPr>
        <w:t>одному основно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B569D">
        <w:rPr>
          <w:rFonts w:ascii="Times New Roman" w:hAnsi="Times New Roman" w:cs="Times New Roman"/>
          <w:sz w:val="28"/>
          <w:szCs w:val="28"/>
        </w:rPr>
        <w:t>у мероприятию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343E" w:rsidRPr="008E343E" w:rsidRDefault="008E343E" w:rsidP="001E2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343E">
        <w:rPr>
          <w:rFonts w:ascii="Times New Roman" w:hAnsi="Times New Roman" w:cs="Times New Roman"/>
          <w:sz w:val="28"/>
          <w:szCs w:val="28"/>
        </w:rPr>
        <w:t>«</w:t>
      </w:r>
      <w:r w:rsidR="00A34734" w:rsidRPr="0061563E">
        <w:rPr>
          <w:rFonts w:ascii="Times New Roman" w:hAnsi="Times New Roman" w:cs="Times New Roman"/>
          <w:sz w:val="28"/>
          <w:szCs w:val="28"/>
        </w:rPr>
        <w:t>Уличное освещение</w:t>
      </w:r>
      <w:r w:rsidR="00A34734">
        <w:rPr>
          <w:rFonts w:ascii="Times New Roman" w:hAnsi="Times New Roman" w:cs="Times New Roman"/>
          <w:sz w:val="28"/>
          <w:szCs w:val="28"/>
        </w:rPr>
        <w:t>».</w:t>
      </w:r>
    </w:p>
    <w:p w:rsidR="00332E73" w:rsidRDefault="00332E73" w:rsidP="001E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финансирования, предусмотренный на реализацию муниципальной программы «</w:t>
      </w:r>
      <w:r w:rsidR="00A34734" w:rsidRPr="007B569D">
        <w:rPr>
          <w:rFonts w:ascii="Times New Roman" w:hAnsi="Times New Roman" w:cs="Times New Roman"/>
          <w:sz w:val="28"/>
          <w:szCs w:val="28"/>
        </w:rPr>
        <w:t>Развитие топливно-энергетического комплекса</w:t>
      </w:r>
      <w:r>
        <w:rPr>
          <w:rFonts w:ascii="Times New Roman" w:hAnsi="Times New Roman" w:cs="Times New Roman"/>
          <w:sz w:val="28"/>
          <w:szCs w:val="28"/>
        </w:rPr>
        <w:t>», на 201</w:t>
      </w:r>
      <w:r w:rsidR="003520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492895">
        <w:rPr>
          <w:rFonts w:ascii="Times New Roman" w:hAnsi="Times New Roman" w:cs="Times New Roman"/>
          <w:sz w:val="28"/>
          <w:szCs w:val="28"/>
        </w:rPr>
        <w:t>10049</w:t>
      </w:r>
      <w:r w:rsidR="00C746CD">
        <w:rPr>
          <w:rFonts w:ascii="Times New Roman" w:hAnsi="Times New Roman" w:cs="Times New Roman"/>
          <w:sz w:val="28"/>
          <w:szCs w:val="28"/>
        </w:rPr>
        <w:t>,</w:t>
      </w:r>
      <w:r w:rsidR="004928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 потрачено </w:t>
      </w:r>
      <w:r w:rsidR="00492895">
        <w:rPr>
          <w:rFonts w:ascii="Times New Roman" w:hAnsi="Times New Roman" w:cs="Times New Roman"/>
          <w:sz w:val="28"/>
          <w:szCs w:val="28"/>
        </w:rPr>
        <w:t>9274,3</w:t>
      </w:r>
      <w:r w:rsidR="00A34734">
        <w:rPr>
          <w:rFonts w:ascii="Times New Roman" w:hAnsi="Times New Roman" w:cs="Times New Roman"/>
          <w:sz w:val="28"/>
          <w:szCs w:val="28"/>
        </w:rPr>
        <w:t xml:space="preserve"> тыс. рублей, процент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C746CD">
        <w:rPr>
          <w:rFonts w:ascii="Times New Roman" w:hAnsi="Times New Roman" w:cs="Times New Roman"/>
          <w:sz w:val="28"/>
          <w:szCs w:val="28"/>
        </w:rPr>
        <w:t>9</w:t>
      </w:r>
      <w:r w:rsidR="00492895">
        <w:rPr>
          <w:rFonts w:ascii="Times New Roman" w:hAnsi="Times New Roman" w:cs="Times New Roman"/>
          <w:sz w:val="28"/>
          <w:szCs w:val="28"/>
        </w:rPr>
        <w:t>2</w:t>
      </w:r>
      <w:r w:rsidR="00C746CD">
        <w:rPr>
          <w:rFonts w:ascii="Times New Roman" w:hAnsi="Times New Roman" w:cs="Times New Roman"/>
          <w:sz w:val="28"/>
          <w:szCs w:val="28"/>
        </w:rPr>
        <w:t>,</w:t>
      </w:r>
      <w:r w:rsidR="004928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CC6D4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97941" w:rsidRPr="004F7898" w:rsidRDefault="00314575" w:rsidP="001E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853C9">
        <w:rPr>
          <w:rFonts w:ascii="Times New Roman" w:hAnsi="Times New Roman" w:cs="Times New Roman"/>
          <w:b/>
          <w:sz w:val="28"/>
          <w:szCs w:val="28"/>
        </w:rPr>
        <w:t xml:space="preserve">подпрограмму </w:t>
      </w:r>
      <w:r w:rsidRPr="00C853C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34734" w:rsidRPr="00A34734">
        <w:rPr>
          <w:rFonts w:ascii="Times New Roman" w:hAnsi="Times New Roman" w:cs="Times New Roman"/>
          <w:b/>
          <w:sz w:val="28"/>
          <w:szCs w:val="28"/>
        </w:rPr>
        <w:t>Газификация Новопокровского сельского поселения на 2015-2019 годы</w:t>
      </w:r>
      <w:r w:rsidRPr="00C853C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1F34F5">
        <w:rPr>
          <w:rFonts w:ascii="Times New Roman" w:eastAsia="Times New Roman" w:hAnsi="Times New Roman" w:cs="Times New Roman"/>
          <w:sz w:val="28"/>
          <w:szCs w:val="28"/>
        </w:rPr>
        <w:t xml:space="preserve"> было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34F5">
        <w:rPr>
          <w:rFonts w:ascii="Times New Roman" w:eastAsia="Times New Roman" w:hAnsi="Times New Roman" w:cs="Times New Roman"/>
          <w:sz w:val="28"/>
          <w:szCs w:val="28"/>
        </w:rPr>
        <w:t xml:space="preserve">запланировано финансирование в </w:t>
      </w:r>
      <w:r w:rsidR="00F17D36">
        <w:rPr>
          <w:rFonts w:ascii="Times New Roman" w:eastAsia="Times New Roman" w:hAnsi="Times New Roman" w:cs="Times New Roman"/>
          <w:sz w:val="28"/>
          <w:szCs w:val="28"/>
        </w:rPr>
        <w:t>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4FCB">
        <w:rPr>
          <w:rFonts w:ascii="Times New Roman" w:eastAsia="Times New Roman" w:hAnsi="Times New Roman" w:cs="Times New Roman"/>
          <w:sz w:val="28"/>
          <w:szCs w:val="28"/>
        </w:rPr>
        <w:t>16,5</w:t>
      </w:r>
      <w:r w:rsidR="00F17D36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4F7898">
        <w:rPr>
          <w:rFonts w:ascii="Times New Roman" w:hAnsi="Times New Roman"/>
          <w:sz w:val="28"/>
          <w:szCs w:val="28"/>
        </w:rPr>
        <w:t>.</w:t>
      </w:r>
      <w:r w:rsidR="004A7F37">
        <w:rPr>
          <w:rFonts w:ascii="Times New Roman" w:hAnsi="Times New Roman"/>
          <w:sz w:val="28"/>
          <w:szCs w:val="28"/>
        </w:rPr>
        <w:t xml:space="preserve"> </w:t>
      </w:r>
      <w:r w:rsidR="00C746CD">
        <w:rPr>
          <w:rFonts w:ascii="Times New Roman" w:hAnsi="Times New Roman"/>
          <w:sz w:val="28"/>
          <w:szCs w:val="28"/>
        </w:rPr>
        <w:t xml:space="preserve">Фактически потрачено </w:t>
      </w:r>
      <w:r w:rsidR="00554FCB">
        <w:rPr>
          <w:rFonts w:ascii="Times New Roman" w:hAnsi="Times New Roman"/>
          <w:sz w:val="28"/>
          <w:szCs w:val="28"/>
        </w:rPr>
        <w:t>16,5</w:t>
      </w:r>
      <w:r w:rsidR="00C746CD">
        <w:rPr>
          <w:rFonts w:ascii="Times New Roman" w:hAnsi="Times New Roman"/>
          <w:sz w:val="28"/>
          <w:szCs w:val="28"/>
        </w:rPr>
        <w:t xml:space="preserve"> тыс. рублей. </w:t>
      </w:r>
      <w:r w:rsidR="004A7F37">
        <w:rPr>
          <w:rFonts w:ascii="Times New Roman" w:hAnsi="Times New Roman"/>
          <w:sz w:val="28"/>
          <w:szCs w:val="28"/>
        </w:rPr>
        <w:t xml:space="preserve">Выделенные средства </w:t>
      </w:r>
      <w:r w:rsidR="00C746CD">
        <w:rPr>
          <w:rFonts w:ascii="Times New Roman" w:hAnsi="Times New Roman"/>
          <w:sz w:val="28"/>
          <w:szCs w:val="28"/>
        </w:rPr>
        <w:t>направлены</w:t>
      </w:r>
      <w:r w:rsidR="00F17D36">
        <w:rPr>
          <w:rFonts w:ascii="Times New Roman" w:hAnsi="Times New Roman"/>
          <w:sz w:val="28"/>
          <w:szCs w:val="28"/>
        </w:rPr>
        <w:t xml:space="preserve"> на </w:t>
      </w:r>
      <w:r w:rsidR="00554FCB">
        <w:rPr>
          <w:rFonts w:ascii="Times New Roman" w:hAnsi="Times New Roman"/>
          <w:sz w:val="28"/>
          <w:szCs w:val="28"/>
        </w:rPr>
        <w:t>т</w:t>
      </w:r>
      <w:r w:rsidR="00554FCB" w:rsidRPr="00554FCB">
        <w:rPr>
          <w:rFonts w:ascii="Times New Roman" w:hAnsi="Times New Roman"/>
          <w:sz w:val="28"/>
          <w:szCs w:val="28"/>
        </w:rPr>
        <w:t>ехническое обследование газопровода низкого давления</w:t>
      </w:r>
      <w:r w:rsidR="00F17D36">
        <w:rPr>
          <w:rFonts w:ascii="Times New Roman" w:hAnsi="Times New Roman"/>
          <w:sz w:val="28"/>
          <w:szCs w:val="28"/>
        </w:rPr>
        <w:t>.</w:t>
      </w:r>
    </w:p>
    <w:p w:rsidR="00876EC3" w:rsidRPr="0043137F" w:rsidRDefault="00FF3F8C" w:rsidP="001E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4A7F37">
        <w:rPr>
          <w:rFonts w:ascii="Times New Roman" w:hAnsi="Times New Roman" w:cs="Times New Roman"/>
          <w:sz w:val="28"/>
          <w:szCs w:val="28"/>
        </w:rPr>
        <w:t xml:space="preserve">казатель эффективности </w:t>
      </w:r>
      <w:proofErr w:type="spellStart"/>
      <w:r w:rsidR="004A7F37">
        <w:rPr>
          <w:rFonts w:ascii="Times New Roman" w:hAnsi="Times New Roman" w:cs="Times New Roman"/>
          <w:sz w:val="28"/>
          <w:szCs w:val="28"/>
        </w:rPr>
        <w:t>Э</w:t>
      </w:r>
      <w:r w:rsidR="002A6D4B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="004A7F37">
        <w:rPr>
          <w:rFonts w:ascii="Times New Roman" w:hAnsi="Times New Roman" w:cs="Times New Roman"/>
          <w:sz w:val="28"/>
          <w:szCs w:val="28"/>
        </w:rPr>
        <w:t>=1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C47F9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признается </w:t>
      </w:r>
      <w:r w:rsidR="002B7E87">
        <w:rPr>
          <w:rFonts w:ascii="Times New Roman" w:hAnsi="Times New Roman" w:cs="Times New Roman"/>
          <w:sz w:val="28"/>
          <w:szCs w:val="28"/>
        </w:rPr>
        <w:t>высоко</w:t>
      </w:r>
      <w:r w:rsidR="007C47F9">
        <w:rPr>
          <w:rFonts w:ascii="Times New Roman" w:hAnsi="Times New Roman" w:cs="Times New Roman"/>
          <w:sz w:val="28"/>
          <w:szCs w:val="28"/>
        </w:rPr>
        <w:t>й.</w:t>
      </w:r>
    </w:p>
    <w:p w:rsidR="00706E0B" w:rsidRDefault="001E23A2" w:rsidP="001E2480">
      <w:pPr>
        <w:tabs>
          <w:tab w:val="left" w:pos="851"/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405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Pr="00230405">
        <w:rPr>
          <w:rFonts w:ascii="Times New Roman" w:hAnsi="Times New Roman" w:cs="Times New Roman"/>
          <w:b/>
          <w:sz w:val="28"/>
          <w:szCs w:val="28"/>
        </w:rPr>
        <w:t>основного мероприятия «</w:t>
      </w:r>
      <w:r w:rsidR="004A7F37" w:rsidRPr="00230405">
        <w:rPr>
          <w:rFonts w:ascii="Times New Roman" w:hAnsi="Times New Roman" w:cs="Times New Roman"/>
          <w:b/>
          <w:sz w:val="28"/>
          <w:szCs w:val="28"/>
        </w:rPr>
        <w:t>Уличное освещение</w:t>
      </w:r>
      <w:r w:rsidRPr="00230405">
        <w:rPr>
          <w:rFonts w:ascii="Times New Roman" w:hAnsi="Times New Roman" w:cs="Times New Roman"/>
          <w:b/>
          <w:sz w:val="28"/>
          <w:szCs w:val="28"/>
        </w:rPr>
        <w:t>»</w:t>
      </w:r>
      <w:r w:rsidRPr="00230405">
        <w:rPr>
          <w:rFonts w:ascii="Times New Roman" w:hAnsi="Times New Roman" w:cs="Times New Roman"/>
          <w:sz w:val="28"/>
          <w:szCs w:val="28"/>
        </w:rPr>
        <w:t xml:space="preserve"> из средств бюджета составил </w:t>
      </w:r>
      <w:r w:rsidR="002C7CA1">
        <w:rPr>
          <w:rFonts w:ascii="Times New Roman" w:hAnsi="Times New Roman" w:cs="Times New Roman"/>
          <w:sz w:val="28"/>
          <w:szCs w:val="28"/>
        </w:rPr>
        <w:t>10032</w:t>
      </w:r>
      <w:r w:rsidR="00C746CD">
        <w:rPr>
          <w:rFonts w:ascii="Times New Roman" w:hAnsi="Times New Roman" w:cs="Times New Roman"/>
          <w:sz w:val="28"/>
          <w:szCs w:val="28"/>
        </w:rPr>
        <w:t>,</w:t>
      </w:r>
      <w:r w:rsidR="002C7CA1">
        <w:rPr>
          <w:rFonts w:ascii="Times New Roman" w:hAnsi="Times New Roman" w:cs="Times New Roman"/>
          <w:sz w:val="28"/>
          <w:szCs w:val="28"/>
        </w:rPr>
        <w:t>8</w:t>
      </w:r>
      <w:r w:rsidRPr="0023040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4A7F37" w:rsidRPr="00230405">
        <w:rPr>
          <w:rFonts w:ascii="Times New Roman" w:hAnsi="Times New Roman" w:cs="Times New Roman"/>
          <w:sz w:val="28"/>
          <w:szCs w:val="28"/>
        </w:rPr>
        <w:t xml:space="preserve"> Фактически потрачено </w:t>
      </w:r>
      <w:r w:rsidR="002C7CA1">
        <w:rPr>
          <w:rFonts w:ascii="Times New Roman" w:hAnsi="Times New Roman" w:cs="Times New Roman"/>
          <w:sz w:val="28"/>
          <w:szCs w:val="28"/>
        </w:rPr>
        <w:t>9257</w:t>
      </w:r>
      <w:r w:rsidR="00C746CD">
        <w:rPr>
          <w:rFonts w:ascii="Times New Roman" w:hAnsi="Times New Roman" w:cs="Times New Roman"/>
          <w:sz w:val="28"/>
          <w:szCs w:val="28"/>
        </w:rPr>
        <w:t>,</w:t>
      </w:r>
      <w:r w:rsidR="002C7CA1">
        <w:rPr>
          <w:rFonts w:ascii="Times New Roman" w:hAnsi="Times New Roman" w:cs="Times New Roman"/>
          <w:sz w:val="28"/>
          <w:szCs w:val="28"/>
        </w:rPr>
        <w:t>8</w:t>
      </w:r>
      <w:r w:rsidR="004A7F37" w:rsidRPr="00230405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182712" w:rsidRPr="00230405">
        <w:rPr>
          <w:rFonts w:ascii="Times New Roman" w:hAnsi="Times New Roman" w:cs="Times New Roman"/>
          <w:sz w:val="28"/>
          <w:szCs w:val="28"/>
        </w:rPr>
        <w:t>В</w:t>
      </w:r>
      <w:r w:rsidR="000008EE" w:rsidRPr="00230405">
        <w:rPr>
          <w:rFonts w:ascii="Times New Roman" w:hAnsi="Times New Roman" w:cs="Times New Roman"/>
          <w:sz w:val="28"/>
          <w:szCs w:val="28"/>
        </w:rPr>
        <w:t xml:space="preserve">ыделенные средства, </w:t>
      </w:r>
      <w:r w:rsidR="00FB20E4" w:rsidRPr="00230405">
        <w:rPr>
          <w:rFonts w:ascii="Times New Roman" w:hAnsi="Times New Roman" w:cs="Times New Roman"/>
          <w:sz w:val="28"/>
          <w:szCs w:val="28"/>
        </w:rPr>
        <w:t xml:space="preserve">направлены на </w:t>
      </w:r>
      <w:r w:rsidR="00230405" w:rsidRPr="00230405">
        <w:rPr>
          <w:rFonts w:ascii="Times New Roman" w:hAnsi="Times New Roman" w:cs="Times New Roman"/>
          <w:sz w:val="28"/>
          <w:szCs w:val="28"/>
        </w:rPr>
        <w:t>оплату уличного освещения в границах Новопокровского сельского поселения.</w:t>
      </w:r>
      <w:r w:rsidR="00230405">
        <w:rPr>
          <w:rFonts w:ascii="Times New Roman" w:hAnsi="Times New Roman" w:cs="Times New Roman"/>
          <w:sz w:val="28"/>
          <w:szCs w:val="28"/>
        </w:rPr>
        <w:t xml:space="preserve"> </w:t>
      </w:r>
      <w:r w:rsidR="00F053F5">
        <w:rPr>
          <w:rFonts w:ascii="Times New Roman" w:hAnsi="Times New Roman" w:cs="Times New Roman"/>
          <w:sz w:val="28"/>
          <w:szCs w:val="28"/>
        </w:rPr>
        <w:t>В связи с тем, что счета за использованную электроэ</w:t>
      </w:r>
      <w:r w:rsidR="00F17D36">
        <w:rPr>
          <w:rFonts w:ascii="Times New Roman" w:hAnsi="Times New Roman" w:cs="Times New Roman"/>
          <w:sz w:val="28"/>
          <w:szCs w:val="28"/>
        </w:rPr>
        <w:t>нергию выставили за декабрь 201</w:t>
      </w:r>
      <w:r w:rsidR="007C384B">
        <w:rPr>
          <w:rFonts w:ascii="Times New Roman" w:hAnsi="Times New Roman" w:cs="Times New Roman"/>
          <w:sz w:val="28"/>
          <w:szCs w:val="28"/>
        </w:rPr>
        <w:t>8</w:t>
      </w:r>
      <w:r w:rsidR="00F053F5">
        <w:rPr>
          <w:rFonts w:ascii="Times New Roman" w:hAnsi="Times New Roman" w:cs="Times New Roman"/>
          <w:sz w:val="28"/>
          <w:szCs w:val="28"/>
        </w:rPr>
        <w:t xml:space="preserve"> года уже в январе 201</w:t>
      </w:r>
      <w:r w:rsidR="007C384B">
        <w:rPr>
          <w:rFonts w:ascii="Times New Roman" w:hAnsi="Times New Roman" w:cs="Times New Roman"/>
          <w:sz w:val="28"/>
          <w:szCs w:val="28"/>
        </w:rPr>
        <w:t>9</w:t>
      </w:r>
      <w:r w:rsidR="00C746CD">
        <w:rPr>
          <w:rFonts w:ascii="Times New Roman" w:hAnsi="Times New Roman" w:cs="Times New Roman"/>
          <w:sz w:val="28"/>
          <w:szCs w:val="28"/>
        </w:rPr>
        <w:t xml:space="preserve"> </w:t>
      </w:r>
      <w:r w:rsidR="00F053F5">
        <w:rPr>
          <w:rFonts w:ascii="Times New Roman" w:hAnsi="Times New Roman" w:cs="Times New Roman"/>
          <w:sz w:val="28"/>
          <w:szCs w:val="28"/>
        </w:rPr>
        <w:t xml:space="preserve">года, образовался остаток </w:t>
      </w:r>
      <w:r w:rsidR="007C384B">
        <w:rPr>
          <w:rFonts w:ascii="Times New Roman" w:hAnsi="Times New Roman" w:cs="Times New Roman"/>
          <w:sz w:val="28"/>
          <w:szCs w:val="28"/>
        </w:rPr>
        <w:t>775</w:t>
      </w:r>
      <w:r w:rsidR="00C746CD">
        <w:rPr>
          <w:rFonts w:ascii="Times New Roman" w:hAnsi="Times New Roman" w:cs="Times New Roman"/>
          <w:sz w:val="28"/>
          <w:szCs w:val="28"/>
        </w:rPr>
        <w:t>,0</w:t>
      </w:r>
      <w:r w:rsidR="0023040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008EE">
        <w:rPr>
          <w:rFonts w:ascii="Times New Roman" w:hAnsi="Times New Roman" w:cs="Times New Roman"/>
          <w:sz w:val="28"/>
          <w:szCs w:val="28"/>
        </w:rPr>
        <w:t>.</w:t>
      </w:r>
      <w:r w:rsidR="00FF3F8C">
        <w:rPr>
          <w:rFonts w:ascii="Times New Roman" w:hAnsi="Times New Roman" w:cs="Times New Roman"/>
          <w:sz w:val="28"/>
          <w:szCs w:val="28"/>
        </w:rPr>
        <w:t xml:space="preserve"> Показатель эффективности</w:t>
      </w:r>
      <w:r w:rsidR="00FF3F8C" w:rsidRPr="00FF3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F8C" w:rsidRPr="005842D3">
        <w:rPr>
          <w:rFonts w:ascii="Times New Roman" w:hAnsi="Times New Roman" w:cs="Times New Roman"/>
          <w:sz w:val="28"/>
          <w:szCs w:val="28"/>
        </w:rPr>
        <w:t>Э</w:t>
      </w:r>
      <w:r w:rsidR="007C384B">
        <w:rPr>
          <w:rFonts w:ascii="Times New Roman" w:hAnsi="Times New Roman" w:cs="Times New Roman"/>
          <w:sz w:val="28"/>
          <w:szCs w:val="28"/>
        </w:rPr>
        <w:t>мп</w:t>
      </w:r>
      <w:proofErr w:type="spellEnd"/>
      <w:r w:rsidR="00FF3F8C">
        <w:rPr>
          <w:rFonts w:ascii="Times New Roman" w:hAnsi="Times New Roman" w:cs="Times New Roman"/>
          <w:sz w:val="28"/>
          <w:szCs w:val="28"/>
        </w:rPr>
        <w:t>=</w:t>
      </w:r>
      <w:r w:rsidR="007C384B">
        <w:rPr>
          <w:rFonts w:ascii="Times New Roman" w:hAnsi="Times New Roman" w:cs="Times New Roman"/>
          <w:sz w:val="28"/>
          <w:szCs w:val="28"/>
        </w:rPr>
        <w:t>0,9</w:t>
      </w:r>
      <w:r w:rsidR="00FF3F8C">
        <w:rPr>
          <w:rFonts w:ascii="Times New Roman" w:hAnsi="Times New Roman" w:cs="Times New Roman"/>
          <w:sz w:val="28"/>
          <w:szCs w:val="28"/>
        </w:rPr>
        <w:t xml:space="preserve">. </w:t>
      </w:r>
      <w:r w:rsidR="00706E0B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 w:rsidR="009919F7">
        <w:rPr>
          <w:rFonts w:ascii="Times New Roman" w:hAnsi="Times New Roman" w:cs="Times New Roman"/>
          <w:sz w:val="28"/>
          <w:szCs w:val="28"/>
        </w:rPr>
        <w:t>мероприятия</w:t>
      </w:r>
      <w:r w:rsidR="00706E0B">
        <w:rPr>
          <w:rFonts w:ascii="Times New Roman" w:hAnsi="Times New Roman" w:cs="Times New Roman"/>
          <w:sz w:val="28"/>
          <w:szCs w:val="28"/>
        </w:rPr>
        <w:t xml:space="preserve"> признается высокой.</w:t>
      </w:r>
    </w:p>
    <w:p w:rsidR="005C545B" w:rsidRDefault="005C545B" w:rsidP="001E2480">
      <w:pPr>
        <w:tabs>
          <w:tab w:val="left" w:pos="851"/>
          <w:tab w:val="left" w:pos="3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545B" w:rsidRDefault="009F0B51" w:rsidP="005C54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B51">
        <w:rPr>
          <w:rFonts w:ascii="Times New Roman" w:hAnsi="Times New Roman" w:cs="Times New Roman"/>
          <w:b/>
          <w:sz w:val="28"/>
          <w:szCs w:val="28"/>
        </w:rPr>
        <w:t xml:space="preserve">Оценка степени достижения целей и решения задач </w:t>
      </w:r>
    </w:p>
    <w:p w:rsidR="009F0B51" w:rsidRPr="009F0B51" w:rsidRDefault="009F0B51" w:rsidP="005C54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B5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52DEC" w:rsidRDefault="00552741" w:rsidP="005C545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2D3">
        <w:rPr>
          <w:rFonts w:ascii="Times New Roman" w:hAnsi="Times New Roman" w:cs="Times New Roman"/>
          <w:sz w:val="28"/>
          <w:szCs w:val="28"/>
        </w:rPr>
        <w:t xml:space="preserve">Для оценки степени достижения целей и решения задач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842D3">
        <w:rPr>
          <w:rFonts w:ascii="Times New Roman" w:hAnsi="Times New Roman" w:cs="Times New Roman"/>
          <w:sz w:val="28"/>
          <w:szCs w:val="28"/>
        </w:rPr>
        <w:t xml:space="preserve"> программы определяется степень достижения плановых значений каждого </w:t>
      </w:r>
      <w:r w:rsidRPr="005842D3">
        <w:rPr>
          <w:rFonts w:ascii="Times New Roman" w:hAnsi="Times New Roman" w:cs="Times New Roman"/>
          <w:sz w:val="28"/>
          <w:szCs w:val="28"/>
        </w:rPr>
        <w:lastRenderedPageBreak/>
        <w:t>целевого показателя, характеризующе</w:t>
      </w:r>
      <w:r>
        <w:rPr>
          <w:rFonts w:ascii="Times New Roman" w:hAnsi="Times New Roman" w:cs="Times New Roman"/>
          <w:sz w:val="28"/>
          <w:szCs w:val="28"/>
        </w:rPr>
        <w:t>го цели и задачи муниципальной</w:t>
      </w:r>
      <w:r w:rsidRPr="005842D3">
        <w:rPr>
          <w:rFonts w:ascii="Times New Roman" w:hAnsi="Times New Roman" w:cs="Times New Roman"/>
          <w:sz w:val="28"/>
          <w:szCs w:val="28"/>
        </w:rPr>
        <w:t xml:space="preserve"> программы.</w:t>
      </w:r>
      <w:r w:rsidR="00FF3F8C">
        <w:rPr>
          <w:rFonts w:ascii="Times New Roman" w:hAnsi="Times New Roman" w:cs="Times New Roman"/>
          <w:sz w:val="28"/>
          <w:szCs w:val="28"/>
        </w:rPr>
        <w:t xml:space="preserve"> </w:t>
      </w:r>
      <w:r w:rsidR="00B63D0B" w:rsidRPr="005842D3">
        <w:rPr>
          <w:rFonts w:ascii="Times New Roman" w:hAnsi="Times New Roman" w:cs="Times New Roman"/>
          <w:sz w:val="28"/>
          <w:szCs w:val="28"/>
        </w:rPr>
        <w:t>Степень достижения планового значения целевого показателя, характериз</w:t>
      </w:r>
      <w:r w:rsidR="00B63D0B">
        <w:rPr>
          <w:rFonts w:ascii="Times New Roman" w:hAnsi="Times New Roman" w:cs="Times New Roman"/>
          <w:sz w:val="28"/>
          <w:szCs w:val="28"/>
        </w:rPr>
        <w:t>ующего цели и задачи муниципальной</w:t>
      </w:r>
      <w:r w:rsidR="00B63D0B" w:rsidRPr="005842D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52DEC">
        <w:rPr>
          <w:rFonts w:ascii="Times New Roman" w:hAnsi="Times New Roman" w:cs="Times New Roman"/>
          <w:sz w:val="28"/>
          <w:szCs w:val="28"/>
        </w:rPr>
        <w:t>:</w:t>
      </w:r>
      <w:r w:rsidR="001E2480" w:rsidRPr="001E2480">
        <w:rPr>
          <w:rFonts w:ascii="Times New Roman" w:hAnsi="Times New Roman"/>
          <w:sz w:val="28"/>
          <w:szCs w:val="28"/>
        </w:rPr>
        <w:t xml:space="preserve"> </w:t>
      </w:r>
      <w:r w:rsidR="001E2480">
        <w:rPr>
          <w:rFonts w:ascii="Times New Roman" w:hAnsi="Times New Roman"/>
          <w:sz w:val="28"/>
          <w:szCs w:val="28"/>
        </w:rPr>
        <w:t>С</w:t>
      </w:r>
      <w:r w:rsidR="001E2480" w:rsidRPr="0054296C">
        <w:rPr>
          <w:rFonts w:ascii="Times New Roman" w:hAnsi="Times New Roman"/>
          <w:sz w:val="16"/>
          <w:szCs w:val="16"/>
        </w:rPr>
        <w:t>ДП</w:t>
      </w:r>
      <w:r w:rsidR="001E2480">
        <w:rPr>
          <w:rFonts w:ascii="Times New Roman" w:hAnsi="Times New Roman"/>
          <w:sz w:val="28"/>
          <w:szCs w:val="28"/>
        </w:rPr>
        <w:t xml:space="preserve"> = З</w:t>
      </w:r>
      <w:r w:rsidR="001E2480" w:rsidRPr="00AB615B">
        <w:rPr>
          <w:rFonts w:ascii="Times New Roman" w:hAnsi="Times New Roman"/>
          <w:sz w:val="28"/>
          <w:szCs w:val="28"/>
          <w:vertAlign w:val="subscript"/>
        </w:rPr>
        <w:t>Ф</w:t>
      </w:r>
      <w:r w:rsidR="001E2480">
        <w:rPr>
          <w:rFonts w:ascii="Times New Roman" w:hAnsi="Times New Roman"/>
          <w:sz w:val="28"/>
          <w:szCs w:val="28"/>
        </w:rPr>
        <w:t xml:space="preserve"> / З</w:t>
      </w:r>
      <w:r w:rsidR="001E2480" w:rsidRPr="00AB615B">
        <w:rPr>
          <w:rFonts w:ascii="Times New Roman" w:hAnsi="Times New Roman"/>
          <w:sz w:val="28"/>
          <w:szCs w:val="28"/>
          <w:vertAlign w:val="subscript"/>
        </w:rPr>
        <w:t>П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992"/>
        <w:gridCol w:w="1134"/>
        <w:gridCol w:w="1134"/>
        <w:gridCol w:w="1134"/>
      </w:tblGrid>
      <w:tr w:rsidR="00F52DEC" w:rsidRPr="00AF3008" w:rsidTr="00FD381A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2DEC" w:rsidRPr="00AF3008" w:rsidRDefault="00F52DEC" w:rsidP="001E24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F3008">
              <w:rPr>
                <w:rFonts w:ascii="Times New Roman" w:hAnsi="Times New Roman" w:cs="Times New Roman"/>
              </w:rPr>
              <w:t>№</w:t>
            </w:r>
          </w:p>
          <w:p w:rsidR="00F52DEC" w:rsidRPr="00AF3008" w:rsidRDefault="00F52DEC" w:rsidP="001E24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F3008">
              <w:rPr>
                <w:rFonts w:ascii="Times New Roman" w:hAnsi="Times New Roman" w:cs="Times New Roman"/>
              </w:rPr>
              <w:t>п</w:t>
            </w:r>
            <w:proofErr w:type="gramEnd"/>
            <w:r w:rsidRPr="00AF300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DEC" w:rsidRPr="00AF3008" w:rsidRDefault="00F52DEC" w:rsidP="001E24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F3008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2DEC" w:rsidRPr="00AF3008" w:rsidRDefault="00F52DEC" w:rsidP="001E24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F3008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C" w:rsidRPr="00AF3008" w:rsidRDefault="00F52DEC" w:rsidP="001E24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F3008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F52DEC" w:rsidRPr="00AF3008" w:rsidTr="00FD381A">
        <w:trPr>
          <w:tblHeader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52DEC" w:rsidRPr="00AF3008" w:rsidRDefault="00F52DEC" w:rsidP="001E248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C" w:rsidRPr="00AF3008" w:rsidRDefault="00F52DEC" w:rsidP="001E248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C" w:rsidRPr="00AF3008" w:rsidRDefault="00F52DEC" w:rsidP="001E2480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C" w:rsidRPr="00AF3008" w:rsidRDefault="00F52DEC" w:rsidP="001E24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3008">
              <w:rPr>
                <w:rFonts w:ascii="Times New Roman" w:hAnsi="Times New Roman" w:cs="Times New Roman"/>
              </w:rPr>
              <w:t>Зп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C" w:rsidRPr="00AF3008" w:rsidRDefault="00F52DEC" w:rsidP="001E24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3008">
              <w:rPr>
                <w:rFonts w:ascii="Times New Roman" w:hAnsi="Times New Roman" w:cs="Times New Roman"/>
              </w:rPr>
              <w:t>Зф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C" w:rsidRPr="00AF3008" w:rsidRDefault="00F52DEC" w:rsidP="001E24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Сдп</w:t>
            </w:r>
            <w:proofErr w:type="spellEnd"/>
          </w:p>
        </w:tc>
      </w:tr>
      <w:tr w:rsidR="00F52DEC" w:rsidRPr="00AF3008" w:rsidTr="00FD381A">
        <w:trPr>
          <w:trHeight w:val="4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C" w:rsidRPr="00AF3008" w:rsidRDefault="00F52DEC" w:rsidP="001E24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F30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C" w:rsidRPr="00AF3008" w:rsidRDefault="00F52DEC" w:rsidP="001E24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0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Уровень газификации жилых объектов сетевым газом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C" w:rsidRPr="00AF3008" w:rsidRDefault="00F52DEC" w:rsidP="001E24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00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C" w:rsidRPr="00AF3008" w:rsidRDefault="00F52DEC" w:rsidP="001E2480">
            <w:pPr>
              <w:pStyle w:val="a8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AF300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C" w:rsidRPr="00AF3008" w:rsidRDefault="00F52DEC" w:rsidP="001E2480">
            <w:pPr>
              <w:pStyle w:val="a8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AF300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C" w:rsidRPr="00AF3008" w:rsidRDefault="00F52DEC" w:rsidP="001E24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F3008">
              <w:rPr>
                <w:rFonts w:ascii="Times New Roman" w:hAnsi="Times New Roman" w:cs="Times New Roman"/>
              </w:rPr>
              <w:t>1</w:t>
            </w:r>
          </w:p>
        </w:tc>
      </w:tr>
      <w:tr w:rsidR="00F52DEC" w:rsidRPr="00AF3008" w:rsidTr="00FD381A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C" w:rsidRPr="00AF3008" w:rsidRDefault="00F52DEC" w:rsidP="001E24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F30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C" w:rsidRPr="00AF3008" w:rsidRDefault="00F52DEC" w:rsidP="001E2480">
            <w:pPr>
              <w:pStyle w:val="a7"/>
              <w:widowControl/>
              <w:suppressAutoHyphens/>
              <w:rPr>
                <w:rFonts w:ascii="Times New Roman" w:hAnsi="Times New Roman" w:cs="Times New Roman"/>
              </w:rPr>
            </w:pPr>
            <w:r w:rsidRPr="00AF3008">
              <w:rPr>
                <w:rFonts w:ascii="Times New Roman" w:hAnsi="Times New Roman" w:cs="Times New Roman"/>
                <w:color w:val="000000"/>
              </w:rPr>
              <w:t xml:space="preserve">Количество газифицированных домов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C" w:rsidRPr="00AF3008" w:rsidRDefault="00F52DEC" w:rsidP="001E24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F300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C" w:rsidRPr="00AF3008" w:rsidRDefault="00F52DEC" w:rsidP="001E24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008">
              <w:rPr>
                <w:rFonts w:ascii="Times New Roman" w:hAnsi="Times New Roman" w:cs="Times New Roman"/>
                <w:sz w:val="24"/>
                <w:szCs w:val="24"/>
              </w:rPr>
              <w:t>5744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C" w:rsidRPr="00AF3008" w:rsidRDefault="00F52DEC" w:rsidP="001E2480">
            <w:pPr>
              <w:pStyle w:val="a8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AF3008">
              <w:rPr>
                <w:rFonts w:ascii="Times New Roman" w:hAnsi="Times New Roman" w:cs="Times New Roman"/>
              </w:rPr>
              <w:t>5744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C" w:rsidRPr="00AF3008" w:rsidRDefault="00F52DEC" w:rsidP="001E24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F3008">
              <w:rPr>
                <w:rFonts w:ascii="Times New Roman" w:hAnsi="Times New Roman" w:cs="Times New Roman"/>
              </w:rPr>
              <w:t>1</w:t>
            </w:r>
          </w:p>
        </w:tc>
      </w:tr>
      <w:tr w:rsidR="00F52DEC" w:rsidRPr="0046265D" w:rsidTr="00FD381A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C" w:rsidRPr="0046265D" w:rsidRDefault="00F52DEC" w:rsidP="001E24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C" w:rsidRPr="0046265D" w:rsidRDefault="00F52DEC" w:rsidP="001E248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46265D">
              <w:rPr>
                <w:rFonts w:ascii="Times New Roman" w:hAnsi="Times New Roman" w:cs="Times New Roman"/>
                <w:color w:val="000000"/>
              </w:rPr>
              <w:t xml:space="preserve">Ежемесячное снятие показаний приборов учета электрической энергии, потребленной на уличное 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C" w:rsidRPr="0046265D" w:rsidRDefault="00F52DEC" w:rsidP="001E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5D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C" w:rsidRPr="0046265D" w:rsidRDefault="00F52DEC" w:rsidP="001E24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C" w:rsidRPr="0046265D" w:rsidRDefault="00F52DEC" w:rsidP="001E2480">
            <w:pPr>
              <w:pStyle w:val="a8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626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C" w:rsidRPr="0046265D" w:rsidRDefault="00F52DEC" w:rsidP="001E24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6265D">
              <w:rPr>
                <w:rFonts w:ascii="Times New Roman" w:hAnsi="Times New Roman" w:cs="Times New Roman"/>
              </w:rPr>
              <w:t>1</w:t>
            </w:r>
          </w:p>
        </w:tc>
      </w:tr>
      <w:tr w:rsidR="00F52DEC" w:rsidRPr="0046265D" w:rsidTr="00FD381A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C" w:rsidRPr="0046265D" w:rsidRDefault="00F52DEC" w:rsidP="001E24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C" w:rsidRPr="001D0F70" w:rsidRDefault="00F52DEC" w:rsidP="001E248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46265D">
              <w:rPr>
                <w:rFonts w:ascii="Times New Roman" w:hAnsi="Times New Roman" w:cs="Times New Roman"/>
                <w:color w:val="000000"/>
              </w:rPr>
              <w:t xml:space="preserve">Объем потребляемой электрической энергии на уличное 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C" w:rsidRPr="0046265D" w:rsidRDefault="00F52DEC" w:rsidP="001E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5D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1D0F70">
              <w:rPr>
                <w:rFonts w:ascii="Times New Roman" w:hAnsi="Times New Roman" w:cs="Times New Roman"/>
                <w:sz w:val="24"/>
                <w:szCs w:val="24"/>
              </w:rPr>
              <w:t>квт/ч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C" w:rsidRPr="0046265D" w:rsidRDefault="00F52DEC" w:rsidP="001E24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5D">
              <w:rPr>
                <w:rFonts w:ascii="Times New Roman" w:hAnsi="Times New Roman" w:cs="Times New Roman"/>
                <w:sz w:val="24"/>
                <w:szCs w:val="24"/>
              </w:rPr>
              <w:t>747,8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C" w:rsidRPr="0046265D" w:rsidRDefault="00F52DEC" w:rsidP="001E2480">
            <w:pPr>
              <w:pStyle w:val="a8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6265D">
              <w:rPr>
                <w:rFonts w:ascii="Times New Roman" w:hAnsi="Times New Roman" w:cs="Times New Roman"/>
              </w:rPr>
              <w:t>747,8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C" w:rsidRPr="0046265D" w:rsidRDefault="00F52DEC" w:rsidP="001E24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46265D">
              <w:rPr>
                <w:rFonts w:ascii="Times New Roman" w:hAnsi="Times New Roman" w:cs="Times New Roman"/>
              </w:rPr>
              <w:t>1</w:t>
            </w:r>
          </w:p>
        </w:tc>
      </w:tr>
      <w:tr w:rsidR="00F52DEC" w:rsidRPr="0046265D" w:rsidTr="00FD381A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C" w:rsidRPr="0046265D" w:rsidRDefault="00F52DEC" w:rsidP="001E24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C" w:rsidRPr="001D0F70" w:rsidRDefault="00F52DEC" w:rsidP="001E248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D0F70">
              <w:rPr>
                <w:rFonts w:ascii="Times New Roman" w:hAnsi="Times New Roman" w:cs="Times New Roman"/>
                <w:color w:val="000000"/>
              </w:rPr>
              <w:t>Доля объемов электрической энергии, расчеты за которую осуществляются с использованием приборов учета;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C" w:rsidRPr="0046265D" w:rsidRDefault="00F52DEC" w:rsidP="001E24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5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C" w:rsidRPr="0046265D" w:rsidRDefault="00F52DEC" w:rsidP="001E24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C" w:rsidRPr="0046265D" w:rsidRDefault="00F52DEC" w:rsidP="001E2480">
            <w:pPr>
              <w:pStyle w:val="a8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626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C" w:rsidRPr="0046265D" w:rsidRDefault="00F52DEC" w:rsidP="001E24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2DEC" w:rsidRPr="0046265D" w:rsidTr="00FD381A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C" w:rsidRPr="0046265D" w:rsidRDefault="00F52DEC" w:rsidP="001E24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C" w:rsidRPr="001D0F70" w:rsidRDefault="00F52DEC" w:rsidP="001E248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1D0F70">
              <w:rPr>
                <w:rFonts w:ascii="Times New Roman" w:hAnsi="Times New Roman" w:cs="Times New Roman"/>
                <w:color w:val="000000"/>
              </w:rPr>
              <w:t xml:space="preserve">Протяженность построенных, реконструируемых и отремонтированных сетей (линий) наружного освещения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C" w:rsidRPr="0046265D" w:rsidRDefault="00F52DEC" w:rsidP="001E248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5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C" w:rsidRPr="0046265D" w:rsidRDefault="00F52DEC" w:rsidP="001E248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5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C" w:rsidRPr="0046265D" w:rsidRDefault="00F52DEC" w:rsidP="001E2480">
            <w:pPr>
              <w:pStyle w:val="a8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46265D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DEC" w:rsidRPr="0046265D" w:rsidRDefault="00F52DEC" w:rsidP="001E248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F52DEC" w:rsidRDefault="00954673" w:rsidP="005C545B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91D27">
        <w:rPr>
          <w:rFonts w:ascii="Times New Roman" w:hAnsi="Times New Roman"/>
          <w:sz w:val="28"/>
          <w:szCs w:val="28"/>
          <w:vertAlign w:val="subscript"/>
        </w:rPr>
        <w:t>ДЦ</w:t>
      </w:r>
      <w:r>
        <w:rPr>
          <w:rFonts w:ascii="Times New Roman" w:hAnsi="Times New Roman"/>
          <w:sz w:val="16"/>
          <w:szCs w:val="16"/>
        </w:rPr>
        <w:t xml:space="preserve"> </w:t>
      </w:r>
      <w:r w:rsidR="00782E00">
        <w:rPr>
          <w:rFonts w:ascii="Times New Roman" w:hAnsi="Times New Roman"/>
          <w:sz w:val="28"/>
          <w:szCs w:val="28"/>
        </w:rPr>
        <w:t>= (1+1+1+1+1+1)/6 = 1</w:t>
      </w:r>
    </w:p>
    <w:p w:rsidR="00954673" w:rsidRDefault="00954673" w:rsidP="001E248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137F">
        <w:rPr>
          <w:rFonts w:ascii="Times New Roman" w:hAnsi="Times New Roman" w:cs="Times New Roman"/>
          <w:bCs/>
          <w:sz w:val="28"/>
          <w:szCs w:val="28"/>
        </w:rPr>
        <w:t xml:space="preserve">Оценка степени соответствия запланированному уровню </w:t>
      </w:r>
      <w:r>
        <w:rPr>
          <w:rFonts w:ascii="Times New Roman" w:hAnsi="Times New Roman" w:cs="Times New Roman"/>
          <w:bCs/>
          <w:sz w:val="28"/>
          <w:szCs w:val="28"/>
        </w:rPr>
        <w:t>затрат:</w:t>
      </w:r>
    </w:p>
    <w:p w:rsidR="00954673" w:rsidRDefault="00954673" w:rsidP="001E2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Уф = </w:t>
      </w:r>
      <w:proofErr w:type="spellStart"/>
      <w:r>
        <w:rPr>
          <w:rFonts w:ascii="Times New Roman" w:hAnsi="Times New Roman" w:cs="Times New Roman"/>
          <w:sz w:val="28"/>
          <w:szCs w:val="28"/>
        </w:rPr>
        <w:t>Фф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Фп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54673" w:rsidRDefault="00954673" w:rsidP="001E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 =</w:t>
      </w:r>
      <w:r w:rsidR="00782E00">
        <w:rPr>
          <w:rFonts w:ascii="Times New Roman" w:hAnsi="Times New Roman" w:cs="Times New Roman"/>
          <w:sz w:val="28"/>
          <w:szCs w:val="28"/>
        </w:rPr>
        <w:t xml:space="preserve"> 9274,3/10049,3 = 0,923</w:t>
      </w:r>
    </w:p>
    <w:p w:rsidR="00F52DEC" w:rsidRDefault="00F52DEC" w:rsidP="001E2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F5D" w:rsidRDefault="002B7E87" w:rsidP="001E24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6F5D" w:rsidRPr="00694C83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реализации муниципальной программы</w:t>
      </w:r>
    </w:p>
    <w:p w:rsidR="0038193F" w:rsidRDefault="00694C83" w:rsidP="001E248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2D3">
        <w:rPr>
          <w:rFonts w:ascii="Times New Roman" w:hAnsi="Times New Roman" w:cs="Times New Roman"/>
          <w:sz w:val="28"/>
          <w:szCs w:val="28"/>
        </w:rPr>
        <w:t>Эффектив</w:t>
      </w:r>
      <w:r>
        <w:rPr>
          <w:rFonts w:ascii="Times New Roman" w:hAnsi="Times New Roman" w:cs="Times New Roman"/>
          <w:sz w:val="28"/>
          <w:szCs w:val="28"/>
        </w:rPr>
        <w:t>ность реализации муниципальной</w:t>
      </w:r>
      <w:r w:rsidRPr="005842D3">
        <w:rPr>
          <w:rFonts w:ascii="Times New Roman" w:hAnsi="Times New Roman" w:cs="Times New Roman"/>
          <w:sz w:val="28"/>
          <w:szCs w:val="28"/>
        </w:rPr>
        <w:t xml:space="preserve"> программы оценивается в зависимости от значений </w:t>
      </w:r>
      <w:proofErr w:type="gramStart"/>
      <w:r w:rsidRPr="005842D3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38193F">
        <w:rPr>
          <w:rFonts w:ascii="Times New Roman" w:hAnsi="Times New Roman" w:cs="Times New Roman"/>
          <w:sz w:val="28"/>
          <w:szCs w:val="28"/>
        </w:rPr>
        <w:t>с</w:t>
      </w:r>
      <w:r w:rsidR="0038193F" w:rsidRPr="005842D3">
        <w:rPr>
          <w:rFonts w:ascii="Times New Roman" w:hAnsi="Times New Roman" w:cs="Times New Roman"/>
          <w:sz w:val="28"/>
          <w:szCs w:val="28"/>
        </w:rPr>
        <w:t>тепен</w:t>
      </w:r>
      <w:r w:rsidR="0038193F">
        <w:rPr>
          <w:rFonts w:ascii="Times New Roman" w:hAnsi="Times New Roman" w:cs="Times New Roman"/>
          <w:sz w:val="28"/>
          <w:szCs w:val="28"/>
        </w:rPr>
        <w:t>и</w:t>
      </w:r>
      <w:r w:rsidR="0038193F" w:rsidRPr="005842D3">
        <w:rPr>
          <w:rFonts w:ascii="Times New Roman" w:hAnsi="Times New Roman" w:cs="Times New Roman"/>
          <w:sz w:val="28"/>
          <w:szCs w:val="28"/>
        </w:rPr>
        <w:t xml:space="preserve"> достижения планового значения целевого показателя</w:t>
      </w:r>
      <w:proofErr w:type="gramEnd"/>
      <w:r w:rsidR="0038193F">
        <w:rPr>
          <w:rFonts w:ascii="Times New Roman" w:hAnsi="Times New Roman" w:cs="Times New Roman"/>
          <w:sz w:val="28"/>
          <w:szCs w:val="28"/>
        </w:rPr>
        <w:t xml:space="preserve"> и о</w:t>
      </w:r>
      <w:r w:rsidR="0038193F" w:rsidRPr="0043137F">
        <w:rPr>
          <w:rFonts w:ascii="Times New Roman" w:hAnsi="Times New Roman" w:cs="Times New Roman"/>
          <w:bCs/>
          <w:sz w:val="28"/>
          <w:szCs w:val="28"/>
        </w:rPr>
        <w:t>ценк</w:t>
      </w:r>
      <w:r w:rsidR="0038193F">
        <w:rPr>
          <w:rFonts w:ascii="Times New Roman" w:hAnsi="Times New Roman" w:cs="Times New Roman"/>
          <w:bCs/>
          <w:sz w:val="28"/>
          <w:szCs w:val="28"/>
        </w:rPr>
        <w:t>и</w:t>
      </w:r>
      <w:r w:rsidR="0038193F" w:rsidRPr="0043137F">
        <w:rPr>
          <w:rFonts w:ascii="Times New Roman" w:hAnsi="Times New Roman" w:cs="Times New Roman"/>
          <w:bCs/>
          <w:sz w:val="28"/>
          <w:szCs w:val="28"/>
        </w:rPr>
        <w:t xml:space="preserve"> степени соответствия запланированному уровню </w:t>
      </w:r>
      <w:r w:rsidR="0038193F">
        <w:rPr>
          <w:rFonts w:ascii="Times New Roman" w:hAnsi="Times New Roman" w:cs="Times New Roman"/>
          <w:bCs/>
          <w:sz w:val="28"/>
          <w:szCs w:val="28"/>
        </w:rPr>
        <w:t>затрат</w:t>
      </w:r>
      <w:r w:rsidR="00107420">
        <w:rPr>
          <w:rFonts w:ascii="Times New Roman" w:hAnsi="Times New Roman" w:cs="Times New Roman"/>
          <w:bCs/>
          <w:sz w:val="28"/>
          <w:szCs w:val="28"/>
        </w:rPr>
        <w:t>:</w:t>
      </w:r>
    </w:p>
    <w:p w:rsidR="00107420" w:rsidRDefault="00107420" w:rsidP="001E2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4F2FAD">
        <w:rPr>
          <w:rFonts w:ascii="Times New Roman" w:hAnsi="Times New Roman"/>
          <w:sz w:val="16"/>
          <w:szCs w:val="16"/>
        </w:rPr>
        <w:t>МП</w:t>
      </w:r>
      <w:r>
        <w:rPr>
          <w:rFonts w:ascii="Times New Roman" w:hAnsi="Times New Roman"/>
          <w:sz w:val="28"/>
          <w:szCs w:val="28"/>
        </w:rPr>
        <w:t xml:space="preserve"> = С</w:t>
      </w:r>
      <w:r w:rsidRPr="004F2FAD">
        <w:rPr>
          <w:rFonts w:ascii="Times New Roman" w:hAnsi="Times New Roman"/>
          <w:sz w:val="16"/>
          <w:szCs w:val="16"/>
        </w:rPr>
        <w:t>Д</w:t>
      </w:r>
      <w:r>
        <w:rPr>
          <w:rFonts w:ascii="Times New Roman" w:hAnsi="Times New Roman"/>
          <w:sz w:val="16"/>
          <w:szCs w:val="16"/>
        </w:rPr>
        <w:t>Ц</w:t>
      </w:r>
      <w:r>
        <w:rPr>
          <w:rFonts w:ascii="Times New Roman" w:hAnsi="Times New Roman"/>
          <w:sz w:val="28"/>
          <w:szCs w:val="28"/>
        </w:rPr>
        <w:t xml:space="preserve"> * У</w:t>
      </w:r>
      <w:r w:rsidRPr="004F2FAD">
        <w:rPr>
          <w:rFonts w:ascii="Times New Roman" w:hAnsi="Times New Roman"/>
          <w:sz w:val="16"/>
          <w:szCs w:val="16"/>
        </w:rPr>
        <w:t>Ф</w:t>
      </w:r>
    </w:p>
    <w:p w:rsidR="00107420" w:rsidRPr="005842D3" w:rsidRDefault="00107420" w:rsidP="001E248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1*0,923 = 0,9</w:t>
      </w:r>
    </w:p>
    <w:p w:rsidR="00107420" w:rsidRPr="0073460B" w:rsidRDefault="00107420" w:rsidP="001E248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60B">
        <w:rPr>
          <w:rFonts w:ascii="Times New Roman" w:hAnsi="Times New Roman" w:cs="Times New Roman"/>
          <w:sz w:val="28"/>
          <w:szCs w:val="28"/>
        </w:rPr>
        <w:t>Значение показателя эффективности реализации муниципальной программы «Развитие топливно-энергетического комплекса»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0,9.  Эффективность программы высокая. </w:t>
      </w:r>
    </w:p>
    <w:p w:rsidR="00107420" w:rsidRDefault="00107420" w:rsidP="001E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93F" w:rsidRDefault="0038193F" w:rsidP="001E2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6370" w:rsidRDefault="00436370" w:rsidP="001E2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420" w:rsidRDefault="00107420" w:rsidP="001E24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107420" w:rsidRPr="00694C83" w:rsidRDefault="00107420" w:rsidP="001E24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Н.С. Уварова</w:t>
      </w:r>
    </w:p>
    <w:p w:rsidR="00436370" w:rsidRPr="00436370" w:rsidRDefault="00436370" w:rsidP="001E24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36370" w:rsidRPr="00436370" w:rsidSect="004928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261A6"/>
    <w:multiLevelType w:val="hybridMultilevel"/>
    <w:tmpl w:val="F0E2C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40E7A"/>
    <w:multiLevelType w:val="hybridMultilevel"/>
    <w:tmpl w:val="302C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B2AF1"/>
    <w:multiLevelType w:val="hybridMultilevel"/>
    <w:tmpl w:val="59F45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89"/>
    <w:rsid w:val="000008EE"/>
    <w:rsid w:val="000060D6"/>
    <w:rsid w:val="000413A6"/>
    <w:rsid w:val="00092FCF"/>
    <w:rsid w:val="000A4FAB"/>
    <w:rsid w:val="000F73AD"/>
    <w:rsid w:val="001011D7"/>
    <w:rsid w:val="00107420"/>
    <w:rsid w:val="00112E40"/>
    <w:rsid w:val="00131A95"/>
    <w:rsid w:val="00182712"/>
    <w:rsid w:val="00195389"/>
    <w:rsid w:val="00196F5D"/>
    <w:rsid w:val="001A2B42"/>
    <w:rsid w:val="001E23A2"/>
    <w:rsid w:val="001E2480"/>
    <w:rsid w:val="001F1E11"/>
    <w:rsid w:val="001F34F5"/>
    <w:rsid w:val="00230405"/>
    <w:rsid w:val="00291714"/>
    <w:rsid w:val="002939FF"/>
    <w:rsid w:val="002A6D4B"/>
    <w:rsid w:val="002B7E87"/>
    <w:rsid w:val="002C7CA1"/>
    <w:rsid w:val="002F46C3"/>
    <w:rsid w:val="00314399"/>
    <w:rsid w:val="00314575"/>
    <w:rsid w:val="00332E73"/>
    <w:rsid w:val="00352044"/>
    <w:rsid w:val="00374180"/>
    <w:rsid w:val="0038193F"/>
    <w:rsid w:val="003B7535"/>
    <w:rsid w:val="00426EC2"/>
    <w:rsid w:val="004310D7"/>
    <w:rsid w:val="0043137F"/>
    <w:rsid w:val="00436370"/>
    <w:rsid w:val="004602CD"/>
    <w:rsid w:val="00482139"/>
    <w:rsid w:val="00492895"/>
    <w:rsid w:val="004A1F49"/>
    <w:rsid w:val="004A7F37"/>
    <w:rsid w:val="004C4DC5"/>
    <w:rsid w:val="004D4317"/>
    <w:rsid w:val="004F23C4"/>
    <w:rsid w:val="004F7898"/>
    <w:rsid w:val="0054503A"/>
    <w:rsid w:val="00552741"/>
    <w:rsid w:val="00554FCB"/>
    <w:rsid w:val="00570837"/>
    <w:rsid w:val="00576B8F"/>
    <w:rsid w:val="005C545B"/>
    <w:rsid w:val="005C6887"/>
    <w:rsid w:val="005E52FD"/>
    <w:rsid w:val="005E69D5"/>
    <w:rsid w:val="00691952"/>
    <w:rsid w:val="00694C83"/>
    <w:rsid w:val="006C0767"/>
    <w:rsid w:val="006C5633"/>
    <w:rsid w:val="00706E0B"/>
    <w:rsid w:val="00712398"/>
    <w:rsid w:val="00782E00"/>
    <w:rsid w:val="007B2DF9"/>
    <w:rsid w:val="007B569D"/>
    <w:rsid w:val="007C384B"/>
    <w:rsid w:val="007C47F9"/>
    <w:rsid w:val="007E2CF5"/>
    <w:rsid w:val="007F674B"/>
    <w:rsid w:val="00813DB6"/>
    <w:rsid w:val="00864F87"/>
    <w:rsid w:val="00871A69"/>
    <w:rsid w:val="00876EC3"/>
    <w:rsid w:val="008864DC"/>
    <w:rsid w:val="008E343E"/>
    <w:rsid w:val="00954673"/>
    <w:rsid w:val="009919F7"/>
    <w:rsid w:val="009A068C"/>
    <w:rsid w:val="009F0B51"/>
    <w:rsid w:val="00A01F1A"/>
    <w:rsid w:val="00A22C37"/>
    <w:rsid w:val="00A34734"/>
    <w:rsid w:val="00A47E11"/>
    <w:rsid w:val="00A5450D"/>
    <w:rsid w:val="00A814D3"/>
    <w:rsid w:val="00AD0FD6"/>
    <w:rsid w:val="00B2641C"/>
    <w:rsid w:val="00B56D78"/>
    <w:rsid w:val="00B63AF2"/>
    <w:rsid w:val="00B63D0B"/>
    <w:rsid w:val="00BC144F"/>
    <w:rsid w:val="00BD72E2"/>
    <w:rsid w:val="00C167CF"/>
    <w:rsid w:val="00C534B1"/>
    <w:rsid w:val="00C6587D"/>
    <w:rsid w:val="00C679D4"/>
    <w:rsid w:val="00C746CD"/>
    <w:rsid w:val="00C853C9"/>
    <w:rsid w:val="00C97941"/>
    <w:rsid w:val="00CA3022"/>
    <w:rsid w:val="00CC6D40"/>
    <w:rsid w:val="00CF366F"/>
    <w:rsid w:val="00D02D87"/>
    <w:rsid w:val="00D12E00"/>
    <w:rsid w:val="00D167E6"/>
    <w:rsid w:val="00D50DFC"/>
    <w:rsid w:val="00D80FBE"/>
    <w:rsid w:val="00DB5C12"/>
    <w:rsid w:val="00DC44A3"/>
    <w:rsid w:val="00DD6E8E"/>
    <w:rsid w:val="00DF7CA7"/>
    <w:rsid w:val="00E32792"/>
    <w:rsid w:val="00E51244"/>
    <w:rsid w:val="00E53DF5"/>
    <w:rsid w:val="00E67368"/>
    <w:rsid w:val="00E73C04"/>
    <w:rsid w:val="00EC23E0"/>
    <w:rsid w:val="00EC4106"/>
    <w:rsid w:val="00ED2FD2"/>
    <w:rsid w:val="00F053F5"/>
    <w:rsid w:val="00F174ED"/>
    <w:rsid w:val="00F17D36"/>
    <w:rsid w:val="00F35999"/>
    <w:rsid w:val="00F52DEC"/>
    <w:rsid w:val="00F84ED4"/>
    <w:rsid w:val="00F85FF0"/>
    <w:rsid w:val="00F86314"/>
    <w:rsid w:val="00FB20E4"/>
    <w:rsid w:val="00FB5501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3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AF2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1F34F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31439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52D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F52D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rsid w:val="00F52D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3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AF2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uiPriority w:val="99"/>
    <w:rsid w:val="001F34F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basedOn w:val="a"/>
    <w:rsid w:val="00314399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52D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F52D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PlusCell">
    <w:name w:val="ConsPlusCell"/>
    <w:rsid w:val="00F52D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9</cp:revision>
  <cp:lastPrinted>2018-04-06T08:51:00Z</cp:lastPrinted>
  <dcterms:created xsi:type="dcterms:W3CDTF">2019-03-21T05:56:00Z</dcterms:created>
  <dcterms:modified xsi:type="dcterms:W3CDTF">2019-04-11T05:43:00Z</dcterms:modified>
</cp:coreProperties>
</file>