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12" w:rsidRDefault="003F5712" w:rsidP="003F5712">
      <w:pPr>
        <w:ind w:left="5103"/>
        <w:rPr>
          <w:color w:val="000000"/>
          <w:szCs w:val="28"/>
        </w:rPr>
      </w:pPr>
      <w:r w:rsidRPr="00BF6B54">
        <w:rPr>
          <w:color w:val="000000"/>
          <w:szCs w:val="28"/>
        </w:rPr>
        <w:t>П</w:t>
      </w:r>
      <w:r>
        <w:rPr>
          <w:color w:val="000000"/>
          <w:szCs w:val="28"/>
        </w:rPr>
        <w:t xml:space="preserve">РИЛОЖЕНИЕ </w:t>
      </w:r>
      <w:r w:rsidRPr="00BF6B54">
        <w:rPr>
          <w:color w:val="000000"/>
          <w:szCs w:val="28"/>
        </w:rPr>
        <w:t>№ 1</w:t>
      </w:r>
    </w:p>
    <w:p w:rsidR="003F5712" w:rsidRPr="00BF6B54" w:rsidRDefault="003F5712" w:rsidP="003F5712">
      <w:pPr>
        <w:ind w:left="5103"/>
        <w:rPr>
          <w:color w:val="000000"/>
          <w:szCs w:val="28"/>
        </w:rPr>
      </w:pPr>
      <w:r>
        <w:rPr>
          <w:color w:val="000000"/>
          <w:szCs w:val="28"/>
        </w:rPr>
        <w:t>УТВЕРЖДЕНО</w:t>
      </w:r>
    </w:p>
    <w:p w:rsidR="003F5712" w:rsidRPr="00BF6B54" w:rsidRDefault="003F5712" w:rsidP="003F5712">
      <w:pPr>
        <w:ind w:left="5103"/>
        <w:rPr>
          <w:bCs/>
          <w:color w:val="000000"/>
          <w:szCs w:val="28"/>
        </w:rPr>
      </w:pPr>
      <w:r w:rsidRPr="00BF6B54">
        <w:rPr>
          <w:bCs/>
          <w:color w:val="000000"/>
          <w:szCs w:val="28"/>
        </w:rPr>
        <w:t>Постановлени</w:t>
      </w:r>
      <w:r>
        <w:rPr>
          <w:bCs/>
          <w:color w:val="000000"/>
          <w:szCs w:val="28"/>
        </w:rPr>
        <w:t xml:space="preserve">ем </w:t>
      </w:r>
      <w:r w:rsidRPr="00BF6B54">
        <w:rPr>
          <w:bCs/>
          <w:color w:val="000000"/>
          <w:szCs w:val="28"/>
        </w:rPr>
        <w:t>администрации</w:t>
      </w:r>
      <w:r>
        <w:rPr>
          <w:bCs/>
          <w:color w:val="000000"/>
          <w:szCs w:val="28"/>
        </w:rPr>
        <w:t xml:space="preserve"> </w:t>
      </w:r>
      <w:r>
        <w:rPr>
          <w:szCs w:val="28"/>
        </w:rPr>
        <w:t>Новопокровского сельского поселения</w:t>
      </w:r>
    </w:p>
    <w:p w:rsidR="003F5712" w:rsidRDefault="003F5712" w:rsidP="003F5712">
      <w:pPr>
        <w:ind w:left="5103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от</w:t>
      </w:r>
      <w:r w:rsidRPr="00BF6B54">
        <w:rPr>
          <w:bCs/>
          <w:color w:val="000000"/>
          <w:szCs w:val="28"/>
        </w:rPr>
        <w:t>________</w:t>
      </w:r>
      <w:r>
        <w:rPr>
          <w:bCs/>
          <w:color w:val="000000"/>
          <w:szCs w:val="28"/>
        </w:rPr>
        <w:t xml:space="preserve">2016 </w:t>
      </w:r>
      <w:r w:rsidRPr="00BF6B54">
        <w:rPr>
          <w:bCs/>
          <w:color w:val="000000"/>
          <w:szCs w:val="28"/>
        </w:rPr>
        <w:t>№____</w:t>
      </w:r>
    </w:p>
    <w:p w:rsidR="003F5712" w:rsidRDefault="003F5712" w:rsidP="003F5712">
      <w:pPr>
        <w:jc w:val="center"/>
        <w:rPr>
          <w:bCs/>
          <w:color w:val="000000"/>
          <w:szCs w:val="28"/>
        </w:rPr>
      </w:pPr>
    </w:p>
    <w:p w:rsidR="003F5712" w:rsidRPr="00FF10F8" w:rsidRDefault="003F5712" w:rsidP="003F5712">
      <w:pPr>
        <w:jc w:val="center"/>
        <w:rPr>
          <w:b/>
          <w:bCs/>
          <w:color w:val="000000"/>
          <w:sz w:val="24"/>
        </w:rPr>
      </w:pPr>
    </w:p>
    <w:p w:rsidR="003F5712" w:rsidRPr="00686287" w:rsidRDefault="003F5712" w:rsidP="003F5712">
      <w:pPr>
        <w:jc w:val="center"/>
        <w:rPr>
          <w:b/>
          <w:bCs/>
          <w:color w:val="000000"/>
          <w:szCs w:val="28"/>
        </w:rPr>
      </w:pPr>
      <w:r w:rsidRPr="00686287">
        <w:rPr>
          <w:b/>
          <w:color w:val="000000"/>
          <w:szCs w:val="28"/>
        </w:rPr>
        <w:t xml:space="preserve">Положение о предоставлении права на </w:t>
      </w:r>
      <w:r w:rsidRPr="00686287">
        <w:rPr>
          <w:b/>
          <w:bCs/>
          <w:color w:val="000000"/>
          <w:szCs w:val="28"/>
        </w:rPr>
        <w:t xml:space="preserve">размещение </w:t>
      </w:r>
    </w:p>
    <w:p w:rsidR="003F5712" w:rsidRPr="00686287" w:rsidRDefault="003F5712" w:rsidP="003F5712">
      <w:pPr>
        <w:jc w:val="center"/>
        <w:rPr>
          <w:b/>
          <w:color w:val="000000"/>
          <w:szCs w:val="28"/>
        </w:rPr>
      </w:pPr>
      <w:r w:rsidRPr="00686287">
        <w:rPr>
          <w:b/>
          <w:bCs/>
          <w:color w:val="000000"/>
          <w:szCs w:val="28"/>
        </w:rPr>
        <w:t xml:space="preserve">нестационарных торговых объектов </w:t>
      </w:r>
      <w:r w:rsidRPr="00686287">
        <w:rPr>
          <w:b/>
          <w:color w:val="000000"/>
          <w:szCs w:val="28"/>
        </w:rPr>
        <w:t>на территории</w:t>
      </w:r>
    </w:p>
    <w:p w:rsidR="003F5712" w:rsidRPr="00686287" w:rsidRDefault="003F5712" w:rsidP="003F5712">
      <w:pPr>
        <w:jc w:val="center"/>
        <w:rPr>
          <w:b/>
          <w:color w:val="000000"/>
          <w:szCs w:val="28"/>
        </w:rPr>
      </w:pPr>
      <w:r w:rsidRPr="00686287">
        <w:rPr>
          <w:b/>
          <w:color w:val="000000"/>
          <w:szCs w:val="28"/>
        </w:rPr>
        <w:t xml:space="preserve"> </w:t>
      </w:r>
      <w:r w:rsidRPr="00686287">
        <w:rPr>
          <w:b/>
          <w:szCs w:val="28"/>
        </w:rPr>
        <w:t>Новопокровского сельского поселения</w:t>
      </w:r>
    </w:p>
    <w:p w:rsidR="003F5712" w:rsidRPr="00686287" w:rsidRDefault="003F5712" w:rsidP="003F5712">
      <w:pPr>
        <w:ind w:firstLine="720"/>
        <w:jc w:val="both"/>
        <w:rPr>
          <w:color w:val="000000"/>
          <w:szCs w:val="28"/>
        </w:rPr>
      </w:pPr>
    </w:p>
    <w:p w:rsidR="003F5712" w:rsidRPr="00FA73E0" w:rsidRDefault="003F5712" w:rsidP="003F5712">
      <w:pPr>
        <w:jc w:val="center"/>
        <w:rPr>
          <w:bCs/>
          <w:color w:val="000000"/>
          <w:szCs w:val="28"/>
        </w:rPr>
      </w:pPr>
      <w:bookmarkStart w:id="0" w:name="sub_1001"/>
      <w:r w:rsidRPr="00FA73E0">
        <w:rPr>
          <w:bCs/>
          <w:color w:val="000000"/>
          <w:szCs w:val="28"/>
        </w:rPr>
        <w:t>1. Общие положения</w:t>
      </w:r>
    </w:p>
    <w:bookmarkEnd w:id="0"/>
    <w:p w:rsidR="003F5712" w:rsidRPr="00686287" w:rsidRDefault="003F5712" w:rsidP="003F5712">
      <w:pPr>
        <w:ind w:firstLine="720"/>
        <w:jc w:val="both"/>
        <w:rPr>
          <w:color w:val="000000"/>
          <w:szCs w:val="28"/>
        </w:rPr>
      </w:pPr>
    </w:p>
    <w:p w:rsidR="003F5712" w:rsidRDefault="003F5712" w:rsidP="003F5712">
      <w:pPr>
        <w:autoSpaceDN w:val="0"/>
        <w:adjustRightInd w:val="0"/>
        <w:ind w:firstLine="708"/>
        <w:jc w:val="both"/>
        <w:rPr>
          <w:szCs w:val="28"/>
          <w:lang w:eastAsia="en-US"/>
        </w:rPr>
      </w:pPr>
      <w:bookmarkStart w:id="1" w:name="sub_1011"/>
      <w:r w:rsidRPr="00FA73E0">
        <w:rPr>
          <w:color w:val="000000"/>
          <w:szCs w:val="28"/>
        </w:rPr>
        <w:t>1.1.</w:t>
      </w:r>
      <w:r>
        <w:rPr>
          <w:color w:val="000000"/>
          <w:szCs w:val="28"/>
        </w:rPr>
        <w:t xml:space="preserve"> </w:t>
      </w:r>
      <w:r w:rsidRPr="00FA73E0">
        <w:rPr>
          <w:color w:val="000000"/>
          <w:szCs w:val="28"/>
        </w:rPr>
        <w:t xml:space="preserve">Положение о предоставлении права </w:t>
      </w:r>
      <w:r>
        <w:rPr>
          <w:color w:val="000000"/>
          <w:szCs w:val="28"/>
        </w:rPr>
        <w:t xml:space="preserve">на </w:t>
      </w:r>
      <w:r w:rsidRPr="00FA73E0">
        <w:rPr>
          <w:bCs/>
          <w:color w:val="000000"/>
          <w:szCs w:val="28"/>
        </w:rPr>
        <w:t>размещени</w:t>
      </w:r>
      <w:r>
        <w:rPr>
          <w:bCs/>
          <w:color w:val="000000"/>
          <w:szCs w:val="28"/>
        </w:rPr>
        <w:t>е</w:t>
      </w:r>
      <w:r w:rsidRPr="00FA73E0">
        <w:rPr>
          <w:bCs/>
          <w:color w:val="000000"/>
          <w:szCs w:val="28"/>
        </w:rPr>
        <w:t xml:space="preserve"> нестационарных торговых</w:t>
      </w:r>
      <w:r>
        <w:rPr>
          <w:bCs/>
          <w:color w:val="000000"/>
          <w:szCs w:val="28"/>
        </w:rPr>
        <w:t xml:space="preserve"> </w:t>
      </w:r>
      <w:r w:rsidRPr="00FA73E0">
        <w:rPr>
          <w:bCs/>
          <w:color w:val="000000"/>
          <w:szCs w:val="28"/>
        </w:rPr>
        <w:t xml:space="preserve">объектов </w:t>
      </w:r>
      <w:r w:rsidRPr="00FA73E0">
        <w:rPr>
          <w:color w:val="000000"/>
          <w:szCs w:val="28"/>
        </w:rPr>
        <w:t>на</w:t>
      </w:r>
      <w:r>
        <w:rPr>
          <w:color w:val="000000"/>
          <w:szCs w:val="28"/>
        </w:rPr>
        <w:t xml:space="preserve"> </w:t>
      </w:r>
      <w:r w:rsidRPr="00FA73E0">
        <w:rPr>
          <w:color w:val="000000"/>
          <w:szCs w:val="28"/>
        </w:rPr>
        <w:t xml:space="preserve">территории </w:t>
      </w:r>
      <w:r>
        <w:rPr>
          <w:szCs w:val="28"/>
        </w:rPr>
        <w:t xml:space="preserve">Новопокровского сельского поселения </w:t>
      </w:r>
      <w:r w:rsidRPr="00FA73E0">
        <w:rPr>
          <w:color w:val="000000"/>
          <w:szCs w:val="28"/>
        </w:rPr>
        <w:t xml:space="preserve">(далее - Положение) разработано в целях реализации требований Федерального закона от 28.12.2009 </w:t>
      </w:r>
      <w:r>
        <w:rPr>
          <w:color w:val="000000"/>
          <w:szCs w:val="28"/>
        </w:rPr>
        <w:t xml:space="preserve">года </w:t>
      </w:r>
      <w:r w:rsidRPr="00FA73E0">
        <w:rPr>
          <w:color w:val="000000"/>
          <w:szCs w:val="28"/>
        </w:rPr>
        <w:t>№ 381-ФЗ «Об основах государственного регулирования торговой деятельности в Российской Федерации»</w:t>
      </w:r>
      <w:r>
        <w:rPr>
          <w:color w:val="000000"/>
          <w:szCs w:val="28"/>
        </w:rPr>
        <w:t xml:space="preserve">, </w:t>
      </w:r>
      <w:r>
        <w:rPr>
          <w:szCs w:val="28"/>
          <w:lang w:eastAsia="en-US"/>
        </w:rPr>
        <w:t xml:space="preserve">постановления главы администрации (губернатора) Краснодарского края </w:t>
      </w:r>
      <w:r w:rsidRPr="001B4D33">
        <w:rPr>
          <w:szCs w:val="28"/>
          <w:lang w:eastAsia="en-US"/>
        </w:rPr>
        <w:t xml:space="preserve">от </w:t>
      </w:r>
      <w:r>
        <w:rPr>
          <w:szCs w:val="28"/>
          <w:lang w:eastAsia="en-US"/>
        </w:rPr>
        <w:t>11.11</w:t>
      </w:r>
      <w:r w:rsidRPr="001B4D33">
        <w:rPr>
          <w:szCs w:val="28"/>
          <w:lang w:eastAsia="en-US"/>
        </w:rPr>
        <w:t>.201</w:t>
      </w:r>
      <w:r>
        <w:rPr>
          <w:szCs w:val="28"/>
          <w:lang w:eastAsia="en-US"/>
        </w:rPr>
        <w:t>4</w:t>
      </w:r>
      <w:r w:rsidRPr="001B4D33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года </w:t>
      </w:r>
      <w:r w:rsidRPr="001B4D33">
        <w:rPr>
          <w:szCs w:val="28"/>
          <w:lang w:eastAsia="en-US"/>
        </w:rPr>
        <w:t xml:space="preserve">№ </w:t>
      </w:r>
      <w:r>
        <w:rPr>
          <w:szCs w:val="28"/>
          <w:lang w:eastAsia="en-US"/>
        </w:rPr>
        <w:t>1249</w:t>
      </w:r>
      <w:r w:rsidRPr="001B4D33">
        <w:rPr>
          <w:szCs w:val="28"/>
          <w:lang w:eastAsia="en-US"/>
        </w:rPr>
        <w:t xml:space="preserve"> «Об утверждении Порядка разработки и утверждения органами местного самоуправления схем размещения нестационарных торговых объектов на территории </w:t>
      </w:r>
      <w:r>
        <w:rPr>
          <w:szCs w:val="28"/>
        </w:rPr>
        <w:t>Краснодарского края</w:t>
      </w:r>
      <w:r w:rsidRPr="001B4D33">
        <w:rPr>
          <w:szCs w:val="28"/>
          <w:lang w:eastAsia="en-US"/>
        </w:rPr>
        <w:t>»</w:t>
      </w:r>
      <w:r>
        <w:rPr>
          <w:szCs w:val="28"/>
          <w:lang w:eastAsia="en-US"/>
        </w:rPr>
        <w:t xml:space="preserve"> и определяет порядок размещения нестационарных торговых объектов на территории </w:t>
      </w:r>
      <w:r>
        <w:rPr>
          <w:szCs w:val="28"/>
        </w:rPr>
        <w:t>Новопокровского сельского поселения</w:t>
      </w:r>
      <w:r>
        <w:rPr>
          <w:szCs w:val="28"/>
          <w:lang w:eastAsia="en-US"/>
        </w:rPr>
        <w:t>.</w:t>
      </w:r>
    </w:p>
    <w:p w:rsidR="003F5712" w:rsidRPr="000D1B5F" w:rsidRDefault="003F5712" w:rsidP="003F5712">
      <w:pPr>
        <w:ind w:firstLine="708"/>
        <w:jc w:val="both"/>
        <w:rPr>
          <w:color w:val="000000"/>
          <w:szCs w:val="28"/>
        </w:rPr>
      </w:pPr>
      <w:r w:rsidRPr="000D1B5F">
        <w:rPr>
          <w:color w:val="000000"/>
          <w:szCs w:val="28"/>
        </w:rPr>
        <w:t>Положение регулирует порядок размещения</w:t>
      </w:r>
      <w:r>
        <w:rPr>
          <w:color w:val="000000"/>
          <w:szCs w:val="28"/>
        </w:rPr>
        <w:t xml:space="preserve"> </w:t>
      </w:r>
      <w:r w:rsidRPr="000D1B5F">
        <w:rPr>
          <w:bCs/>
          <w:color w:val="000000"/>
          <w:szCs w:val="28"/>
        </w:rPr>
        <w:t>нестационарных торговых</w:t>
      </w:r>
      <w:r>
        <w:rPr>
          <w:bCs/>
          <w:color w:val="000000"/>
          <w:szCs w:val="28"/>
        </w:rPr>
        <w:t xml:space="preserve"> </w:t>
      </w:r>
      <w:r w:rsidRPr="000D1B5F">
        <w:rPr>
          <w:bCs/>
          <w:color w:val="000000"/>
          <w:szCs w:val="28"/>
        </w:rPr>
        <w:t xml:space="preserve">объектов в соответствии со </w:t>
      </w:r>
      <w:r w:rsidRPr="000D1B5F">
        <w:rPr>
          <w:color w:val="000000"/>
          <w:szCs w:val="28"/>
        </w:rPr>
        <w:t xml:space="preserve">схемой размещения нестационарных торговых объектов на территории </w:t>
      </w:r>
      <w:r>
        <w:rPr>
          <w:szCs w:val="28"/>
        </w:rPr>
        <w:t xml:space="preserve">Новопокровского сельского поселения </w:t>
      </w:r>
      <w:r w:rsidRPr="000D1B5F">
        <w:rPr>
          <w:color w:val="000000"/>
          <w:szCs w:val="28"/>
        </w:rPr>
        <w:t>(далее - Схема).</w:t>
      </w:r>
    </w:p>
    <w:p w:rsidR="003F5712" w:rsidRPr="00FA73E0" w:rsidRDefault="003F5712" w:rsidP="003F5712">
      <w:pPr>
        <w:ind w:firstLine="708"/>
        <w:jc w:val="both"/>
        <w:rPr>
          <w:color w:val="000000"/>
          <w:szCs w:val="28"/>
        </w:rPr>
      </w:pPr>
      <w:bookmarkStart w:id="2" w:name="sub_1012"/>
      <w:bookmarkEnd w:id="1"/>
      <w:r w:rsidRPr="000D1B5F">
        <w:rPr>
          <w:color w:val="000000"/>
          <w:szCs w:val="28"/>
        </w:rPr>
        <w:t>1.2.</w:t>
      </w:r>
      <w:r>
        <w:rPr>
          <w:color w:val="000000"/>
          <w:szCs w:val="28"/>
        </w:rPr>
        <w:t xml:space="preserve"> </w:t>
      </w:r>
      <w:r w:rsidRPr="000D1B5F">
        <w:rPr>
          <w:color w:val="000000"/>
          <w:szCs w:val="28"/>
        </w:rPr>
        <w:t xml:space="preserve">Требования </w:t>
      </w:r>
      <w:r w:rsidRPr="00FA73E0">
        <w:rPr>
          <w:color w:val="000000"/>
          <w:szCs w:val="28"/>
        </w:rPr>
        <w:t>Положения не распространяются на отношения, связанные с размещением нестационарных торговых объектов:</w:t>
      </w:r>
    </w:p>
    <w:bookmarkEnd w:id="2"/>
    <w:p w:rsidR="003F5712" w:rsidRPr="00FA73E0" w:rsidRDefault="003F5712" w:rsidP="003F5712">
      <w:pPr>
        <w:ind w:firstLine="708"/>
        <w:jc w:val="both"/>
        <w:rPr>
          <w:color w:val="000000"/>
          <w:szCs w:val="28"/>
        </w:rPr>
      </w:pPr>
      <w:r w:rsidRPr="00FA73E0">
        <w:rPr>
          <w:color w:val="000000"/>
          <w:szCs w:val="28"/>
        </w:rPr>
        <w:t>- находящихся на территориях розничных рынков;</w:t>
      </w:r>
    </w:p>
    <w:p w:rsidR="003F5712" w:rsidRPr="00FA73E0" w:rsidRDefault="003F5712" w:rsidP="003F5712">
      <w:pPr>
        <w:ind w:firstLine="708"/>
        <w:jc w:val="both"/>
        <w:rPr>
          <w:color w:val="000000"/>
          <w:szCs w:val="28"/>
        </w:rPr>
      </w:pPr>
      <w:r w:rsidRPr="00FA73E0">
        <w:rPr>
          <w:color w:val="000000"/>
          <w:szCs w:val="28"/>
        </w:rPr>
        <w:t>- в стационарных объектах, в иных зданиях, строениях, сооружениях или на земельных участках, находящихся в частной собственности;</w:t>
      </w:r>
    </w:p>
    <w:p w:rsidR="003F5712" w:rsidRPr="00FA73E0" w:rsidRDefault="003F5712" w:rsidP="003F5712">
      <w:pPr>
        <w:ind w:firstLine="720"/>
        <w:jc w:val="both"/>
        <w:rPr>
          <w:color w:val="000000"/>
          <w:szCs w:val="28"/>
        </w:rPr>
      </w:pPr>
      <w:r w:rsidRPr="00FA73E0">
        <w:rPr>
          <w:color w:val="000000"/>
          <w:szCs w:val="28"/>
        </w:rPr>
        <w:t>- при проведении праздничных, общественно-политических, культурно-массовых и спортивных мероприятий, имеющих временный характер (не более</w:t>
      </w:r>
      <w:r>
        <w:rPr>
          <w:color w:val="000000"/>
          <w:szCs w:val="28"/>
        </w:rPr>
        <w:t xml:space="preserve">  </w:t>
      </w:r>
      <w:r w:rsidRPr="00FA73E0">
        <w:rPr>
          <w:color w:val="000000"/>
          <w:szCs w:val="28"/>
        </w:rPr>
        <w:t xml:space="preserve"> 15 дней)</w:t>
      </w:r>
      <w:r>
        <w:rPr>
          <w:color w:val="000000"/>
          <w:szCs w:val="28"/>
        </w:rPr>
        <w:t>, муниципальных ярмарок.</w:t>
      </w:r>
      <w:r w:rsidRPr="00FA73E0">
        <w:rPr>
          <w:color w:val="000000"/>
          <w:szCs w:val="28"/>
        </w:rPr>
        <w:t xml:space="preserve"> </w:t>
      </w:r>
    </w:p>
    <w:p w:rsidR="003F5712" w:rsidRDefault="003F5712" w:rsidP="003F5712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1.3. </w:t>
      </w:r>
      <w:r w:rsidRPr="00FA73E0">
        <w:rPr>
          <w:color w:val="000000"/>
          <w:szCs w:val="28"/>
        </w:rPr>
        <w:t xml:space="preserve">Основные </w:t>
      </w:r>
      <w:r>
        <w:rPr>
          <w:color w:val="000000"/>
          <w:szCs w:val="28"/>
        </w:rPr>
        <w:t>понятия</w:t>
      </w:r>
      <w:r w:rsidRPr="00FA73E0">
        <w:rPr>
          <w:color w:val="000000"/>
          <w:szCs w:val="28"/>
        </w:rPr>
        <w:t>, используемые в Положении</w:t>
      </w:r>
      <w:r>
        <w:rPr>
          <w:color w:val="000000"/>
          <w:szCs w:val="28"/>
        </w:rPr>
        <w:t>:</w:t>
      </w:r>
    </w:p>
    <w:p w:rsidR="003F5712" w:rsidRPr="00FA73E0" w:rsidRDefault="003F5712" w:rsidP="003F5712">
      <w:pPr>
        <w:autoSpaceDN w:val="0"/>
        <w:adjustRightInd w:val="0"/>
        <w:ind w:firstLine="540"/>
        <w:jc w:val="both"/>
        <w:outlineLvl w:val="1"/>
        <w:rPr>
          <w:color w:val="000000"/>
          <w:szCs w:val="28"/>
        </w:rPr>
      </w:pPr>
      <w:r>
        <w:rPr>
          <w:color w:val="000000"/>
          <w:szCs w:val="28"/>
        </w:rPr>
        <w:t xml:space="preserve">нестационарный торговый объект - </w:t>
      </w:r>
      <w:r w:rsidRPr="00CF2F55">
        <w:rPr>
          <w:szCs w:val="28"/>
        </w:rPr>
        <w:t>объект, представляющий собой временное сооружение или временную конструкцию, не связанную прочно с земельным участком вне зависимости от присоединения или неприсоединения к сетям инженерно-технического обеспечения</w:t>
      </w:r>
      <w:r>
        <w:rPr>
          <w:szCs w:val="28"/>
        </w:rPr>
        <w:t>, посредством которого осуществляются услуги торговли, общественного питания и бытового обслуживания;</w:t>
      </w:r>
    </w:p>
    <w:p w:rsidR="003F5712" w:rsidRPr="00FA73E0" w:rsidRDefault="003F5712" w:rsidP="003F5712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Pr="00FA73E0">
        <w:rPr>
          <w:color w:val="000000"/>
          <w:szCs w:val="28"/>
        </w:rPr>
        <w:t xml:space="preserve">азвозная торговля - розничная торговля, осуществляемая вне стационарной розничной сети с использованием специализированных или </w:t>
      </w:r>
      <w:r w:rsidRPr="00FA73E0">
        <w:rPr>
          <w:color w:val="000000"/>
          <w:szCs w:val="28"/>
        </w:rPr>
        <w:lastRenderedPageBreak/>
        <w:t>специально оборудованных для торговли транспортных средств, а также мобильного оборудования, применяемого только с транспортным средством. К данному виду торговли относится торговля с использованием автомобиля, автолавки, автомагазина, тонара, автоприцепа, передвижного торгового автомата</w:t>
      </w:r>
      <w:r>
        <w:rPr>
          <w:color w:val="000000"/>
          <w:szCs w:val="28"/>
        </w:rPr>
        <w:t>;</w:t>
      </w:r>
    </w:p>
    <w:p w:rsidR="003F5712" w:rsidRDefault="003F5712" w:rsidP="003F5712">
      <w:pPr>
        <w:autoSpaceDN w:val="0"/>
        <w:adjustRightInd w:val="0"/>
        <w:ind w:firstLine="540"/>
        <w:jc w:val="both"/>
        <w:outlineLvl w:val="1"/>
        <w:rPr>
          <w:color w:val="000000"/>
          <w:szCs w:val="28"/>
        </w:rPr>
      </w:pPr>
      <w:r>
        <w:rPr>
          <w:color w:val="000000"/>
          <w:szCs w:val="28"/>
        </w:rPr>
        <w:t>р</w:t>
      </w:r>
      <w:r w:rsidRPr="00FA73E0">
        <w:rPr>
          <w:color w:val="000000"/>
          <w:szCs w:val="28"/>
        </w:rPr>
        <w:t>азносная торговля - розничная торговля, осуществляемая вне стационарной розничной сети путем непосредственного контакта продавца с покупателем в организациях, на транспорте, на дому или на улице. К данному виду торговли относится торговля с рук,</w:t>
      </w:r>
      <w:r>
        <w:rPr>
          <w:color w:val="000000"/>
          <w:szCs w:val="28"/>
        </w:rPr>
        <w:t xml:space="preserve"> </w:t>
      </w:r>
      <w:r w:rsidRPr="00FA73E0">
        <w:rPr>
          <w:color w:val="000000"/>
          <w:szCs w:val="28"/>
        </w:rPr>
        <w:t xml:space="preserve">прилавков, лотков, </w:t>
      </w:r>
      <w:r>
        <w:rPr>
          <w:color w:val="000000"/>
          <w:szCs w:val="28"/>
        </w:rPr>
        <w:t xml:space="preserve">из </w:t>
      </w:r>
      <w:r w:rsidRPr="00FA73E0">
        <w:rPr>
          <w:color w:val="000000"/>
          <w:szCs w:val="28"/>
        </w:rPr>
        <w:t>корзин</w:t>
      </w:r>
      <w:r>
        <w:rPr>
          <w:color w:val="000000"/>
          <w:szCs w:val="28"/>
        </w:rPr>
        <w:t xml:space="preserve">, </w:t>
      </w:r>
      <w:r w:rsidRPr="00FA73E0">
        <w:rPr>
          <w:color w:val="000000"/>
          <w:szCs w:val="28"/>
        </w:rPr>
        <w:t>палаток и ручных тележек</w:t>
      </w:r>
      <w:r>
        <w:rPr>
          <w:color w:val="000000"/>
          <w:szCs w:val="28"/>
        </w:rPr>
        <w:t>;</w:t>
      </w:r>
    </w:p>
    <w:p w:rsidR="003F5712" w:rsidRPr="00FA73E0" w:rsidRDefault="003F5712" w:rsidP="003F5712">
      <w:pPr>
        <w:pStyle w:val="a3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FA73E0">
        <w:rPr>
          <w:rFonts w:ascii="Times New Roman" w:hAnsi="Times New Roman"/>
          <w:color w:val="000000"/>
          <w:sz w:val="28"/>
          <w:szCs w:val="28"/>
        </w:rPr>
        <w:t>авильон - оборудованное нестационарное сооружение, имеющее торговый зал и помещения для хранения товарного запаса, рассчитанное на одно или несколько рабочих мест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F5712" w:rsidRPr="00FA73E0" w:rsidRDefault="003F5712" w:rsidP="003F5712">
      <w:pPr>
        <w:pStyle w:val="a3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FA73E0">
        <w:rPr>
          <w:rFonts w:ascii="Times New Roman" w:hAnsi="Times New Roman"/>
          <w:color w:val="000000"/>
          <w:sz w:val="28"/>
          <w:szCs w:val="28"/>
        </w:rPr>
        <w:t>иоск - оснащенное торговым оборудованием нестационарное сооружение, не имеющее торгового зала и помещений для хранения товаров, рассчитанное на одно рабочее место продавца, на площади которого хранится товарный запас.</w:t>
      </w:r>
    </w:p>
    <w:p w:rsidR="003F5712" w:rsidRDefault="003F5712" w:rsidP="003F5712">
      <w:pPr>
        <w:jc w:val="both"/>
        <w:rPr>
          <w:color w:val="000000"/>
        </w:rPr>
      </w:pPr>
      <w:r w:rsidRPr="00FA73E0">
        <w:rPr>
          <w:color w:val="000000"/>
        </w:rPr>
        <w:tab/>
      </w:r>
    </w:p>
    <w:p w:rsidR="003F5712" w:rsidRDefault="003F5712" w:rsidP="003F5712">
      <w:pPr>
        <w:jc w:val="center"/>
        <w:rPr>
          <w:bCs/>
          <w:color w:val="000000"/>
          <w:szCs w:val="28"/>
        </w:rPr>
      </w:pPr>
      <w:r>
        <w:rPr>
          <w:color w:val="000000"/>
          <w:szCs w:val="28"/>
        </w:rPr>
        <w:t>2</w:t>
      </w:r>
      <w:r w:rsidRPr="00FA73E0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Порядок размещения</w:t>
      </w:r>
      <w:r w:rsidRPr="00FA73E0">
        <w:rPr>
          <w:bCs/>
          <w:color w:val="000000"/>
          <w:szCs w:val="28"/>
        </w:rPr>
        <w:t xml:space="preserve"> </w:t>
      </w:r>
    </w:p>
    <w:p w:rsidR="003F5712" w:rsidRDefault="003F5712" w:rsidP="003F5712">
      <w:pPr>
        <w:jc w:val="center"/>
        <w:rPr>
          <w:color w:val="000000"/>
          <w:szCs w:val="28"/>
        </w:rPr>
      </w:pPr>
      <w:r w:rsidRPr="00FA73E0">
        <w:rPr>
          <w:bCs/>
          <w:color w:val="000000"/>
          <w:szCs w:val="28"/>
        </w:rPr>
        <w:t xml:space="preserve">нестационарных </w:t>
      </w:r>
      <w:r>
        <w:rPr>
          <w:bCs/>
          <w:color w:val="000000"/>
          <w:szCs w:val="28"/>
        </w:rPr>
        <w:t xml:space="preserve">торговых </w:t>
      </w:r>
      <w:r w:rsidRPr="00FA73E0">
        <w:rPr>
          <w:bCs/>
          <w:color w:val="000000"/>
          <w:szCs w:val="28"/>
        </w:rPr>
        <w:t xml:space="preserve">объектов </w:t>
      </w:r>
      <w:r w:rsidRPr="00FA73E0">
        <w:rPr>
          <w:color w:val="000000"/>
          <w:szCs w:val="28"/>
        </w:rPr>
        <w:t xml:space="preserve">на территории </w:t>
      </w:r>
    </w:p>
    <w:p w:rsidR="003F5712" w:rsidRPr="00DF7A9A" w:rsidRDefault="003F5712" w:rsidP="003F5712">
      <w:pPr>
        <w:jc w:val="center"/>
        <w:rPr>
          <w:bCs/>
          <w:color w:val="000000"/>
          <w:szCs w:val="28"/>
        </w:rPr>
      </w:pPr>
      <w:r>
        <w:rPr>
          <w:color w:val="000000"/>
          <w:szCs w:val="28"/>
        </w:rPr>
        <w:t>Новопокровского сельского поселения</w:t>
      </w:r>
      <w:r w:rsidRPr="00FA73E0">
        <w:rPr>
          <w:color w:val="000000"/>
          <w:szCs w:val="28"/>
        </w:rPr>
        <w:t xml:space="preserve"> </w:t>
      </w:r>
    </w:p>
    <w:p w:rsidR="003F5712" w:rsidRPr="00FA73E0" w:rsidRDefault="003F5712" w:rsidP="003F5712">
      <w:pPr>
        <w:autoSpaceDN w:val="0"/>
        <w:adjustRightInd w:val="0"/>
        <w:ind w:firstLine="540"/>
        <w:jc w:val="both"/>
        <w:outlineLvl w:val="1"/>
        <w:rPr>
          <w:color w:val="000000"/>
          <w:szCs w:val="28"/>
        </w:rPr>
      </w:pPr>
    </w:p>
    <w:p w:rsidR="003F5712" w:rsidRPr="00B3506F" w:rsidRDefault="003F5712" w:rsidP="003F5712">
      <w:pPr>
        <w:ind w:firstLine="708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>2</w:t>
      </w:r>
      <w:r w:rsidRPr="00FA73E0">
        <w:rPr>
          <w:color w:val="000000"/>
          <w:szCs w:val="28"/>
        </w:rPr>
        <w:t>.1.</w:t>
      </w:r>
      <w:r>
        <w:rPr>
          <w:color w:val="000000"/>
          <w:szCs w:val="28"/>
        </w:rPr>
        <w:t xml:space="preserve"> Раз</w:t>
      </w:r>
      <w:r w:rsidRPr="00FA73E0">
        <w:rPr>
          <w:color w:val="000000"/>
          <w:szCs w:val="28"/>
        </w:rPr>
        <w:t xml:space="preserve">мещение </w:t>
      </w:r>
      <w:r>
        <w:rPr>
          <w:color w:val="000000"/>
          <w:szCs w:val="28"/>
        </w:rPr>
        <w:t xml:space="preserve">торговых </w:t>
      </w:r>
      <w:r w:rsidRPr="00FA73E0">
        <w:rPr>
          <w:color w:val="000000"/>
          <w:szCs w:val="28"/>
        </w:rPr>
        <w:t xml:space="preserve">нестационарных объектов на территории </w:t>
      </w:r>
      <w:r>
        <w:rPr>
          <w:color w:val="000000"/>
          <w:szCs w:val="28"/>
        </w:rPr>
        <w:t>Новопокровского сельского поселения</w:t>
      </w:r>
      <w:r w:rsidRPr="00FA73E0">
        <w:rPr>
          <w:color w:val="000000"/>
          <w:szCs w:val="28"/>
        </w:rPr>
        <w:t xml:space="preserve"> производится в местах, определенных </w:t>
      </w:r>
      <w:r>
        <w:rPr>
          <w:color w:val="000000"/>
          <w:szCs w:val="28"/>
        </w:rPr>
        <w:t>С</w:t>
      </w:r>
      <w:r w:rsidRPr="00FA73E0">
        <w:rPr>
          <w:color w:val="000000"/>
          <w:szCs w:val="28"/>
        </w:rPr>
        <w:t xml:space="preserve">хемой, утверждаемой </w:t>
      </w:r>
      <w:r>
        <w:rPr>
          <w:color w:val="000000"/>
          <w:szCs w:val="28"/>
        </w:rPr>
        <w:t xml:space="preserve">постановлением </w:t>
      </w:r>
      <w:r w:rsidRPr="00FA73E0">
        <w:rPr>
          <w:color w:val="000000"/>
          <w:szCs w:val="28"/>
        </w:rPr>
        <w:t xml:space="preserve">администрации </w:t>
      </w:r>
      <w:r>
        <w:rPr>
          <w:color w:val="000000"/>
          <w:szCs w:val="28"/>
        </w:rPr>
        <w:t>МО Новопокровский район</w:t>
      </w:r>
      <w:r w:rsidRPr="00FA73E0">
        <w:rPr>
          <w:color w:val="000000"/>
          <w:szCs w:val="28"/>
        </w:rPr>
        <w:t>.</w:t>
      </w:r>
    </w:p>
    <w:p w:rsidR="003F5712" w:rsidRPr="00AA7FAA" w:rsidRDefault="003F5712" w:rsidP="003F5712">
      <w:pPr>
        <w:ind w:firstLine="708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>2</w:t>
      </w:r>
      <w:r w:rsidRPr="00FA73E0">
        <w:rPr>
          <w:color w:val="000000"/>
          <w:szCs w:val="28"/>
        </w:rPr>
        <w:t>.2.</w:t>
      </w:r>
      <w:r>
        <w:rPr>
          <w:color w:val="000000"/>
          <w:szCs w:val="28"/>
        </w:rPr>
        <w:t xml:space="preserve"> Документом</w:t>
      </w:r>
      <w:r w:rsidRPr="00FA73E0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подтверждающим</w:t>
      </w:r>
      <w:r w:rsidRPr="00FA73E0">
        <w:rPr>
          <w:color w:val="000000"/>
          <w:szCs w:val="28"/>
        </w:rPr>
        <w:t xml:space="preserve"> право размещени</w:t>
      </w:r>
      <w:r>
        <w:rPr>
          <w:color w:val="000000"/>
          <w:szCs w:val="28"/>
        </w:rPr>
        <w:t>я</w:t>
      </w:r>
      <w:r w:rsidRPr="00FA73E0">
        <w:rPr>
          <w:color w:val="000000"/>
          <w:szCs w:val="28"/>
        </w:rPr>
        <w:t xml:space="preserve"> нестационарных </w:t>
      </w:r>
      <w:r>
        <w:rPr>
          <w:color w:val="000000"/>
          <w:szCs w:val="28"/>
        </w:rPr>
        <w:t xml:space="preserve">торговых </w:t>
      </w:r>
      <w:r w:rsidRPr="00FA73E0">
        <w:rPr>
          <w:color w:val="000000"/>
          <w:szCs w:val="28"/>
        </w:rPr>
        <w:t>объектов</w:t>
      </w:r>
      <w:r>
        <w:rPr>
          <w:color w:val="000000"/>
          <w:szCs w:val="28"/>
        </w:rPr>
        <w:t xml:space="preserve"> </w:t>
      </w:r>
      <w:r w:rsidRPr="00FA73E0">
        <w:rPr>
          <w:color w:val="000000"/>
          <w:szCs w:val="28"/>
        </w:rPr>
        <w:t xml:space="preserve">на территории </w:t>
      </w:r>
      <w:r>
        <w:rPr>
          <w:color w:val="000000"/>
          <w:szCs w:val="28"/>
        </w:rPr>
        <w:t xml:space="preserve">Новопокровского сельского поселения, является договор на размещение нестационарного торгового объекта (далее - Договор), заключаемый с администрацией Новопокровского сельского поселения. </w:t>
      </w:r>
    </w:p>
    <w:p w:rsidR="003F5712" w:rsidRPr="00246DE1" w:rsidRDefault="003F5712" w:rsidP="003F5712">
      <w:pPr>
        <w:autoSpaceDN w:val="0"/>
        <w:adjustRightInd w:val="0"/>
        <w:ind w:firstLine="708"/>
        <w:jc w:val="both"/>
        <w:rPr>
          <w:szCs w:val="28"/>
        </w:rPr>
      </w:pPr>
      <w:r w:rsidRPr="00246DE1">
        <w:rPr>
          <w:szCs w:val="28"/>
        </w:rPr>
        <w:t>2.3. Сведения о нестационарных торговых объектах вносятся в</w:t>
      </w:r>
      <w:r>
        <w:rPr>
          <w:szCs w:val="28"/>
        </w:rPr>
        <w:t xml:space="preserve"> Реестр нестационарных торговых объектов. Порядок ведения Реестра определяется распоряжением администрации </w:t>
      </w:r>
      <w:r>
        <w:rPr>
          <w:color w:val="000000"/>
          <w:szCs w:val="28"/>
        </w:rPr>
        <w:t>Новопокровского сельского поселения</w:t>
      </w:r>
      <w:r>
        <w:rPr>
          <w:szCs w:val="28"/>
        </w:rPr>
        <w:t xml:space="preserve">. </w:t>
      </w:r>
    </w:p>
    <w:p w:rsidR="003F5712" w:rsidRPr="00686287" w:rsidRDefault="003F5712" w:rsidP="003F5712">
      <w:pPr>
        <w:autoSpaceDN w:val="0"/>
        <w:adjustRightInd w:val="0"/>
        <w:jc w:val="both"/>
        <w:rPr>
          <w:color w:val="000000"/>
          <w:szCs w:val="28"/>
        </w:rPr>
      </w:pPr>
    </w:p>
    <w:p w:rsidR="003F5712" w:rsidRPr="00FA73E0" w:rsidRDefault="003F5712" w:rsidP="003F5712">
      <w:pPr>
        <w:autoSpaceDN w:val="0"/>
        <w:adjustRightInd w:val="0"/>
        <w:jc w:val="center"/>
        <w:outlineLvl w:val="1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FA73E0">
        <w:rPr>
          <w:color w:val="000000"/>
          <w:szCs w:val="28"/>
        </w:rPr>
        <w:t xml:space="preserve">. Порядок получения права </w:t>
      </w:r>
    </w:p>
    <w:p w:rsidR="003F5712" w:rsidRPr="00FA73E0" w:rsidRDefault="003F5712" w:rsidP="003F5712">
      <w:pPr>
        <w:autoSpaceDN w:val="0"/>
        <w:adjustRightInd w:val="0"/>
        <w:jc w:val="center"/>
        <w:outlineLvl w:val="1"/>
        <w:rPr>
          <w:color w:val="000000"/>
          <w:szCs w:val="28"/>
        </w:rPr>
      </w:pPr>
      <w:r>
        <w:rPr>
          <w:color w:val="000000"/>
          <w:szCs w:val="28"/>
        </w:rPr>
        <w:t xml:space="preserve">на </w:t>
      </w:r>
      <w:r w:rsidRPr="00FA73E0">
        <w:rPr>
          <w:color w:val="000000"/>
          <w:szCs w:val="28"/>
        </w:rPr>
        <w:t>размещени</w:t>
      </w:r>
      <w:r>
        <w:rPr>
          <w:color w:val="000000"/>
          <w:szCs w:val="28"/>
        </w:rPr>
        <w:t>е</w:t>
      </w:r>
      <w:r w:rsidRPr="00FA73E0">
        <w:rPr>
          <w:color w:val="000000"/>
          <w:szCs w:val="28"/>
        </w:rPr>
        <w:t xml:space="preserve"> нестационарных</w:t>
      </w:r>
      <w:r>
        <w:rPr>
          <w:color w:val="000000"/>
          <w:szCs w:val="28"/>
        </w:rPr>
        <w:t xml:space="preserve"> торговых</w:t>
      </w:r>
      <w:r w:rsidRPr="00FA73E0">
        <w:rPr>
          <w:color w:val="000000"/>
          <w:szCs w:val="28"/>
        </w:rPr>
        <w:t xml:space="preserve"> объектов</w:t>
      </w:r>
      <w:r>
        <w:rPr>
          <w:color w:val="000000"/>
          <w:szCs w:val="28"/>
        </w:rPr>
        <w:t xml:space="preserve"> </w:t>
      </w:r>
    </w:p>
    <w:p w:rsidR="003F5712" w:rsidRPr="00FA73E0" w:rsidRDefault="003F5712" w:rsidP="003F5712">
      <w:pPr>
        <w:autoSpaceDN w:val="0"/>
        <w:adjustRightInd w:val="0"/>
        <w:jc w:val="center"/>
        <w:outlineLvl w:val="1"/>
        <w:rPr>
          <w:color w:val="000000"/>
          <w:szCs w:val="28"/>
        </w:rPr>
      </w:pPr>
    </w:p>
    <w:p w:rsidR="003F5712" w:rsidRDefault="003F5712" w:rsidP="003F5712">
      <w:pPr>
        <w:tabs>
          <w:tab w:val="left" w:pos="540"/>
        </w:tabs>
        <w:autoSpaceDN w:val="0"/>
        <w:adjustRightInd w:val="0"/>
        <w:jc w:val="both"/>
        <w:rPr>
          <w:bCs/>
          <w:szCs w:val="28"/>
        </w:rPr>
      </w:pPr>
      <w:r>
        <w:rPr>
          <w:color w:val="000000"/>
          <w:szCs w:val="28"/>
        </w:rPr>
        <w:tab/>
      </w:r>
      <w:r w:rsidRPr="008526D6">
        <w:rPr>
          <w:color w:val="000000"/>
          <w:szCs w:val="28"/>
        </w:rPr>
        <w:t xml:space="preserve">3.1. </w:t>
      </w:r>
      <w:r w:rsidRPr="008526D6">
        <w:rPr>
          <w:szCs w:val="28"/>
        </w:rPr>
        <w:t xml:space="preserve">Размещение нестационарных </w:t>
      </w:r>
      <w:r>
        <w:rPr>
          <w:szCs w:val="28"/>
        </w:rPr>
        <w:t xml:space="preserve">торговых </w:t>
      </w:r>
      <w:r w:rsidRPr="008526D6">
        <w:rPr>
          <w:szCs w:val="28"/>
        </w:rPr>
        <w:t>объектов</w:t>
      </w:r>
      <w:r>
        <w:rPr>
          <w:szCs w:val="28"/>
        </w:rPr>
        <w:t xml:space="preserve">, </w:t>
      </w:r>
      <w:r w:rsidRPr="008526D6">
        <w:rPr>
          <w:szCs w:val="28"/>
        </w:rPr>
        <w:t xml:space="preserve">на территории </w:t>
      </w:r>
      <w:r>
        <w:rPr>
          <w:color w:val="000000"/>
          <w:szCs w:val="28"/>
        </w:rPr>
        <w:t>Новопокровского сельского поселения</w:t>
      </w:r>
      <w:r w:rsidRPr="008526D6">
        <w:rPr>
          <w:szCs w:val="28"/>
        </w:rPr>
        <w:t xml:space="preserve"> осуществляется </w:t>
      </w:r>
      <w:r>
        <w:rPr>
          <w:szCs w:val="28"/>
        </w:rPr>
        <w:t>на основании</w:t>
      </w:r>
      <w:r w:rsidRPr="008526D6">
        <w:rPr>
          <w:szCs w:val="28"/>
        </w:rPr>
        <w:t xml:space="preserve"> </w:t>
      </w:r>
      <w:r>
        <w:rPr>
          <w:szCs w:val="28"/>
        </w:rPr>
        <w:t xml:space="preserve">Договора, заключаемого по итогам </w:t>
      </w:r>
      <w:r w:rsidRPr="008526D6">
        <w:rPr>
          <w:szCs w:val="28"/>
        </w:rPr>
        <w:t>проведения торгов в форме открытог</w:t>
      </w:r>
      <w:r>
        <w:rPr>
          <w:szCs w:val="28"/>
        </w:rPr>
        <w:t xml:space="preserve">о аукциона, порядок проведения которого определяется в соответствии с приложением к настоящему Положению. </w:t>
      </w:r>
    </w:p>
    <w:p w:rsidR="003F5712" w:rsidRDefault="003F5712" w:rsidP="003F5712">
      <w:pPr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В случае исключения места размещения развозной и разносной торговли из Схемы вследствие ее изменения </w:t>
      </w:r>
      <w:r w:rsidRPr="007C7180">
        <w:rPr>
          <w:szCs w:val="28"/>
        </w:rPr>
        <w:t>по основаниям и в порядке, предусмотренном действующим законодательством</w:t>
      </w:r>
      <w:r>
        <w:rPr>
          <w:szCs w:val="28"/>
        </w:rPr>
        <w:t xml:space="preserve"> Российской Федерации, нормативными правовыми актами Краснодарского края, муниципальными правовыми актами </w:t>
      </w:r>
      <w:r>
        <w:rPr>
          <w:color w:val="000000"/>
          <w:szCs w:val="28"/>
        </w:rPr>
        <w:t>Новопокровского сельского поселения</w:t>
      </w:r>
      <w:r w:rsidRPr="007C7180">
        <w:rPr>
          <w:szCs w:val="28"/>
        </w:rPr>
        <w:t xml:space="preserve">, </w:t>
      </w:r>
      <w:r>
        <w:rPr>
          <w:szCs w:val="28"/>
        </w:rPr>
        <w:t>при условии согласия, право на размещение нестационарного торгового объекта предоставляется на</w:t>
      </w:r>
      <w:r w:rsidRPr="007C7180">
        <w:rPr>
          <w:szCs w:val="28"/>
        </w:rPr>
        <w:t xml:space="preserve"> </w:t>
      </w:r>
      <w:r>
        <w:rPr>
          <w:szCs w:val="28"/>
        </w:rPr>
        <w:t>свободном месте для объекта с аналогичной специализацией</w:t>
      </w:r>
      <w:r w:rsidRPr="007C7180">
        <w:rPr>
          <w:szCs w:val="28"/>
        </w:rPr>
        <w:t>, предусмотренн</w:t>
      </w:r>
      <w:r>
        <w:rPr>
          <w:szCs w:val="28"/>
        </w:rPr>
        <w:t>ом Схемой,</w:t>
      </w:r>
      <w:r w:rsidRPr="007C7180">
        <w:rPr>
          <w:szCs w:val="28"/>
        </w:rPr>
        <w:t xml:space="preserve"> без проведения торгов </w:t>
      </w:r>
      <w:r>
        <w:rPr>
          <w:szCs w:val="28"/>
        </w:rPr>
        <w:t>до окончания срока действия Договора</w:t>
      </w:r>
      <w:r w:rsidRPr="007C7180">
        <w:rPr>
          <w:szCs w:val="28"/>
        </w:rPr>
        <w:t>.</w:t>
      </w:r>
    </w:p>
    <w:p w:rsidR="003F5712" w:rsidRPr="00214304" w:rsidRDefault="003F5712" w:rsidP="003F5712">
      <w:pPr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 xml:space="preserve">3.2. </w:t>
      </w:r>
      <w:r w:rsidRPr="008526D6">
        <w:rPr>
          <w:szCs w:val="28"/>
        </w:rPr>
        <w:t>Размещение нестационарных объектов</w:t>
      </w:r>
      <w:r>
        <w:rPr>
          <w:szCs w:val="28"/>
        </w:rPr>
        <w:t xml:space="preserve"> (киосков и павильонов) </w:t>
      </w:r>
      <w:r w:rsidRPr="008526D6">
        <w:rPr>
          <w:szCs w:val="28"/>
        </w:rPr>
        <w:t xml:space="preserve">на территории </w:t>
      </w:r>
      <w:r>
        <w:rPr>
          <w:color w:val="000000"/>
          <w:szCs w:val="28"/>
        </w:rPr>
        <w:t>Новопокровского сельского поселения</w:t>
      </w:r>
      <w:r>
        <w:rPr>
          <w:szCs w:val="28"/>
        </w:rPr>
        <w:t xml:space="preserve"> осуществляется на основаниях, предусмотренных земельным законодательством Российской Федерации.</w:t>
      </w:r>
    </w:p>
    <w:p w:rsidR="003F5712" w:rsidRDefault="003F5712" w:rsidP="003F5712">
      <w:pPr>
        <w:autoSpaceDN w:val="0"/>
        <w:adjustRightInd w:val="0"/>
        <w:jc w:val="both"/>
        <w:rPr>
          <w:bCs/>
          <w:szCs w:val="28"/>
        </w:rPr>
      </w:pPr>
    </w:p>
    <w:p w:rsidR="003F5712" w:rsidRDefault="003F5712" w:rsidP="003F5712">
      <w:pPr>
        <w:autoSpaceDN w:val="0"/>
        <w:adjustRightInd w:val="0"/>
        <w:jc w:val="both"/>
        <w:rPr>
          <w:bCs/>
          <w:szCs w:val="28"/>
        </w:rPr>
      </w:pPr>
    </w:p>
    <w:p w:rsidR="003F5712" w:rsidRDefault="003F5712" w:rsidP="003F5712">
      <w:pPr>
        <w:autoSpaceDN w:val="0"/>
        <w:adjustRightInd w:val="0"/>
        <w:jc w:val="both"/>
        <w:rPr>
          <w:bCs/>
          <w:szCs w:val="28"/>
        </w:rPr>
      </w:pPr>
    </w:p>
    <w:p w:rsidR="003F5712" w:rsidRDefault="003F5712" w:rsidP="003F5712">
      <w:pPr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Заместитель главы по вопросам </w:t>
      </w:r>
    </w:p>
    <w:p w:rsidR="003F5712" w:rsidRDefault="003F5712" w:rsidP="003F5712">
      <w:pPr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>экономики                                                                                         В.В. Пашкова</w:t>
      </w:r>
    </w:p>
    <w:p w:rsidR="003F5712" w:rsidRDefault="003F5712" w:rsidP="003F5712">
      <w:pPr>
        <w:autoSpaceDN w:val="0"/>
        <w:adjustRightInd w:val="0"/>
        <w:jc w:val="center"/>
        <w:rPr>
          <w:bCs/>
          <w:szCs w:val="28"/>
        </w:rPr>
      </w:pPr>
    </w:p>
    <w:p w:rsidR="003F5712" w:rsidRDefault="003F5712" w:rsidP="003F5712">
      <w:pPr>
        <w:autoSpaceDN w:val="0"/>
        <w:adjustRightInd w:val="0"/>
        <w:rPr>
          <w:bCs/>
          <w:szCs w:val="28"/>
        </w:rPr>
      </w:pPr>
    </w:p>
    <w:p w:rsidR="00737A61" w:rsidRDefault="00737A61"/>
    <w:sectPr w:rsidR="00737A61" w:rsidSect="00B01CF2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67D" w:rsidRDefault="0007267D" w:rsidP="00B01CF2">
      <w:r>
        <w:separator/>
      </w:r>
    </w:p>
  </w:endnote>
  <w:endnote w:type="continuationSeparator" w:id="1">
    <w:p w:rsidR="0007267D" w:rsidRDefault="0007267D" w:rsidP="00B01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67D" w:rsidRDefault="0007267D" w:rsidP="00B01CF2">
      <w:r>
        <w:separator/>
      </w:r>
    </w:p>
  </w:footnote>
  <w:footnote w:type="continuationSeparator" w:id="1">
    <w:p w:rsidR="0007267D" w:rsidRDefault="0007267D" w:rsidP="00B01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0485"/>
      <w:docPartObj>
        <w:docPartGallery w:val="㔄∀ऀ܀"/>
        <w:docPartUnique/>
      </w:docPartObj>
    </w:sdtPr>
    <w:sdtContent>
      <w:p w:rsidR="00B01CF2" w:rsidRDefault="00B01CF2">
        <w:pPr>
          <w:pStyle w:val="a4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B01CF2" w:rsidRDefault="00B01C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5712"/>
    <w:rsid w:val="00006661"/>
    <w:rsid w:val="000222A5"/>
    <w:rsid w:val="0004629E"/>
    <w:rsid w:val="00051D05"/>
    <w:rsid w:val="000529EF"/>
    <w:rsid w:val="000571AA"/>
    <w:rsid w:val="0007267D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5712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01CF2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12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a3">
    <w:name w:val="Словарная статья"/>
    <w:basedOn w:val="a"/>
    <w:next w:val="a"/>
    <w:rsid w:val="003F5712"/>
    <w:pPr>
      <w:widowControl w:val="0"/>
      <w:autoSpaceDE w:val="0"/>
      <w:autoSpaceDN w:val="0"/>
      <w:adjustRightInd w:val="0"/>
      <w:ind w:right="118"/>
      <w:jc w:val="both"/>
    </w:pPr>
    <w:rPr>
      <w:rFonts w:ascii="Arial" w:eastAsia="Calibri" w:hAnsi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01C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1CF2"/>
    <w:rPr>
      <w:b w:val="0"/>
      <w:bCs w:val="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01C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1CF2"/>
    <w:rPr>
      <w:b w:val="0"/>
      <w:bCs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4474</Characters>
  <Application>Microsoft Office Word</Application>
  <DocSecurity>0</DocSecurity>
  <Lines>37</Lines>
  <Paragraphs>10</Paragraphs>
  <ScaleCrop>false</ScaleCrop>
  <Company>HOME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2016-04-05T12:27:00Z</cp:lastPrinted>
  <dcterms:created xsi:type="dcterms:W3CDTF">2016-04-05T12:25:00Z</dcterms:created>
  <dcterms:modified xsi:type="dcterms:W3CDTF">2016-04-05T12:27:00Z</dcterms:modified>
</cp:coreProperties>
</file>