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17" w:rsidRPr="003D468A" w:rsidRDefault="00536217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68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НОВОПОКРОВСКОГО СЕЛЬСКОГО</w:t>
      </w:r>
    </w:p>
    <w:p w:rsidR="00536217" w:rsidRPr="003D468A" w:rsidRDefault="00536217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68A">
        <w:rPr>
          <w:rFonts w:ascii="Times New Roman" w:hAnsi="Times New Roman" w:cs="Times New Roman"/>
          <w:b/>
          <w:color w:val="000000"/>
          <w:sz w:val="28"/>
          <w:szCs w:val="28"/>
        </w:rPr>
        <w:t>ПОСЕЛЕНИЯ НОВОПОКРОВСКОГО РАЙОНА</w:t>
      </w:r>
    </w:p>
    <w:p w:rsidR="00536217" w:rsidRPr="003D468A" w:rsidRDefault="00536217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217" w:rsidRPr="003D468A" w:rsidRDefault="00536217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 А Н О В Л Е Н И Е  </w:t>
      </w:r>
    </w:p>
    <w:p w:rsidR="00536217" w:rsidRPr="003D468A" w:rsidRDefault="00536217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217" w:rsidRPr="003D468A" w:rsidRDefault="006B0AD6" w:rsidP="003D468A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3D468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D468A">
        <w:rPr>
          <w:rFonts w:ascii="Times New Roman" w:hAnsi="Times New Roman" w:cs="Times New Roman"/>
          <w:color w:val="000000"/>
          <w:sz w:val="28"/>
          <w:szCs w:val="28"/>
        </w:rPr>
        <w:t>14.01.</w:t>
      </w:r>
      <w:r w:rsidRPr="003D468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57107" w:rsidRPr="003D46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36217" w:rsidRPr="003D46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217" w:rsidRPr="003D46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217" w:rsidRPr="003D46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217" w:rsidRPr="003D46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217" w:rsidRPr="003D46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D46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217" w:rsidRPr="003D468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№ </w:t>
      </w:r>
      <w:r w:rsidR="003D468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36217" w:rsidRPr="003D468A" w:rsidRDefault="00536217" w:rsidP="003D468A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536217" w:rsidRPr="003D468A" w:rsidRDefault="00536217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468A">
        <w:rPr>
          <w:rFonts w:ascii="Times New Roman" w:hAnsi="Times New Roman" w:cs="Times New Roman"/>
          <w:color w:val="000000"/>
          <w:sz w:val="28"/>
          <w:szCs w:val="28"/>
        </w:rPr>
        <w:t>ст-ца Новопокровская</w:t>
      </w:r>
    </w:p>
    <w:p w:rsidR="000812A4" w:rsidRPr="003D468A" w:rsidRDefault="000812A4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A4" w:rsidRPr="003D468A" w:rsidRDefault="000812A4" w:rsidP="003D468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8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администрации </w:t>
      </w:r>
    </w:p>
    <w:p w:rsidR="000812A4" w:rsidRPr="003D468A" w:rsidRDefault="000812A4" w:rsidP="003D468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68A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AF51C9" w:rsidRPr="003D4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68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812A4" w:rsidRPr="003D468A" w:rsidRDefault="000812A4" w:rsidP="003D468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B57107" w:rsidRPr="003D468A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Pr="003D468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812A4" w:rsidRPr="003D468A" w:rsidRDefault="000812A4" w:rsidP="003D468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2A4" w:rsidRPr="003D468A" w:rsidRDefault="000812A4" w:rsidP="003D468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771" w:rsidRPr="003D468A" w:rsidRDefault="000812A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>В целях организации работы администрации Новопокровского сельского поселения,</w:t>
      </w:r>
      <w:r w:rsidR="005816C5" w:rsidRPr="003D468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Новопокровского сельского поселения</w:t>
      </w:r>
      <w:r w:rsidRPr="003D46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Новопокровского сельского по</w:t>
      </w:r>
      <w:r w:rsidR="005816C5" w:rsidRPr="003D468A">
        <w:rPr>
          <w:rFonts w:ascii="Times New Roman" w:eastAsia="Times New Roman" w:hAnsi="Times New Roman" w:cs="Times New Roman"/>
          <w:sz w:val="28"/>
          <w:szCs w:val="28"/>
        </w:rPr>
        <w:t xml:space="preserve">селения </w:t>
      </w:r>
      <w:r w:rsidRPr="003D468A">
        <w:rPr>
          <w:rFonts w:ascii="Times New Roman" w:eastAsia="Times New Roman" w:hAnsi="Times New Roman" w:cs="Times New Roman"/>
          <w:sz w:val="28"/>
          <w:szCs w:val="28"/>
        </w:rPr>
        <w:t>Новопокровского района  п о с т а н о в л я е т:</w:t>
      </w:r>
    </w:p>
    <w:p w:rsidR="000812A4" w:rsidRPr="003D468A" w:rsidRDefault="000812A4" w:rsidP="003D468A">
      <w:pPr>
        <w:pStyle w:val="aa"/>
        <w:numPr>
          <w:ilvl w:val="0"/>
          <w:numId w:val="4"/>
        </w:numPr>
        <w:tabs>
          <w:tab w:val="clear" w:pos="360"/>
          <w:tab w:val="num" w:pos="142"/>
        </w:tabs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администрации Новопокровского сельского поселения Новопокровского района </w:t>
      </w:r>
      <w:r w:rsidR="00B57107" w:rsidRPr="003D468A">
        <w:rPr>
          <w:rFonts w:ascii="Times New Roman" w:eastAsia="Times New Roman" w:hAnsi="Times New Roman" w:cs="Times New Roman"/>
          <w:sz w:val="28"/>
          <w:szCs w:val="28"/>
        </w:rPr>
        <w:t>на  2022</w:t>
      </w:r>
      <w:r w:rsidRPr="003D468A">
        <w:rPr>
          <w:rFonts w:ascii="Times New Roman" w:eastAsia="Times New Roman" w:hAnsi="Times New Roman" w:cs="Times New Roman"/>
          <w:sz w:val="28"/>
          <w:szCs w:val="28"/>
        </w:rPr>
        <w:t xml:space="preserve"> год  (прилагается).</w:t>
      </w:r>
    </w:p>
    <w:p w:rsidR="000812A4" w:rsidRPr="003D468A" w:rsidRDefault="000812A4" w:rsidP="003D468A">
      <w:pPr>
        <w:tabs>
          <w:tab w:val="num" w:pos="0"/>
          <w:tab w:val="num" w:pos="142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Pr="003D468A" w:rsidRDefault="000812A4" w:rsidP="003D468A">
      <w:pPr>
        <w:numPr>
          <w:ilvl w:val="0"/>
          <w:numId w:val="4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812A4" w:rsidRPr="003D468A" w:rsidRDefault="000812A4" w:rsidP="003D468A">
      <w:pPr>
        <w:tabs>
          <w:tab w:val="num" w:pos="0"/>
          <w:tab w:val="num" w:pos="142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Pr="003D468A" w:rsidRDefault="000812A4" w:rsidP="003D468A">
      <w:pPr>
        <w:numPr>
          <w:ilvl w:val="0"/>
          <w:numId w:val="4"/>
        </w:numPr>
        <w:tabs>
          <w:tab w:val="clear" w:pos="360"/>
          <w:tab w:val="num" w:pos="142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812A4" w:rsidRPr="003D468A" w:rsidRDefault="000812A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Pr="003D468A" w:rsidRDefault="000812A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Pr="003D468A" w:rsidRDefault="000812A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Pr="003D468A" w:rsidRDefault="000812A4" w:rsidP="003D468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0812A4" w:rsidRPr="003D468A" w:rsidRDefault="000812A4" w:rsidP="003D468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0812A4" w:rsidRPr="003D468A" w:rsidRDefault="000812A4" w:rsidP="003D468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8A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                                                 </w:t>
      </w:r>
      <w:r w:rsidR="00075588" w:rsidRPr="003D468A">
        <w:rPr>
          <w:rFonts w:ascii="Times New Roman" w:eastAsia="Times New Roman" w:hAnsi="Times New Roman" w:cs="Times New Roman"/>
          <w:sz w:val="28"/>
          <w:szCs w:val="28"/>
        </w:rPr>
        <w:t xml:space="preserve">                   А.А. Богданов</w:t>
      </w:r>
    </w:p>
    <w:p w:rsidR="000812A4" w:rsidRPr="003D468A" w:rsidRDefault="000812A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812A4" w:rsidRPr="003D468A" w:rsidRDefault="000812A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51C9" w:rsidRPr="003D468A" w:rsidRDefault="00AF51C9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51C9" w:rsidRPr="003D468A" w:rsidRDefault="00AF51C9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51C9" w:rsidRPr="003D468A" w:rsidRDefault="00AF51C9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F51C9" w:rsidRPr="003D468A" w:rsidRDefault="00AF51C9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F51C9" w:rsidRPr="003D468A" w:rsidRDefault="00AF51C9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D7184" w:rsidRPr="003D468A" w:rsidRDefault="00CD7184" w:rsidP="003D468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2F23" w:rsidRPr="003D468A" w:rsidRDefault="00552F23" w:rsidP="003D4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816C5" w:rsidRPr="003D468A" w:rsidRDefault="005816C5" w:rsidP="003D4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2771" w:rsidRPr="003D468A" w:rsidRDefault="00552771" w:rsidP="003D4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52771" w:rsidRPr="003D468A" w:rsidRDefault="00552771" w:rsidP="003D4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F51C9" w:rsidRPr="003D468A" w:rsidRDefault="00AF51C9" w:rsidP="003D4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D468A" w:rsidRPr="003D468A" w:rsidRDefault="003D468A" w:rsidP="003D468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3D468A" w:rsidRPr="003D468A" w:rsidSect="00075588">
          <w:headerReference w:type="default" r:id="rId8"/>
          <w:pgSz w:w="11906" w:h="16838"/>
          <w:pgMar w:top="1134" w:right="566" w:bottom="1134" w:left="1701" w:header="397" w:footer="708" w:gutter="0"/>
          <w:cols w:space="708"/>
          <w:titlePg/>
          <w:docGrid w:linePitch="360"/>
        </w:sectPr>
      </w:pP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УТВЕРЖДЕН</w:t>
      </w: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постановлением администрации Новопокровского сельского поселения Новопокровского района</w:t>
      </w: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от __________2022 № ______</w:t>
      </w: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3D468A" w:rsidRPr="003D468A" w:rsidRDefault="003D468A" w:rsidP="003D468A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3D468A" w:rsidRPr="003D468A" w:rsidRDefault="003D468A" w:rsidP="003D4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ПЛАН</w:t>
      </w:r>
    </w:p>
    <w:p w:rsidR="003D468A" w:rsidRPr="003D468A" w:rsidRDefault="003D468A" w:rsidP="003D468A">
      <w:pPr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работы администрации Новопокровского сельского поселения</w:t>
      </w:r>
    </w:p>
    <w:p w:rsidR="003D468A" w:rsidRPr="003D468A" w:rsidRDefault="003D468A" w:rsidP="003D468A">
      <w:pPr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Новопокровского района на 2022 год</w:t>
      </w:r>
    </w:p>
    <w:p w:rsidR="003D468A" w:rsidRPr="003D468A" w:rsidRDefault="003D468A" w:rsidP="003D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7508"/>
        <w:gridCol w:w="2340"/>
        <w:gridCol w:w="2318"/>
        <w:gridCol w:w="1984"/>
      </w:tblGrid>
      <w:tr w:rsidR="003D468A" w:rsidRPr="003D468A" w:rsidTr="003D468A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муниципальных правовых актов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Телюс А.А.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администрацией района, МИФНС, ОМВД, прокуратурой, общественными и иными организациями и учреждениями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работы, 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утвержденного графика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3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сходов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Василенко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подготовку муниципальных правовых актов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противодействию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работы административной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работы комиссии по установлению стажа работы, дающего право на выплату надбавки за выслугу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работы аттестационной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Подготовка информации к ежегодному отчету главы о деятельности администрации за предыдущий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09.01.2022 – 20.01.2022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работы по закладке записей в похозяйственных книгах на 2022-2027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15.04.2022 – 15.08.2022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О.В.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работы по предоставлению муниципальными служащими и директорами МУ сведений о доходах, расходах и имуществе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09.01.2022 – 30.04.2022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О.В.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Осуществление работы по наполнению сайта администрации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Уколов Е.А.,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Осуществление работы по освещению деятельности администрации </w:t>
            </w: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Новопокровского сельского поселения в СМИ, социальных сетях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Евтух А.А.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Осуществление работы по заключению договоров на предоставление коммунальных услуг, поставку товаров, осуществление работ для муниципальных нужд, ведение претензионной работы по договорам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Представление интересов администрации сельского поселения в судах общей юрисдикции, арбитражном суде, прокуратуре, других органах при рассмотрении правовых вопросов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Осуществление взаимодействия с ФССП по исполнению судебных актов, предоставлений об административных правонарушениях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работы по заключению договоров, муниципальных контрактов, соглашений; проведение их правовой экспертизы, а также принятие участия в рассмотрении вопросов о дебиторской и кредиторской задолженности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и подготовка заключений о выявлении (отсутствии) в муниципальных нормативных правовых актах (проектах муниципальных нормативных правовых актов) коррупциогенных факторов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организации и ведение Регистра муниципальных нормативных правовых актов администрации Новопокровского сельского поселения через электронную программу «АРМ муниципал»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административных регламентов муниципальных услуг и Размещение сведений об оказании муниципальных услуг в информационной системе «ГАС Управление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мероприятий противодействия коррупции и контроль за его выполнением и предоставление отчета о выполнении мероприятий, предусмотренных планом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мероприятий противодействия коррупции и контроль за его выполнением и предоставление отчета о выполнении мероприятий, предусмотренных планом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протестам и представлениям прокуратуры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массовых праздников: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-Рождественские гуляния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военно-патриотических мероприятий</w:t>
            </w:r>
          </w:p>
          <w:p w:rsidR="003D468A" w:rsidRPr="003D468A" w:rsidRDefault="003D468A" w:rsidP="003D468A">
            <w:pPr>
              <w:pStyle w:val="msonormalbullet2gif"/>
              <w:suppressAutoHyphens/>
              <w:spacing w:before="0" w:beforeAutospacing="0" w:after="0" w:afterAutospacing="0"/>
            </w:pPr>
            <w:r w:rsidRPr="003D468A">
              <w:t>- Проводы «Русской зимы»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 8 Марта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День Весны и Труда</w:t>
            </w:r>
          </w:p>
          <w:p w:rsidR="003D468A" w:rsidRPr="003D468A" w:rsidRDefault="003D468A" w:rsidP="003D468A">
            <w:pPr>
              <w:pStyle w:val="msonormalbullet2gif"/>
              <w:suppressAutoHyphens/>
              <w:spacing w:before="0" w:beforeAutospacing="0" w:after="0" w:afterAutospacing="0"/>
            </w:pPr>
            <w:r w:rsidRPr="003D468A">
              <w:t>-Проведение мероприятий, приуроченных к 9 Мая – Дню Победы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День защиты детей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Проведение Дня памяти и скорби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Проведение Дня независимости России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День молодёжи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День семьи, любви и верности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Праздники улиц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Проведение Дня Российского флага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День станицы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День матери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1мая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Новикова О.В.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Организация работы органов ТОС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  <w:rPr>
                <w:iCs/>
              </w:rPr>
            </w:pPr>
            <w:r w:rsidRPr="003D468A">
              <w:t xml:space="preserve">Проведение </w:t>
            </w:r>
            <w:r w:rsidRPr="003D468A">
              <w:rPr>
                <w:rStyle w:val="a4"/>
                <w:i w:val="0"/>
              </w:rPr>
              <w:t>Координационного совета по вопросам территориального общественного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rPr>
                <w:color w:val="000000"/>
                <w:lang w:bidi="ru-RU"/>
              </w:rPr>
              <w:t xml:space="preserve">Выявление </w:t>
            </w:r>
            <w:r w:rsidRPr="003D468A">
              <w:t xml:space="preserve">фактов трудной жизненной </w:t>
            </w:r>
            <w:r w:rsidRPr="003D468A">
              <w:rPr>
                <w:bCs/>
              </w:rPr>
              <w:t>ситуации</w:t>
            </w:r>
            <w:r w:rsidRPr="003D468A">
              <w:t xml:space="preserve"> или </w:t>
            </w:r>
            <w:r w:rsidRPr="003D468A">
              <w:rPr>
                <w:bCs/>
              </w:rPr>
              <w:t>социально</w:t>
            </w:r>
            <w:r w:rsidRPr="003D468A">
              <w:t>-</w:t>
            </w:r>
            <w:r w:rsidRPr="003D468A">
              <w:rPr>
                <w:bCs/>
              </w:rPr>
              <w:t>опасного</w:t>
            </w:r>
            <w:r w:rsidRPr="003D468A">
              <w:t xml:space="preserve"> положения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Заседание территориальной комиссии по профилактике правонарушений в Новопокровском сельском поселении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Подготовка характеристик для жителей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Руководители ТОС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Организация работы по выборам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  <w:rPr>
                <w:color w:val="000000"/>
              </w:rPr>
            </w:pPr>
            <w:r w:rsidRPr="003D468A">
              <w:t>Организация и проведение спортивно массовых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Новикова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ind w:left="-27" w:firstLine="27"/>
              <w:contextualSpacing/>
              <w:mirrorIndents/>
            </w:pPr>
            <w:r w:rsidRPr="003D468A">
              <w:t>Участие в совместных рейдовых мероприятиях с работниками администрации, УУМ ОМВД, казачеством, руководителями ТОС согласно ЗКК от 28 июня 2007 года № 1267 «Об участии граждан в охране общественного порядка в Краснодарском крае»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Евтух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ind w:left="-27"/>
              <w:contextualSpacing/>
              <w:mirrorIndents/>
            </w:pPr>
            <w:r w:rsidRPr="003D468A">
              <w:t>Развитие сотрудничества и проведение онлайн встреч  между станицей Новопокровской и итальянским городом Каманья-Монферрато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2. Бюджетно-финансовая работа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f1"/>
              <w:spacing w:before="0" w:beforeAutospacing="0" w:after="0" w:afterAutospacing="0"/>
              <w:jc w:val="both"/>
            </w:pPr>
            <w:r w:rsidRPr="003D468A">
              <w:t>Разработка проектов решений Совета Новопокровского сельского поселения, постановлений администрации Новопокровского сельского поселения и иных нормативных правовых актов, относящихся к компетенции отдела экономики, прогнозирования и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все специалисты отдела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контрольных мероприятий: 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по внутреннему муниципальному финансовому контролю в сфере закупок и в сфере бюджетных правоотношений;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по ведомственному контролю в сфере закупок товаров, работ, услуг для обеспечения муниципальных нужд;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- по внутреннему финансовому контролю и внутреннему 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финансовому аудиту главных распорядителей 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Планами проверок на 2022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закрепленными Планами проверок 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для размещения на сайте администрации Новопокровского сельского поселения в разделах: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 - «Бюджет»;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«Социально-экономическое развитие»;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«Инвестиционная деятельность»;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«Муниципальный контроль»;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«Муниципальный заказ»;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«Местные налоги»;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«Малое и среднее предпринимательство»;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«Торговля»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Все специалисты отдела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Подготовка, формирование и утверждение бюджета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Подготовка отчетности об итогах исполнения бюджета Новопокровского сельского поселения за 1 квартал, полугодие, 9 месяцев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СоловьеваА.А.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Новопокровского сельского поселения за 2021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решением о бюджете муниципальных программ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Мальцев Р.В.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Серенко А.Ф.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Кузнецова И.Ю.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Расчет эффективности муниципальных программ Новопокровского сельского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Мальцев Р.В.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Серенко А.Ф.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Кузнецова И.Ю.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Новопокровского сельского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Серенко А.Ф.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местного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Мальцев Р.В.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Межведомственные запросы департамента потребительской сферы и регулирования рынка алкоголя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Серенко А.Ф.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государственных (муниципальных) учреждениях Новопокровского сельского поселения на официальном 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(bus.gov.ru) в сети Интернет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Кузнецова И.Ю.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мероприятий, направленных на снижение неформальной занятости в Новопокровском сельском поселении Новопокровского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Кузнецова И.Ю.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бюджетные сметы администрации Новопокровского сельского поселения и подведомственных казенных учреждений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Кузнецова И.Ю.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Дислокация 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общественного питания;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бытовых услуг;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сферы торговли и обслуживания автотранспортных средств;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розничной торговли стационарных и нестационарных объектов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 1й квартал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Юреня О.А.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цен и услуг, муниципальный контроль в области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Юреня О.А.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закупочных процедур в соответствии с утвержденными планами-графиками для обеспечения нужд администрации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Умрихина Е.Б.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Подготовка отчетов: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итогам закупки у единственного поставщика; 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- отчет о закупках у субъектов малого бизнеса и социально ориентированных некоммерческих организаций; 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отчет о закупках российского программного обеспечения для муниципальных нужд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Умрихина Е.Б.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Прием от населения начисленных сумм по имущественным налогам, добровольные пожертвования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Бабакова Т.Н.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Потопахина С.Н.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Зарицкая О.А.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 установленной компетенции работы межведомственной комиссии по вопросам сокращения недоимки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Бабакова Т.Н.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Потопахина С.Н.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Зарицкая О.А.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мероприятий, направленного на увеличение 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наполняемости местного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Потопахина С.Н.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налогоплательщиками по уплате налогов в 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Бабакова Т.Н.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Потопахина С.Н.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Зарицкая О.А.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ежеквартального анализа исполнения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Бабакова Т.Н.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Потопахина С.Н.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Зарицкая О.А.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своевременного внесения присвоения, изменения, аннулирование адресов в государственный адресный реестр (ФИАС)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ежедневно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Ежемесячная оценка ожидаемого поступления доходов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до 4 числа ежемесячно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Рудая Е.И.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Подготовка отчетов и работа в программах: ГИС ГМП, электронный бюджет, СУФД, РИССЗ КК;</w:t>
            </w:r>
          </w:p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формирование отчетов на порталах bus.gov.ru, budget.gov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Соловьева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Все специалисты отдела</w:t>
            </w: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3. Благоустройство и ЖКХ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освещению улиц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Уборка территорий кладбищ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скашиванию сорной растительности на территории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весенне -летний период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др.материалов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И.С. Рябченко,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Исполнение плана основных мероприятий по благоустройству территории Новопокровского сельского поселения на 2021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«Имущество»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Работа по информированию населения о правилах соблюдения пожарной 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Е.В.Шишкина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 xml:space="preserve">Организация работы по содержанию и ремонту улично-дорожной сети на территории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«Перспектива»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Подготовка и реализация краевой государственной программы «Формирование современной городской среды» на 2018-2024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Василенко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Обследование жилого фонда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Василенко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МУ «Имущество»</w:t>
            </w: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обеспечению первичных мер пожарной безопасности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Опашка в противопожарных целях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Е.В. Шишкина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рабочих групп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Продолжить работу с населением: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об обязательном наличии в хозяйстве первичных средств пожарной безопасности;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подворный обход жилого сектора (распространение памяток о печном отоплении);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подворный обход (проверка состояния печей в жилых домах, проверка чердачных помещений);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(согласно плана)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Отопительный период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Отопительный период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Члены рабочих групп, руководители органов ТОС, 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К.А. Кузнецов</w:t>
            </w: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использованию земли и муниципального имущества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Оперативный контроль за рациональным использованием земли в к(ф)х и СПК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  <w:rPr>
                <w:color w:val="1E1E1E"/>
              </w:rPr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Е.В. Шишкина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Оперативный контроль за сроками сева, соблюдением оптимальной густоты стояния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  <w:rPr>
                <w:color w:val="1E1E1E"/>
              </w:rPr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Е.В. Шишкина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 xml:space="preserve">Оперативный контроль за своевременной обработкой земель </w:t>
            </w:r>
            <w:r w:rsidRPr="003D468A">
              <w:lastRenderedPageBreak/>
              <w:t>сельхозназначения (вспашка, поверхностная обработка) в крестьянских (фермерских) хозяйствах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  <w:rPr>
                <w:color w:val="1E1E1E"/>
              </w:rPr>
            </w:pPr>
            <w:r w:rsidRPr="003D468A">
              <w:lastRenderedPageBreak/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Е.В. Шишкина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Работа с населением по вопросам ЛПХ и оформлением кредитов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Н.О.Голощапова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Уточнение площадей земельных участков под личными подсобными хозяйствами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И.С. Рябченко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1gif"/>
              <w:spacing w:before="0" w:beforeAutospacing="0" w:after="0" w:afterAutospacing="0"/>
              <w:mirrorIndents/>
            </w:pPr>
            <w:r w:rsidRPr="003D468A">
              <w:t>Проведение регистрации прав собственности на муниципальное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Ваисленко Л.Э.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msonormalbullet2gif"/>
              <w:spacing w:before="0" w:beforeAutospacing="0" w:after="0" w:afterAutospacing="0"/>
              <w:mirrorIndents/>
            </w:pPr>
            <w:r w:rsidRPr="003D468A">
              <w:t>Л.А. Долженко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pStyle w:val="aa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Выявление, постановка на учет выморочного и бесхозяйного имущества, регистрация права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Долженко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контроля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Регистрация поступающей и отправляемой корреспонденции, контроль за исполнением служебных писем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Прием жалоб, предложений, заявлений граждан, ответы на них в установленные 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Осуществление контроля за исполнением постановлений, распоряжений администрации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Соловьва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Подготовка и своевременная передача отчетов, сведений в: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Налоговые органы,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Органы статистики,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Центр занятости населения,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Структурные подразделения администрации МО Новопокровский район,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Пенсионный фонд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Трелюс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Соловьва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Рябченко И.С.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Аришина О.С.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Контроль за целевым расходованием средств бюджета поселения в </w:t>
            </w: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соответствии с утвержденной бюджетной росписью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Соловьва А.А.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Н.Г.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учета и 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отчетности, отдел экономики, прогнозирования и доходов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соответствием законодательству Российской Федерации, Краснодарского края, Уставу </w:t>
            </w:r>
            <w:r w:rsidRPr="003D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Новопокровского сельского поселения Новопокровского района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муниципальных правовых актов администрации и Совета  </w:t>
            </w:r>
            <w:r w:rsidRPr="003D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Новопокровского сельского поселения Новопокровского района</w:t>
            </w: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и подготовка заключений о выявлении (отсутствии) в муниципальных нормативных правовых актах (проектах муниципальных нормативных правовых актов) коррупциогенных факторов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Охрименко С.С.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Середа Е.А.</w:t>
            </w:r>
          </w:p>
        </w:tc>
      </w:tr>
      <w:tr w:rsidR="003D468A" w:rsidRPr="003D468A" w:rsidTr="003D468A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формированию архивных фондов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Составление описи дел постоянного срока хранения по основной деятельности и по личному составу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О.В.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Подготовка дел постоянного срока хранении для сдачи в архив администрации 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Карпова О.В.</w:t>
            </w:r>
          </w:p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Списание документов по акту, не подлежащих постоянному хранению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3D468A" w:rsidRPr="003D468A" w:rsidTr="003D468A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ind w:left="1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3D468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Составление номенклатуры дел ОМС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Васильева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8A" w:rsidRPr="003D468A" w:rsidRDefault="003D468A" w:rsidP="003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8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сельского поселения</w:t>
            </w:r>
          </w:p>
        </w:tc>
      </w:tr>
    </w:tbl>
    <w:p w:rsidR="003D468A" w:rsidRPr="003D468A" w:rsidRDefault="003D468A" w:rsidP="003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68A" w:rsidRPr="003D468A" w:rsidRDefault="003D468A" w:rsidP="003D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68A" w:rsidRPr="003D468A" w:rsidRDefault="003D468A" w:rsidP="003D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3D468A" w:rsidRPr="003D468A" w:rsidRDefault="003D468A" w:rsidP="003D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отдела по социальным вопросам</w:t>
      </w:r>
    </w:p>
    <w:p w:rsidR="003D468A" w:rsidRPr="003D468A" w:rsidRDefault="003D468A" w:rsidP="003D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администрации Новопокровского</w:t>
      </w:r>
    </w:p>
    <w:p w:rsidR="003D468A" w:rsidRPr="003D468A" w:rsidRDefault="003D468A" w:rsidP="003D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68A">
        <w:rPr>
          <w:rFonts w:ascii="Times New Roman" w:hAnsi="Times New Roman" w:cs="Times New Roman"/>
          <w:sz w:val="24"/>
          <w:szCs w:val="24"/>
        </w:rPr>
        <w:t>О.С.Аришина</w:t>
      </w:r>
    </w:p>
    <w:sectPr w:rsidR="003D468A" w:rsidRPr="003D468A" w:rsidSect="003D468A">
      <w:pgSz w:w="16838" w:h="11906" w:orient="landscape"/>
      <w:pgMar w:top="1701" w:right="1134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4C" w:rsidRDefault="00D5054C" w:rsidP="000812A4">
      <w:pPr>
        <w:spacing w:after="0" w:line="240" w:lineRule="auto"/>
      </w:pPr>
      <w:r>
        <w:separator/>
      </w:r>
    </w:p>
  </w:endnote>
  <w:endnote w:type="continuationSeparator" w:id="1">
    <w:p w:rsidR="00D5054C" w:rsidRDefault="00D5054C" w:rsidP="000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4C" w:rsidRDefault="00D5054C" w:rsidP="000812A4">
      <w:pPr>
        <w:spacing w:after="0" w:line="240" w:lineRule="auto"/>
      </w:pPr>
      <w:r>
        <w:separator/>
      </w:r>
    </w:p>
  </w:footnote>
  <w:footnote w:type="continuationSeparator" w:id="1">
    <w:p w:rsidR="00D5054C" w:rsidRDefault="00D5054C" w:rsidP="000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A4" w:rsidRPr="00075588" w:rsidRDefault="000812A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0812A4" w:rsidRDefault="000812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60A"/>
    <w:multiLevelType w:val="singleLevel"/>
    <w:tmpl w:val="5E428D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B562E5"/>
    <w:multiLevelType w:val="hybridMultilevel"/>
    <w:tmpl w:val="A6F80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8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ED6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197548"/>
    <w:multiLevelType w:val="hybridMultilevel"/>
    <w:tmpl w:val="9AAAD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62C3C"/>
    <w:multiLevelType w:val="hybridMultilevel"/>
    <w:tmpl w:val="835855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625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F259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CF2973"/>
    <w:multiLevelType w:val="hybridMultilevel"/>
    <w:tmpl w:val="9FD4F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3E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314C78"/>
    <w:multiLevelType w:val="hybridMultilevel"/>
    <w:tmpl w:val="17846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54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DF4E87"/>
    <w:multiLevelType w:val="hybridMultilevel"/>
    <w:tmpl w:val="C1AA1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726B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B057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1A5CA4"/>
    <w:multiLevelType w:val="hybridMultilevel"/>
    <w:tmpl w:val="29F4F0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E7B0A"/>
    <w:multiLevelType w:val="hybridMultilevel"/>
    <w:tmpl w:val="1CD69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A339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B9606B8"/>
    <w:multiLevelType w:val="hybridMultilevel"/>
    <w:tmpl w:val="FF004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70AB0"/>
    <w:multiLevelType w:val="hybridMultilevel"/>
    <w:tmpl w:val="6A86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9"/>
  </w:num>
  <w:num w:numId="12">
    <w:abstractNumId w:val="16"/>
  </w:num>
  <w:num w:numId="13">
    <w:abstractNumId w:val="17"/>
  </w:num>
  <w:num w:numId="14">
    <w:abstractNumId w:val="14"/>
  </w:num>
  <w:num w:numId="15">
    <w:abstractNumId w:val="7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C81"/>
    <w:rsid w:val="00040B07"/>
    <w:rsid w:val="00075588"/>
    <w:rsid w:val="000812A4"/>
    <w:rsid w:val="000A0FC4"/>
    <w:rsid w:val="000A5591"/>
    <w:rsid w:val="000F34FF"/>
    <w:rsid w:val="0013610A"/>
    <w:rsid w:val="00153759"/>
    <w:rsid w:val="00192BBE"/>
    <w:rsid w:val="001C6C38"/>
    <w:rsid w:val="001D149C"/>
    <w:rsid w:val="001E554D"/>
    <w:rsid w:val="002124E5"/>
    <w:rsid w:val="00251B59"/>
    <w:rsid w:val="002A580C"/>
    <w:rsid w:val="002F19A8"/>
    <w:rsid w:val="003035E3"/>
    <w:rsid w:val="003476A3"/>
    <w:rsid w:val="003804E2"/>
    <w:rsid w:val="003D468A"/>
    <w:rsid w:val="003E2EFA"/>
    <w:rsid w:val="0040678C"/>
    <w:rsid w:val="004333EC"/>
    <w:rsid w:val="004661A6"/>
    <w:rsid w:val="004B2671"/>
    <w:rsid w:val="004C49DC"/>
    <w:rsid w:val="00510DA0"/>
    <w:rsid w:val="00522873"/>
    <w:rsid w:val="00536217"/>
    <w:rsid w:val="00546DAF"/>
    <w:rsid w:val="005512E5"/>
    <w:rsid w:val="00552771"/>
    <w:rsid w:val="00552F23"/>
    <w:rsid w:val="005816C5"/>
    <w:rsid w:val="005E2AE9"/>
    <w:rsid w:val="00640C81"/>
    <w:rsid w:val="006637A0"/>
    <w:rsid w:val="00663D5F"/>
    <w:rsid w:val="0067704D"/>
    <w:rsid w:val="00687EA6"/>
    <w:rsid w:val="00691340"/>
    <w:rsid w:val="006B0AD6"/>
    <w:rsid w:val="006C611D"/>
    <w:rsid w:val="006C791E"/>
    <w:rsid w:val="007226B8"/>
    <w:rsid w:val="00750866"/>
    <w:rsid w:val="007F3BEB"/>
    <w:rsid w:val="007F5B0D"/>
    <w:rsid w:val="008003F1"/>
    <w:rsid w:val="00832A1B"/>
    <w:rsid w:val="0086615E"/>
    <w:rsid w:val="00887EA1"/>
    <w:rsid w:val="00897361"/>
    <w:rsid w:val="00901FA1"/>
    <w:rsid w:val="00922860"/>
    <w:rsid w:val="00971A9B"/>
    <w:rsid w:val="009910AF"/>
    <w:rsid w:val="009A2997"/>
    <w:rsid w:val="009A6F40"/>
    <w:rsid w:val="009B75F0"/>
    <w:rsid w:val="009D106D"/>
    <w:rsid w:val="009D3844"/>
    <w:rsid w:val="009F7A02"/>
    <w:rsid w:val="00A0376A"/>
    <w:rsid w:val="00A37AD5"/>
    <w:rsid w:val="00A43F46"/>
    <w:rsid w:val="00A45CA4"/>
    <w:rsid w:val="00A53648"/>
    <w:rsid w:val="00A61B1B"/>
    <w:rsid w:val="00A6698E"/>
    <w:rsid w:val="00A928E7"/>
    <w:rsid w:val="00AB0A6C"/>
    <w:rsid w:val="00AF51C9"/>
    <w:rsid w:val="00B16B6D"/>
    <w:rsid w:val="00B32B7F"/>
    <w:rsid w:val="00B50714"/>
    <w:rsid w:val="00B57107"/>
    <w:rsid w:val="00C0449D"/>
    <w:rsid w:val="00C47BDF"/>
    <w:rsid w:val="00C62243"/>
    <w:rsid w:val="00C90449"/>
    <w:rsid w:val="00CD7184"/>
    <w:rsid w:val="00CE2BEC"/>
    <w:rsid w:val="00D03A98"/>
    <w:rsid w:val="00D163C9"/>
    <w:rsid w:val="00D5054C"/>
    <w:rsid w:val="00D55B3C"/>
    <w:rsid w:val="00D72D73"/>
    <w:rsid w:val="00D8070B"/>
    <w:rsid w:val="00DB34FE"/>
    <w:rsid w:val="00DE0EBE"/>
    <w:rsid w:val="00DF21C9"/>
    <w:rsid w:val="00E04D3F"/>
    <w:rsid w:val="00E247A9"/>
    <w:rsid w:val="00E655D1"/>
    <w:rsid w:val="00E95ECF"/>
    <w:rsid w:val="00EA7B37"/>
    <w:rsid w:val="00ED5D6E"/>
    <w:rsid w:val="00ED645D"/>
    <w:rsid w:val="00F313E6"/>
    <w:rsid w:val="00F8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C9"/>
  </w:style>
  <w:style w:type="paragraph" w:styleId="1">
    <w:name w:val="heading 1"/>
    <w:basedOn w:val="a"/>
    <w:next w:val="a"/>
    <w:link w:val="10"/>
    <w:qFormat/>
    <w:rsid w:val="00640C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8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40C8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Emphasis"/>
    <w:basedOn w:val="a0"/>
    <w:qFormat/>
    <w:rsid w:val="00640C81"/>
    <w:rPr>
      <w:i/>
      <w:iCs/>
    </w:rPr>
  </w:style>
  <w:style w:type="paragraph" w:customStyle="1" w:styleId="formattext">
    <w:name w:val="formattext"/>
    <w:basedOn w:val="a"/>
    <w:rsid w:val="0064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40C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40C8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640C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640C8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54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6DA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2A4"/>
  </w:style>
  <w:style w:type="paragraph" w:styleId="ad">
    <w:name w:val="footer"/>
    <w:basedOn w:val="a"/>
    <w:link w:val="ae"/>
    <w:uiPriority w:val="99"/>
    <w:semiHidden/>
    <w:unhideWhenUsed/>
    <w:rsid w:val="000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12A4"/>
  </w:style>
  <w:style w:type="paragraph" w:styleId="af">
    <w:name w:val="Balloon Text"/>
    <w:basedOn w:val="a"/>
    <w:link w:val="af0"/>
    <w:uiPriority w:val="99"/>
    <w:semiHidden/>
    <w:unhideWhenUsed/>
    <w:rsid w:val="0053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621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3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3A49-5F75-463B-B76C-55EC8E4E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mkmc-1</dc:creator>
  <cp:lastModifiedBy>1</cp:lastModifiedBy>
  <cp:revision>4</cp:revision>
  <cp:lastPrinted>2022-01-17T08:20:00Z</cp:lastPrinted>
  <dcterms:created xsi:type="dcterms:W3CDTF">2022-02-21T10:46:00Z</dcterms:created>
  <dcterms:modified xsi:type="dcterms:W3CDTF">2022-02-21T11:59:00Z</dcterms:modified>
</cp:coreProperties>
</file>