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3F1052" w:rsidRDefault="00F42867" w:rsidP="00F42867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АДМИНИСТРАЦИЯ </w:t>
      </w:r>
      <w:r w:rsidR="009456B4" w:rsidRPr="003F1052">
        <w:rPr>
          <w:b/>
          <w:sz w:val="28"/>
          <w:szCs w:val="28"/>
        </w:rPr>
        <w:t>НОВОПОКРОВСКОГО СЕЛЬСКОГО</w:t>
      </w:r>
    </w:p>
    <w:p w:rsidR="00F42867" w:rsidRPr="003F1052" w:rsidRDefault="009456B4" w:rsidP="009456B4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ПОСЕЛЕНИЯ НОВОПОКРОВСКОГО</w:t>
      </w:r>
      <w:r w:rsidR="00F42867" w:rsidRPr="003F1052">
        <w:rPr>
          <w:b/>
          <w:sz w:val="28"/>
          <w:szCs w:val="28"/>
        </w:rPr>
        <w:t xml:space="preserve"> РАЙОН</w:t>
      </w:r>
      <w:r w:rsidRPr="003F1052">
        <w:rPr>
          <w:b/>
          <w:sz w:val="28"/>
          <w:szCs w:val="28"/>
        </w:rPr>
        <w:t>А</w:t>
      </w:r>
    </w:p>
    <w:p w:rsidR="00F42867" w:rsidRPr="00861DB2" w:rsidRDefault="00F42867" w:rsidP="00F42867">
      <w:pPr>
        <w:jc w:val="center"/>
        <w:rPr>
          <w:sz w:val="28"/>
          <w:szCs w:val="28"/>
        </w:rPr>
      </w:pPr>
    </w:p>
    <w:p w:rsidR="00F42867" w:rsidRPr="00861DB2" w:rsidRDefault="00F42867" w:rsidP="00861DB2">
      <w:pPr>
        <w:jc w:val="center"/>
        <w:rPr>
          <w:b/>
          <w:sz w:val="28"/>
          <w:szCs w:val="28"/>
        </w:rPr>
      </w:pPr>
      <w:r w:rsidRPr="00861DB2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F42867" w:rsidRPr="00861DB2" w:rsidRDefault="00F42867" w:rsidP="00F42867">
      <w:pPr>
        <w:jc w:val="both"/>
        <w:rPr>
          <w:sz w:val="28"/>
          <w:szCs w:val="28"/>
        </w:rPr>
      </w:pPr>
    </w:p>
    <w:p w:rsidR="00F42867" w:rsidRPr="003F1052" w:rsidRDefault="00216378" w:rsidP="00CC35C9">
      <w:pPr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7000EE" w:rsidRPr="00861DB2">
        <w:rPr>
          <w:sz w:val="28"/>
          <w:szCs w:val="28"/>
        </w:rPr>
        <w:t xml:space="preserve">т </w:t>
      </w:r>
      <w:r w:rsidR="00462426">
        <w:rPr>
          <w:sz w:val="28"/>
          <w:szCs w:val="28"/>
        </w:rPr>
        <w:t>15.10.</w:t>
      </w:r>
      <w:r w:rsidR="00541EDD" w:rsidRPr="00861DB2">
        <w:rPr>
          <w:sz w:val="28"/>
          <w:szCs w:val="28"/>
        </w:rPr>
        <w:t>2021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541EDD" w:rsidRPr="003F1052">
        <w:rPr>
          <w:sz w:val="28"/>
          <w:szCs w:val="28"/>
        </w:rPr>
        <w:t>№</w:t>
      </w:r>
      <w:r w:rsidR="00462426">
        <w:rPr>
          <w:sz w:val="28"/>
          <w:szCs w:val="28"/>
        </w:rPr>
        <w:t xml:space="preserve"> 133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  <w:r w:rsidRPr="003F1052">
        <w:rPr>
          <w:sz w:val="28"/>
          <w:szCs w:val="28"/>
        </w:rPr>
        <w:t>ст-ца Новопокровская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Об утверждении Положения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</w:t>
      </w:r>
      <w:r w:rsidR="005F67A7" w:rsidRPr="003F1052">
        <w:rPr>
          <w:b/>
          <w:sz w:val="28"/>
          <w:szCs w:val="28"/>
        </w:rPr>
        <w:t>б</w:t>
      </w:r>
      <w:r w:rsidRPr="003F1052">
        <w:rPr>
          <w:b/>
          <w:sz w:val="28"/>
          <w:szCs w:val="28"/>
        </w:rPr>
        <w:t xml:space="preserve"> условиях и порядке оказания поддержки субъектам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малого </w:t>
      </w:r>
      <w:r w:rsidR="00E51279" w:rsidRPr="003F1052">
        <w:rPr>
          <w:b/>
          <w:sz w:val="28"/>
          <w:szCs w:val="28"/>
        </w:rPr>
        <w:t xml:space="preserve">и среднего предпринимательства и </w:t>
      </w:r>
      <w:r w:rsidRPr="003F1052">
        <w:rPr>
          <w:b/>
          <w:sz w:val="28"/>
          <w:szCs w:val="28"/>
        </w:rPr>
        <w:t xml:space="preserve">организациям,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обра</w:t>
      </w:r>
      <w:r w:rsidR="00E51279" w:rsidRPr="003F1052">
        <w:rPr>
          <w:b/>
          <w:sz w:val="28"/>
          <w:szCs w:val="28"/>
        </w:rPr>
        <w:t>зующим инфраструктуру поддержки</w:t>
      </w:r>
      <w:r w:rsidR="00462426">
        <w:rPr>
          <w:b/>
          <w:sz w:val="28"/>
          <w:szCs w:val="28"/>
        </w:rPr>
        <w:t xml:space="preserve"> </w:t>
      </w:r>
      <w:r w:rsidRPr="003F1052">
        <w:rPr>
          <w:b/>
          <w:sz w:val="28"/>
          <w:szCs w:val="28"/>
        </w:rPr>
        <w:t xml:space="preserve">субъектов 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малого и среднего предпринимательства,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 территории Новопокровского сельского поселения</w:t>
      </w:r>
    </w:p>
    <w:p w:rsidR="00F42867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Новопокровского района</w:t>
      </w:r>
    </w:p>
    <w:p w:rsidR="00541EDD" w:rsidRPr="003F1052" w:rsidRDefault="00541EDD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z w:val="28"/>
          <w:szCs w:val="28"/>
        </w:rPr>
      </w:pPr>
      <w:bookmarkStart w:id="1" w:name="sub_1"/>
    </w:p>
    <w:p w:rsidR="003F1052" w:rsidRPr="003F1052" w:rsidRDefault="003F1052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 w:val="28"/>
          <w:szCs w:val="28"/>
        </w:rPr>
      </w:pPr>
    </w:p>
    <w:p w:rsidR="00541EDD" w:rsidRPr="003F1052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3F1052">
        <w:rPr>
          <w:spacing w:val="-6"/>
          <w:sz w:val="28"/>
          <w:szCs w:val="28"/>
        </w:rPr>
        <w:t xml:space="preserve">В соответствии с Федеральным законом </w:t>
      </w:r>
      <w:r w:rsidR="003F1052">
        <w:rPr>
          <w:spacing w:val="-6"/>
          <w:sz w:val="28"/>
          <w:szCs w:val="28"/>
        </w:rPr>
        <w:t xml:space="preserve">от 24 июля 2007 г. </w:t>
      </w:r>
      <w:r w:rsidRPr="003F1052">
        <w:rPr>
          <w:spacing w:val="-6"/>
          <w:sz w:val="28"/>
          <w:szCs w:val="28"/>
        </w:rPr>
        <w:t>№209-ФЗ «О развитии малого и среднего предпринимательства в Российской Федерации»</w:t>
      </w:r>
      <w:r w:rsidRPr="003F1052">
        <w:rPr>
          <w:sz w:val="28"/>
          <w:szCs w:val="28"/>
        </w:rPr>
        <w:t>, Законом</w:t>
      </w:r>
      <w:r w:rsidR="009E2C38" w:rsidRPr="003F1052">
        <w:rPr>
          <w:sz w:val="28"/>
          <w:szCs w:val="28"/>
        </w:rPr>
        <w:t xml:space="preserve"> Краснодарского края от </w:t>
      </w:r>
      <w:r w:rsidR="00FD2D1D" w:rsidRPr="003F1052">
        <w:rPr>
          <w:sz w:val="28"/>
          <w:szCs w:val="28"/>
        </w:rPr>
        <w:t>4</w:t>
      </w:r>
      <w:r w:rsidR="003F1052">
        <w:rPr>
          <w:sz w:val="28"/>
          <w:szCs w:val="28"/>
        </w:rPr>
        <w:t xml:space="preserve"> апреля </w:t>
      </w:r>
      <w:r w:rsidR="00FD2D1D" w:rsidRPr="003F1052">
        <w:rPr>
          <w:sz w:val="28"/>
          <w:szCs w:val="28"/>
        </w:rPr>
        <w:t>2008</w:t>
      </w:r>
      <w:r w:rsidR="003F1052">
        <w:rPr>
          <w:sz w:val="28"/>
          <w:szCs w:val="28"/>
        </w:rPr>
        <w:t xml:space="preserve"> г. </w:t>
      </w:r>
      <w:r w:rsidRPr="003F1052">
        <w:rPr>
          <w:sz w:val="28"/>
          <w:szCs w:val="28"/>
        </w:rPr>
        <w:t xml:space="preserve">№1448-КЗ «О развитии малого и среднего предпринимательства в Краснодарском крае», </w:t>
      </w:r>
      <w:r w:rsidR="009E2C38" w:rsidRPr="003F1052">
        <w:rPr>
          <w:sz w:val="28"/>
          <w:szCs w:val="28"/>
        </w:rPr>
        <w:t>администрация Новопокровского сельского поселения Новопокровского района</w:t>
      </w:r>
      <w:r w:rsidR="00462426">
        <w:rPr>
          <w:sz w:val="28"/>
          <w:szCs w:val="28"/>
        </w:rPr>
        <w:t xml:space="preserve"> </w:t>
      </w:r>
      <w:r w:rsidR="009E2C38" w:rsidRPr="003F1052">
        <w:rPr>
          <w:spacing w:val="-6"/>
          <w:sz w:val="28"/>
          <w:szCs w:val="28"/>
        </w:rPr>
        <w:t>п</w:t>
      </w:r>
      <w:r w:rsidR="003F1052">
        <w:rPr>
          <w:spacing w:val="-6"/>
          <w:sz w:val="28"/>
          <w:szCs w:val="28"/>
        </w:rPr>
        <w:t xml:space="preserve"> о с т а н о в л я е </w:t>
      </w:r>
      <w:r w:rsidR="009E2C38" w:rsidRPr="003F1052">
        <w:rPr>
          <w:spacing w:val="-6"/>
          <w:sz w:val="28"/>
          <w:szCs w:val="28"/>
        </w:rPr>
        <w:t>т</w:t>
      </w:r>
      <w:r w:rsidRPr="003F1052">
        <w:rPr>
          <w:spacing w:val="-6"/>
          <w:sz w:val="28"/>
          <w:szCs w:val="28"/>
        </w:rPr>
        <w:t>:</w:t>
      </w:r>
    </w:p>
    <w:p w:rsidR="00541EDD" w:rsidRPr="003F1052" w:rsidRDefault="00541EDD" w:rsidP="00541EDD">
      <w:pPr>
        <w:pStyle w:val="a5"/>
        <w:ind w:firstLine="709"/>
        <w:rPr>
          <w:sz w:val="28"/>
          <w:szCs w:val="28"/>
        </w:rPr>
      </w:pPr>
      <w:r w:rsidRPr="003F1052">
        <w:rPr>
          <w:rStyle w:val="FontStyle36"/>
          <w:b w:val="0"/>
          <w:spacing w:val="-6"/>
          <w:sz w:val="28"/>
          <w:szCs w:val="28"/>
        </w:rPr>
        <w:t>1.</w:t>
      </w:r>
      <w:r w:rsidRPr="003F1052">
        <w:rPr>
          <w:sz w:val="28"/>
          <w:szCs w:val="28"/>
        </w:rPr>
        <w:t>Утвердить Положение о</w:t>
      </w:r>
      <w:r w:rsidR="009E2C38" w:rsidRPr="003F1052">
        <w:rPr>
          <w:sz w:val="28"/>
          <w:szCs w:val="28"/>
        </w:rPr>
        <w:t>б</w:t>
      </w:r>
      <w:r w:rsidRPr="003F1052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4150" w:rsidRPr="003F1052">
        <w:rPr>
          <w:sz w:val="28"/>
          <w:szCs w:val="28"/>
        </w:rPr>
        <w:t>Новопокровского</w:t>
      </w:r>
      <w:r w:rsidRPr="003F1052">
        <w:rPr>
          <w:sz w:val="28"/>
          <w:szCs w:val="28"/>
        </w:rPr>
        <w:t xml:space="preserve"> сел</w:t>
      </w:r>
      <w:r w:rsidR="00774150" w:rsidRPr="003F1052">
        <w:rPr>
          <w:sz w:val="28"/>
          <w:szCs w:val="28"/>
        </w:rPr>
        <w:t>ьского поселения Новопокровского</w:t>
      </w:r>
      <w:r w:rsidRPr="003F1052">
        <w:rPr>
          <w:sz w:val="28"/>
          <w:szCs w:val="28"/>
        </w:rPr>
        <w:t xml:space="preserve"> района</w:t>
      </w:r>
      <w:r w:rsidR="00774150" w:rsidRPr="003F1052">
        <w:rPr>
          <w:sz w:val="28"/>
          <w:szCs w:val="28"/>
        </w:rPr>
        <w:t xml:space="preserve"> (прилагается</w:t>
      </w:r>
      <w:r w:rsidRPr="003F1052">
        <w:rPr>
          <w:sz w:val="28"/>
          <w:szCs w:val="28"/>
        </w:rPr>
        <w:t>).</w:t>
      </w:r>
    </w:p>
    <w:p w:rsidR="005E02A2" w:rsidRDefault="003F1052" w:rsidP="003F1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02A2" w:rsidRPr="003F1052">
        <w:rPr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 2</w:t>
      </w:r>
      <w:r>
        <w:rPr>
          <w:sz w:val="28"/>
          <w:szCs w:val="28"/>
        </w:rPr>
        <w:t xml:space="preserve"> апреля </w:t>
      </w:r>
      <w:r w:rsidR="005E02A2" w:rsidRPr="003F1052">
        <w:rPr>
          <w:sz w:val="28"/>
          <w:szCs w:val="28"/>
        </w:rPr>
        <w:t>2021 г. № 41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сельского».</w:t>
      </w:r>
    </w:p>
    <w:p w:rsidR="003F1052" w:rsidRPr="003F1052" w:rsidRDefault="003F1052" w:rsidP="003F1052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3. </w:t>
      </w:r>
      <w:r w:rsidR="00104162">
        <w:rPr>
          <w:spacing w:val="-2"/>
          <w:sz w:val="28"/>
          <w:szCs w:val="28"/>
        </w:rPr>
        <w:t xml:space="preserve">Главному специалисту отдела экономики, прогнозирования и доходов администрации Новопокровского сельского поселения Новопокровского района </w:t>
      </w:r>
      <w:r w:rsidR="00104162">
        <w:rPr>
          <w:spacing w:val="-2"/>
          <w:sz w:val="28"/>
          <w:szCs w:val="28"/>
        </w:rPr>
        <w:lastRenderedPageBreak/>
        <w:t>Мальцеву Р.В.</w:t>
      </w:r>
      <w:r w:rsidRPr="003F1052">
        <w:rPr>
          <w:spacing w:val="-2"/>
          <w:sz w:val="28"/>
          <w:szCs w:val="28"/>
        </w:rPr>
        <w:t xml:space="preserve">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462426">
        <w:rPr>
          <w:spacing w:val="-2"/>
          <w:sz w:val="28"/>
          <w:szCs w:val="28"/>
        </w:rPr>
        <w:t xml:space="preserve"> </w:t>
      </w:r>
      <w:r w:rsidRPr="003F1052">
        <w:rPr>
          <w:spacing w:val="-2"/>
          <w:sz w:val="28"/>
          <w:szCs w:val="28"/>
        </w:rPr>
        <w:t>настоящего постановления в установленных местах.</w:t>
      </w:r>
    </w:p>
    <w:p w:rsidR="003F1052" w:rsidRPr="003F1052" w:rsidRDefault="003F1052" w:rsidP="003F10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5. </w:t>
      </w:r>
      <w:r w:rsidRPr="003F105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6. Постановление вступает в силу со дня его официального обнародования.</w:t>
      </w:r>
    </w:p>
    <w:bookmarkEnd w:id="1"/>
    <w:p w:rsidR="00774150" w:rsidRPr="003F1052" w:rsidRDefault="00774150" w:rsidP="003F1052">
      <w:pPr>
        <w:jc w:val="both"/>
        <w:rPr>
          <w:sz w:val="28"/>
          <w:szCs w:val="28"/>
          <w:shd w:val="clear" w:color="auto" w:fill="FFFFFF"/>
        </w:rPr>
      </w:pPr>
    </w:p>
    <w:p w:rsidR="00806380" w:rsidRPr="003F1052" w:rsidRDefault="00806380" w:rsidP="00333171">
      <w:pPr>
        <w:jc w:val="both"/>
        <w:rPr>
          <w:sz w:val="28"/>
          <w:szCs w:val="28"/>
        </w:rPr>
      </w:pPr>
    </w:p>
    <w:p w:rsidR="00806380" w:rsidRPr="003F1052" w:rsidRDefault="00806380" w:rsidP="003F1052">
      <w:pPr>
        <w:jc w:val="both"/>
        <w:rPr>
          <w:sz w:val="28"/>
          <w:szCs w:val="28"/>
        </w:rPr>
      </w:pPr>
    </w:p>
    <w:p w:rsidR="00B211FC" w:rsidRPr="003F1052" w:rsidRDefault="007000EE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Г</w:t>
      </w:r>
      <w:r w:rsidR="006534E4" w:rsidRPr="003F1052">
        <w:rPr>
          <w:sz w:val="28"/>
          <w:szCs w:val="28"/>
        </w:rPr>
        <w:t>лав</w:t>
      </w:r>
      <w:r w:rsidRPr="003F1052">
        <w:rPr>
          <w:sz w:val="28"/>
          <w:szCs w:val="28"/>
        </w:rPr>
        <w:t>а</w:t>
      </w:r>
    </w:p>
    <w:p w:rsidR="007000EE" w:rsidRPr="003F1052" w:rsidRDefault="006534E4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B211FC" w:rsidRPr="003F1052">
        <w:rPr>
          <w:sz w:val="28"/>
          <w:szCs w:val="28"/>
        </w:rPr>
        <w:t xml:space="preserve"> сельского поселения</w:t>
      </w:r>
      <w:r w:rsidR="00B211FC" w:rsidRPr="003F1052">
        <w:rPr>
          <w:sz w:val="28"/>
          <w:szCs w:val="28"/>
        </w:rPr>
        <w:tab/>
      </w:r>
    </w:p>
    <w:p w:rsidR="00476252" w:rsidRPr="003F1052" w:rsidRDefault="00986EE4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7000EE" w:rsidRPr="003F1052">
        <w:rPr>
          <w:sz w:val="28"/>
          <w:szCs w:val="28"/>
        </w:rPr>
        <w:t xml:space="preserve"> района</w:t>
      </w:r>
      <w:r w:rsidR="00462426">
        <w:rPr>
          <w:sz w:val="28"/>
          <w:szCs w:val="28"/>
        </w:rPr>
        <w:t xml:space="preserve"> 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953CCE" w:rsidRPr="003F1052">
        <w:rPr>
          <w:sz w:val="28"/>
          <w:szCs w:val="28"/>
        </w:rPr>
        <w:t>А.А. Богданов</w:t>
      </w:r>
    </w:p>
    <w:p w:rsidR="0079572D" w:rsidRPr="003F1052" w:rsidRDefault="00B645F8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br w:type="page"/>
      </w:r>
    </w:p>
    <w:p w:rsidR="00476252" w:rsidRPr="003F1052" w:rsidRDefault="00861DB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lastRenderedPageBreak/>
        <w:t>Приложение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УТВЕРЖДЕНО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постановлением администрации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района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 xml:space="preserve">от </w:t>
      </w:r>
      <w:r w:rsidR="00462426">
        <w:rPr>
          <w:bCs/>
          <w:sz w:val="28"/>
          <w:szCs w:val="28"/>
        </w:rPr>
        <w:t>15.10.</w:t>
      </w:r>
      <w:r w:rsidRPr="003F1052">
        <w:rPr>
          <w:bCs/>
          <w:sz w:val="28"/>
          <w:szCs w:val="28"/>
        </w:rPr>
        <w:t xml:space="preserve">2021 № </w:t>
      </w:r>
      <w:r w:rsidR="00462426">
        <w:rPr>
          <w:bCs/>
          <w:sz w:val="28"/>
          <w:szCs w:val="28"/>
        </w:rPr>
        <w:t>133</w:t>
      </w: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ПОЛОЖЕНИЕ</w:t>
      </w:r>
    </w:p>
    <w:p w:rsidR="00476252" w:rsidRPr="00861DB2" w:rsidRDefault="00861DB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476252" w:rsidRPr="00861DB2">
        <w:rPr>
          <w:sz w:val="28"/>
          <w:szCs w:val="28"/>
        </w:rPr>
        <w:t>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атакже физическим лицам, не являющимся индивидуальными предпринимателями и применяющим специальный налоговый режим«Налог на профессиональный доход» на территории Новопокровского сельского поселения Новопокровского района</w:t>
      </w:r>
    </w:p>
    <w:p w:rsidR="00476252" w:rsidRPr="00861DB2" w:rsidRDefault="00476252" w:rsidP="00861DB2">
      <w:pPr>
        <w:ind w:firstLine="709"/>
        <w:jc w:val="center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1. Общие положения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Положение разработано в соответствии с Федеральным законом от 24</w:t>
      </w:r>
      <w:r w:rsidR="00861DB2" w:rsidRPr="0015645E">
        <w:rPr>
          <w:sz w:val="28"/>
          <w:szCs w:val="28"/>
        </w:rPr>
        <w:t xml:space="preserve"> июля </w:t>
      </w:r>
      <w:r w:rsidRPr="0015645E">
        <w:rPr>
          <w:sz w:val="28"/>
          <w:szCs w:val="28"/>
        </w:rPr>
        <w:t>2007</w:t>
      </w:r>
      <w:r w:rsidR="00861DB2" w:rsidRPr="0015645E">
        <w:rPr>
          <w:sz w:val="28"/>
          <w:szCs w:val="28"/>
        </w:rPr>
        <w:t xml:space="preserve"> г.</w:t>
      </w:r>
      <w:r w:rsidRPr="0015645E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</w:t>
      </w:r>
      <w:r w:rsidR="00861DB2" w:rsidRPr="0015645E">
        <w:rPr>
          <w:sz w:val="28"/>
          <w:szCs w:val="28"/>
        </w:rPr>
        <w:t xml:space="preserve">в целях </w:t>
      </w:r>
      <w:r w:rsidR="00C3294B" w:rsidRPr="0015645E">
        <w:rPr>
          <w:sz w:val="28"/>
          <w:szCs w:val="28"/>
        </w:rPr>
        <w:t>оказания поддержки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субъект</w:t>
      </w:r>
      <w:r w:rsidR="00C3294B" w:rsidRPr="0015645E">
        <w:rPr>
          <w:sz w:val="28"/>
          <w:szCs w:val="28"/>
        </w:rPr>
        <w:t>ам</w:t>
      </w:r>
      <w:r w:rsidRPr="0015645E">
        <w:rPr>
          <w:sz w:val="28"/>
          <w:szCs w:val="28"/>
        </w:rPr>
        <w:t xml:space="preserve">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Новопокровского сельского поселения Новопокровского района (далее </w:t>
      </w:r>
      <w:r w:rsidR="00707672" w:rsidRPr="0015645E">
        <w:rPr>
          <w:sz w:val="28"/>
          <w:szCs w:val="28"/>
        </w:rPr>
        <w:t>–</w:t>
      </w:r>
      <w:r w:rsidRPr="0015645E">
        <w:rPr>
          <w:sz w:val="28"/>
          <w:szCs w:val="28"/>
        </w:rPr>
        <w:t xml:space="preserve"> Положение), в целях содействия развитию малого предпринимательства в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 xml:space="preserve">Новопокровском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707672" w:rsidRPr="0015645E">
        <w:rPr>
          <w:sz w:val="28"/>
          <w:szCs w:val="28"/>
        </w:rPr>
        <w:t xml:space="preserve">Новопокровского </w:t>
      </w:r>
      <w:r w:rsidRPr="0015645E">
        <w:rPr>
          <w:sz w:val="28"/>
          <w:szCs w:val="28"/>
        </w:rPr>
        <w:t>сельского поселения</w:t>
      </w:r>
      <w:r w:rsidR="00707672" w:rsidRPr="0015645E">
        <w:rPr>
          <w:sz w:val="28"/>
          <w:szCs w:val="28"/>
        </w:rPr>
        <w:t xml:space="preserve"> Новопокровского района</w:t>
      </w:r>
      <w:r w:rsidRPr="0015645E">
        <w:rPr>
          <w:sz w:val="28"/>
          <w:szCs w:val="28"/>
        </w:rPr>
        <w:t>.</w:t>
      </w:r>
    </w:p>
    <w:p w:rsidR="00476252" w:rsidRPr="0015645E" w:rsidRDefault="0070767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</w:t>
      </w:r>
      <w:r w:rsidR="00476252" w:rsidRPr="0015645E">
        <w:rPr>
          <w:sz w:val="28"/>
          <w:szCs w:val="28"/>
        </w:rPr>
        <w:t>оложение определяет</w:t>
      </w:r>
      <w:bookmarkStart w:id="2" w:name="YANDEX_42"/>
      <w:bookmarkEnd w:id="2"/>
      <w:r w:rsidR="00476252" w:rsidRPr="0015645E">
        <w:rPr>
          <w:sz w:val="28"/>
          <w:szCs w:val="28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="00476252" w:rsidRPr="0015645E">
        <w:rPr>
          <w:sz w:val="28"/>
          <w:szCs w:val="28"/>
        </w:rPr>
        <w:t xml:space="preserve">малого </w:t>
      </w:r>
      <w:bookmarkStart w:id="4" w:name="YANDEX_44"/>
      <w:bookmarkEnd w:id="4"/>
      <w:r w:rsidR="00476252" w:rsidRPr="0015645E">
        <w:rPr>
          <w:sz w:val="28"/>
          <w:szCs w:val="28"/>
        </w:rPr>
        <w:t xml:space="preserve">и </w:t>
      </w:r>
      <w:bookmarkStart w:id="5" w:name="YANDEX_45"/>
      <w:bookmarkEnd w:id="5"/>
      <w:r w:rsidR="00476252" w:rsidRPr="0015645E">
        <w:rPr>
          <w:sz w:val="28"/>
          <w:szCs w:val="28"/>
        </w:rPr>
        <w:t xml:space="preserve">среднего </w:t>
      </w:r>
      <w:bookmarkStart w:id="6" w:name="YANDEX_46"/>
      <w:bookmarkEnd w:id="6"/>
      <w:r w:rsidR="00476252" w:rsidRPr="0015645E">
        <w:rPr>
          <w:sz w:val="28"/>
          <w:szCs w:val="28"/>
        </w:rPr>
        <w:t>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2.Условия</w:t>
      </w:r>
      <w:bookmarkStart w:id="7" w:name="YANDEX_77"/>
      <w:bookmarkEnd w:id="7"/>
      <w:r w:rsidRPr="0015645E">
        <w:rPr>
          <w:sz w:val="28"/>
          <w:szCs w:val="28"/>
        </w:rPr>
        <w:t xml:space="preserve"> и порядок </w:t>
      </w:r>
      <w:bookmarkStart w:id="8" w:name="YANDEX_78"/>
      <w:bookmarkEnd w:id="8"/>
      <w:r w:rsidRPr="0015645E">
        <w:rPr>
          <w:sz w:val="28"/>
          <w:szCs w:val="28"/>
        </w:rPr>
        <w:t xml:space="preserve">оказания </w:t>
      </w:r>
      <w:bookmarkStart w:id="9" w:name="YANDEX_79"/>
      <w:bookmarkEnd w:id="9"/>
      <w:r w:rsidRPr="0015645E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 xml:space="preserve">и применяющим специальный налоговый режим «Налог на профессиональный </w:t>
      </w:r>
      <w:r w:rsidRPr="0015645E">
        <w:rPr>
          <w:sz w:val="28"/>
          <w:szCs w:val="28"/>
        </w:rPr>
        <w:lastRenderedPageBreak/>
        <w:t>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 территории</w:t>
      </w:r>
      <w:bookmarkStart w:id="10" w:name="YANDEX_85"/>
      <w:bookmarkEnd w:id="10"/>
      <w:r w:rsidRPr="0015645E">
        <w:rPr>
          <w:sz w:val="28"/>
          <w:szCs w:val="28"/>
        </w:rPr>
        <w:t xml:space="preserve"> Новопокровского сельского поселения Новопокровского района поддержка</w:t>
      </w:r>
      <w:bookmarkStart w:id="11" w:name="YANDEX_86"/>
      <w:bookmarkEnd w:id="11"/>
      <w:r w:rsidRPr="0015645E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консультационная;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имущественная;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информационная;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12" w:name="YANDEX_91"/>
      <w:bookmarkEnd w:id="12"/>
      <w:r w:rsidRPr="0015645E">
        <w:rPr>
          <w:sz w:val="28"/>
          <w:szCs w:val="28"/>
        </w:rPr>
        <w:t xml:space="preserve">поддержка в области подготовки, переподготовки </w:t>
      </w:r>
      <w:bookmarkStart w:id="13" w:name="YANDEX_92"/>
      <w:bookmarkEnd w:id="13"/>
      <w:r w:rsidRPr="0015645E">
        <w:rPr>
          <w:sz w:val="28"/>
          <w:szCs w:val="28"/>
        </w:rPr>
        <w:t>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15645E">
        <w:rPr>
          <w:sz w:val="28"/>
          <w:szCs w:val="28"/>
        </w:rPr>
        <w:t>поддержки являются: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заявительный </w:t>
      </w:r>
      <w:bookmarkStart w:id="15" w:name="YANDEX_120"/>
      <w:bookmarkEnd w:id="15"/>
      <w:r w:rsidRPr="0015645E">
        <w:rPr>
          <w:sz w:val="28"/>
          <w:szCs w:val="28"/>
        </w:rPr>
        <w:t xml:space="preserve">порядок </w:t>
      </w:r>
      <w:bookmarkStart w:id="16" w:name="YANDEX_121"/>
      <w:bookmarkEnd w:id="16"/>
      <w:r w:rsidRPr="0015645E">
        <w:rPr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15645E">
        <w:rPr>
          <w:sz w:val="28"/>
          <w:szCs w:val="28"/>
        </w:rPr>
        <w:t>за</w:t>
      </w:r>
      <w:bookmarkStart w:id="18" w:name="YANDEX_128"/>
      <w:bookmarkEnd w:id="18"/>
      <w:r w:rsidRPr="0015645E">
        <w:rPr>
          <w:sz w:val="28"/>
          <w:szCs w:val="28"/>
        </w:rPr>
        <w:t xml:space="preserve"> оказанием</w:t>
      </w:r>
      <w:bookmarkStart w:id="19" w:name="YANDEX_129"/>
      <w:bookmarkEnd w:id="19"/>
      <w:r w:rsidRPr="0015645E">
        <w:rPr>
          <w:sz w:val="28"/>
          <w:szCs w:val="28"/>
        </w:rPr>
        <w:t xml:space="preserve"> поддержки;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доступность инфраструктуры </w:t>
      </w:r>
      <w:bookmarkStart w:id="20" w:name="YANDEX_130"/>
      <w:bookmarkEnd w:id="20"/>
      <w:r w:rsidRPr="0015645E">
        <w:rPr>
          <w:sz w:val="28"/>
          <w:szCs w:val="28"/>
        </w:rPr>
        <w:t>поддержки</w:t>
      </w:r>
      <w:bookmarkStart w:id="21" w:name="YANDEX_131"/>
      <w:bookmarkEnd w:id="21"/>
      <w:r w:rsidRPr="0015645E">
        <w:rPr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равный доступ</w:t>
      </w:r>
      <w:bookmarkStart w:id="22" w:name="YANDEX_136"/>
      <w:bookmarkEnd w:id="22"/>
      <w:r w:rsidRPr="0015645E">
        <w:rPr>
          <w:sz w:val="28"/>
          <w:szCs w:val="28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</w:t>
      </w:r>
      <w:r w:rsidR="00707672" w:rsidRPr="0015645E">
        <w:rPr>
          <w:sz w:val="28"/>
          <w:szCs w:val="28"/>
        </w:rPr>
        <w:t>алог на профессиональный доход»</w:t>
      </w:r>
      <w:r w:rsidRPr="0015645E">
        <w:rPr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оказание </w:t>
      </w:r>
      <w:bookmarkStart w:id="24" w:name="YANDEX_142"/>
      <w:bookmarkEnd w:id="24"/>
      <w:r w:rsidRPr="0015645E">
        <w:rPr>
          <w:sz w:val="28"/>
          <w:szCs w:val="28"/>
        </w:rPr>
        <w:t>поддержки с соблюдением требований действующего законодательства;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  <w:highlight w:val="yellow"/>
        </w:rPr>
      </w:pPr>
      <w:r w:rsidRPr="0015645E">
        <w:rPr>
          <w:sz w:val="28"/>
          <w:szCs w:val="28"/>
        </w:rPr>
        <w:lastRenderedPageBreak/>
        <w:t>открытость процедур</w:t>
      </w:r>
      <w:bookmarkStart w:id="25" w:name="YANDEX_143"/>
      <w:bookmarkEnd w:id="25"/>
      <w:r w:rsidRPr="0015645E">
        <w:rPr>
          <w:sz w:val="28"/>
          <w:szCs w:val="28"/>
        </w:rPr>
        <w:t xml:space="preserve"> оказания</w:t>
      </w:r>
      <w:bookmarkStart w:id="26" w:name="YANDEX_144"/>
      <w:bookmarkEnd w:id="26"/>
      <w:r w:rsidRPr="0015645E">
        <w:rPr>
          <w:sz w:val="28"/>
          <w:szCs w:val="28"/>
        </w:rPr>
        <w:t xml:space="preserve"> поддержки.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</w:t>
      </w:r>
      <w:bookmarkStart w:id="27" w:name="YANDEX_152"/>
      <w:bookmarkEnd w:id="27"/>
      <w:r w:rsidRPr="0015645E">
        <w:rPr>
          <w:sz w:val="28"/>
          <w:szCs w:val="28"/>
        </w:rPr>
        <w:t>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 согласно </w:t>
      </w:r>
      <w:r w:rsidR="00707672" w:rsidRPr="0015645E">
        <w:rPr>
          <w:sz w:val="28"/>
          <w:szCs w:val="28"/>
        </w:rPr>
        <w:t>приложению</w:t>
      </w:r>
      <w:r w:rsidRPr="0015645E">
        <w:rPr>
          <w:sz w:val="28"/>
          <w:szCs w:val="28"/>
        </w:rPr>
        <w:t xml:space="preserve"> 2 к настоящему положению.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 Порядок </w:t>
      </w:r>
      <w:bookmarkStart w:id="28" w:name="YANDEX_209"/>
      <w:bookmarkEnd w:id="28"/>
      <w:r w:rsidRPr="0015645E">
        <w:rPr>
          <w:sz w:val="28"/>
          <w:szCs w:val="28"/>
        </w:rPr>
        <w:t>оказания консультационной,</w:t>
      </w:r>
      <w:bookmarkStart w:id="29" w:name="YANDEX_210"/>
      <w:bookmarkEnd w:id="29"/>
      <w:r w:rsidRPr="0015645E">
        <w:rPr>
          <w:sz w:val="28"/>
          <w:szCs w:val="28"/>
        </w:rPr>
        <w:t xml:space="preserve"> информационной поддержки</w:t>
      </w:r>
      <w:bookmarkStart w:id="30" w:name="YANDEX_211"/>
      <w:bookmarkEnd w:id="30"/>
      <w:r w:rsidRPr="0015645E">
        <w:rPr>
          <w:sz w:val="28"/>
          <w:szCs w:val="28"/>
        </w:rPr>
        <w:t xml:space="preserve"> субъектам </w:t>
      </w:r>
      <w:bookmarkStart w:id="31" w:name="YANDEX_212"/>
      <w:bookmarkEnd w:id="31"/>
      <w:r w:rsidRPr="0015645E">
        <w:rPr>
          <w:sz w:val="28"/>
          <w:szCs w:val="28"/>
        </w:rPr>
        <w:t xml:space="preserve">малого </w:t>
      </w:r>
      <w:bookmarkStart w:id="32" w:name="YANDEX_213"/>
      <w:bookmarkEnd w:id="32"/>
      <w:r w:rsidRPr="0015645E">
        <w:rPr>
          <w:sz w:val="28"/>
          <w:szCs w:val="28"/>
        </w:rPr>
        <w:t xml:space="preserve">и </w:t>
      </w:r>
      <w:bookmarkStart w:id="33" w:name="YANDEX_214"/>
      <w:bookmarkEnd w:id="33"/>
      <w:r w:rsidRPr="0015645E">
        <w:rPr>
          <w:sz w:val="28"/>
          <w:szCs w:val="28"/>
        </w:rPr>
        <w:t>среднего</w:t>
      </w:r>
      <w:bookmarkStart w:id="34" w:name="YANDEX_215"/>
      <w:bookmarkEnd w:id="34"/>
      <w:r w:rsidRPr="0015645E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35" w:name="YANDEX_216"/>
      <w:bookmarkEnd w:id="35"/>
      <w:r w:rsidRPr="0015645E">
        <w:rPr>
          <w:sz w:val="28"/>
          <w:szCs w:val="28"/>
        </w:rPr>
        <w:t>3.1. Консультационная,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организации торговли и бытового обслуживания;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муниципального имущества;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земельных участков;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3.3. Информационная поддержка субъектам малого и среднего предпринимательства и организациям,  образующим инфраструктуру </w:t>
      </w:r>
      <w:r w:rsidRPr="0015645E">
        <w:rPr>
          <w:sz w:val="28"/>
          <w:szCs w:val="28"/>
        </w:rPr>
        <w:lastRenderedPageBreak/>
        <w:t>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3.4. Формы и методы консультационной, информационной и поддержки могут изменяться и дополняться.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3.5. Консультационная, информационная поддержки оказываются должностными лицами в соответствии с их компетенцией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письменной форме по запросам;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4. Ведение реестра </w:t>
      </w:r>
      <w:bookmarkStart w:id="36" w:name="YANDEX_265"/>
      <w:bookmarkEnd w:id="36"/>
      <w:r w:rsidRPr="0015645E">
        <w:rPr>
          <w:sz w:val="28"/>
          <w:szCs w:val="28"/>
        </w:rPr>
        <w:t xml:space="preserve">субъектов </w:t>
      </w:r>
      <w:bookmarkStart w:id="37" w:name="YANDEX_266"/>
      <w:bookmarkEnd w:id="37"/>
      <w:r w:rsidRPr="0015645E">
        <w:rPr>
          <w:sz w:val="28"/>
          <w:szCs w:val="28"/>
        </w:rPr>
        <w:t xml:space="preserve">малого </w:t>
      </w:r>
      <w:bookmarkStart w:id="38" w:name="YANDEX_267"/>
      <w:bookmarkEnd w:id="38"/>
      <w:r w:rsidRPr="0015645E">
        <w:rPr>
          <w:sz w:val="28"/>
          <w:szCs w:val="28"/>
        </w:rPr>
        <w:t xml:space="preserve">и </w:t>
      </w:r>
      <w:bookmarkStart w:id="39" w:name="YANDEX_268"/>
      <w:bookmarkEnd w:id="39"/>
      <w:r w:rsidRPr="0015645E">
        <w:rPr>
          <w:sz w:val="28"/>
          <w:szCs w:val="28"/>
        </w:rPr>
        <w:t xml:space="preserve">среднего </w:t>
      </w:r>
      <w:bookmarkStart w:id="40" w:name="YANDEX_269"/>
      <w:bookmarkEnd w:id="40"/>
      <w:r w:rsidRPr="0015645E">
        <w:rPr>
          <w:sz w:val="28"/>
          <w:szCs w:val="28"/>
        </w:rPr>
        <w:t xml:space="preserve">предпринимательства и организаций, </w:t>
      </w:r>
      <w:r w:rsidR="00274731" w:rsidRPr="0015645E">
        <w:rPr>
          <w:sz w:val="28"/>
          <w:szCs w:val="28"/>
        </w:rPr>
        <w:t>о</w:t>
      </w:r>
      <w:r w:rsidRPr="0015645E">
        <w:rPr>
          <w:sz w:val="28"/>
          <w:szCs w:val="28"/>
        </w:rPr>
        <w:t xml:space="preserve">бразующихинфраструктуруподдержкисубъектовмалогоисреднегопредпринимательства,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4.1. Администрация Новопокровского сельского поселения Новопокровского района, оказывающая </w:t>
      </w:r>
      <w:bookmarkStart w:id="42" w:name="YANDEX_271"/>
      <w:bookmarkEnd w:id="42"/>
      <w:r w:rsidRPr="0015645E">
        <w:rPr>
          <w:sz w:val="28"/>
          <w:szCs w:val="28"/>
        </w:rPr>
        <w:t xml:space="preserve">поддержку, ведет реестр </w:t>
      </w:r>
      <w:bookmarkStart w:id="43" w:name="YANDEX_272"/>
      <w:bookmarkEnd w:id="43"/>
      <w:r w:rsidRPr="0015645E">
        <w:rPr>
          <w:sz w:val="28"/>
          <w:szCs w:val="28"/>
        </w:rPr>
        <w:t>субъектов</w:t>
      </w:r>
      <w:bookmarkStart w:id="44" w:name="YANDEX_273"/>
      <w:bookmarkEnd w:id="44"/>
      <w:r w:rsidRPr="0015645E">
        <w:rPr>
          <w:sz w:val="28"/>
          <w:szCs w:val="28"/>
        </w:rPr>
        <w:t xml:space="preserve"> малого </w:t>
      </w:r>
      <w:bookmarkStart w:id="45" w:name="YANDEX_274"/>
      <w:bookmarkEnd w:id="45"/>
      <w:r w:rsidRPr="0015645E">
        <w:rPr>
          <w:sz w:val="28"/>
          <w:szCs w:val="28"/>
        </w:rPr>
        <w:t xml:space="preserve">и </w:t>
      </w:r>
      <w:bookmarkStart w:id="46" w:name="YANDEX_275"/>
      <w:bookmarkEnd w:id="46"/>
      <w:r w:rsidRPr="0015645E">
        <w:rPr>
          <w:sz w:val="28"/>
          <w:szCs w:val="28"/>
        </w:rPr>
        <w:t>среднего</w:t>
      </w:r>
      <w:bookmarkStart w:id="47" w:name="YANDEX_276"/>
      <w:bookmarkEnd w:id="47"/>
      <w:r w:rsidRPr="0015645E">
        <w:rPr>
          <w:sz w:val="28"/>
          <w:szCs w:val="28"/>
        </w:rPr>
        <w:t xml:space="preserve"> предпринимательства и организаций, 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8" w:name="YANDEX_277"/>
      <w:bookmarkEnd w:id="48"/>
      <w:r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 по форме согласно приложению 1 к настоящему положению.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4.2. Информация, содержащаяся в реестре</w:t>
      </w:r>
      <w:bookmarkStart w:id="49" w:name="YANDEX_280"/>
      <w:bookmarkEnd w:id="49"/>
      <w:r w:rsidRPr="0015645E">
        <w:rPr>
          <w:sz w:val="28"/>
          <w:szCs w:val="28"/>
        </w:rPr>
        <w:t xml:space="preserve"> субъектов</w:t>
      </w:r>
      <w:bookmarkStart w:id="50" w:name="YANDEX_281"/>
      <w:bookmarkEnd w:id="50"/>
      <w:r w:rsidRPr="0015645E">
        <w:rPr>
          <w:sz w:val="28"/>
          <w:szCs w:val="28"/>
        </w:rPr>
        <w:t xml:space="preserve"> малого </w:t>
      </w:r>
      <w:bookmarkStart w:id="51" w:name="YANDEX_282"/>
      <w:bookmarkEnd w:id="51"/>
      <w:r w:rsidRPr="0015645E">
        <w:rPr>
          <w:sz w:val="28"/>
          <w:szCs w:val="28"/>
        </w:rPr>
        <w:t>и</w:t>
      </w:r>
      <w:bookmarkStart w:id="52" w:name="YANDEX_283"/>
      <w:bookmarkEnd w:id="52"/>
      <w:r w:rsidRPr="0015645E">
        <w:rPr>
          <w:sz w:val="28"/>
          <w:szCs w:val="28"/>
        </w:rPr>
        <w:t xml:space="preserve"> среднего </w:t>
      </w:r>
      <w:bookmarkStart w:id="53" w:name="YANDEX_284"/>
      <w:bookmarkEnd w:id="53"/>
      <w:r w:rsidRPr="0015645E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4" w:name="YANDEX_285"/>
      <w:bookmarkEnd w:id="54"/>
      <w:r w:rsidRPr="0015645E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5" w:name="YANDEX_286"/>
      <w:bookmarkEnd w:id="55"/>
      <w:r w:rsidRPr="0015645E">
        <w:rPr>
          <w:sz w:val="28"/>
          <w:szCs w:val="28"/>
        </w:rPr>
        <w:t>и</w:t>
      </w:r>
      <w:bookmarkStart w:id="56" w:name="YANDEX_LAST"/>
      <w:bookmarkEnd w:id="56"/>
      <w:r w:rsidRPr="0015645E">
        <w:rPr>
          <w:sz w:val="28"/>
          <w:szCs w:val="28"/>
        </w:rPr>
        <w:t xml:space="preserve"> юридических лиц.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5. Условия и порядок оказания поддержки субъектам малого и среднего предпринимательства, осуществляющим деятельность в сфере социального 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5.1. Администрация Новопокровского сельского поселения Новопокровского района оказывает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инвалиды и лица с ограниченными возможностями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выпускники детских домов в возрасте до двадцати трех лет;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беженцы и вынужденные переселенцы;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малоимущие граждане;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лица без определенного места жительства и занятий;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граждане, не указанные в подпунктах «а» - «з» настоящего пункта, признанные нуждающимися в социальном обслуживании;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</w:t>
      </w:r>
      <w:r w:rsidRPr="0015645E">
        <w:rPr>
          <w:sz w:val="28"/>
          <w:szCs w:val="28"/>
        </w:rPr>
        <w:lastRenderedPageBreak/>
        <w:t>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и) деятельность по оказанию услуг в сфере дополнительного образования;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организации отдыха и оздоровления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</w:t>
      </w:r>
      <w:r w:rsidRPr="0015645E">
        <w:rPr>
          <w:sz w:val="28"/>
          <w:szCs w:val="28"/>
        </w:rPr>
        <w:lastRenderedPageBreak/>
        <w:t>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274731" w:rsidRPr="0015645E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Главный специалист отдела экономики, </w:t>
      </w:r>
      <w:r w:rsidR="00274731" w:rsidRPr="0015645E">
        <w:rPr>
          <w:sz w:val="28"/>
          <w:szCs w:val="28"/>
        </w:rPr>
        <w:t>прогнозирования и доходов</w:t>
      </w:r>
    </w:p>
    <w:p w:rsidR="00274731" w:rsidRPr="0015645E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администрацииНовопокровского сельского поселения</w:t>
      </w:r>
    </w:p>
    <w:p w:rsidR="00476252" w:rsidRPr="0015645E" w:rsidRDefault="00274731" w:rsidP="0015645E">
      <w:pPr>
        <w:jc w:val="both"/>
        <w:rPr>
          <w:sz w:val="28"/>
          <w:szCs w:val="28"/>
        </w:rPr>
        <w:sectPr w:rsidR="00476252" w:rsidRPr="0015645E" w:rsidSect="003F1052">
          <w:headerReference w:type="even" r:id="rId7"/>
          <w:headerReference w:type="default" r:id="rId8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r w:rsidRPr="0015645E">
        <w:rPr>
          <w:sz w:val="28"/>
          <w:szCs w:val="28"/>
        </w:rPr>
        <w:t xml:space="preserve">Новопокровского района                       </w:t>
      </w:r>
      <w:r w:rsidR="00476252" w:rsidRPr="0015645E">
        <w:rPr>
          <w:sz w:val="28"/>
          <w:szCs w:val="28"/>
        </w:rPr>
        <w:t xml:space="preserve">                                                Р.В. Мальцев</w:t>
      </w:r>
    </w:p>
    <w:p w:rsidR="00476252" w:rsidRPr="0015645E" w:rsidRDefault="00274731" w:rsidP="0015645E">
      <w:pPr>
        <w:ind w:left="7788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 xml:space="preserve">Приложение </w:t>
      </w:r>
      <w:r w:rsidR="00476252" w:rsidRPr="0015645E">
        <w:rPr>
          <w:sz w:val="28"/>
          <w:szCs w:val="28"/>
        </w:rPr>
        <w:t>1</w:t>
      </w:r>
    </w:p>
    <w:p w:rsidR="00476252" w:rsidRPr="0015645E" w:rsidRDefault="0015645E" w:rsidP="0015645E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476252" w:rsidRPr="0015645E">
        <w:rPr>
          <w:sz w:val="28"/>
          <w:szCs w:val="28"/>
        </w:rPr>
        <w:t>оложению об условиях и порядке оказания поддержки субъектам малого исреднего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</w:t>
      </w:r>
    </w:p>
    <w:p w:rsidR="00476252" w:rsidRPr="0015645E" w:rsidRDefault="00476252" w:rsidP="0015645E">
      <w:pPr>
        <w:jc w:val="both"/>
        <w:rPr>
          <w:sz w:val="28"/>
          <w:szCs w:val="28"/>
        </w:rPr>
      </w:pPr>
      <w:bookmarkStart w:id="57" w:name="RANGE!A1"/>
    </w:p>
    <w:p w:rsidR="00476252" w:rsidRPr="0015645E" w:rsidRDefault="00476252" w:rsidP="0015645E">
      <w:pPr>
        <w:jc w:val="both"/>
        <w:rPr>
          <w:sz w:val="28"/>
          <w:szCs w:val="28"/>
        </w:rPr>
      </w:pP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3F1052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3F1052">
        <w:rPr>
          <w:bCs/>
          <w:color w:val="000000"/>
          <w:sz w:val="28"/>
          <w:szCs w:val="28"/>
          <w:lang w:eastAsia="zh-CN"/>
        </w:rPr>
        <w:t xml:space="preserve"> на территории Новопокровского сельского поселения Новопокровского района</w:t>
      </w: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476252" w:rsidRPr="003F1052" w:rsidTr="00FC1F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Номер реестровой записи и дата включения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Основание для включения (исключения) сведен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Информация о нарушении порядка и условий предоставления поддержки (если имеется), в т.ч. о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нецелевом использовании средств</w:t>
            </w:r>
          </w:p>
        </w:tc>
      </w:tr>
      <w:tr w:rsidR="00476252" w:rsidRPr="003F1052" w:rsidTr="00FC1F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8</w:t>
            </w: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76252" w:rsidRPr="003F1052" w:rsidRDefault="00476252" w:rsidP="00476252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476252" w:rsidRPr="003F1052" w:rsidRDefault="00476252" w:rsidP="00476252">
      <w:pPr>
        <w:suppressAutoHyphens/>
        <w:rPr>
          <w:color w:val="000000"/>
          <w:sz w:val="28"/>
          <w:szCs w:val="28"/>
          <w:lang w:eastAsia="zh-CN"/>
        </w:rPr>
      </w:pPr>
      <w:r w:rsidRPr="003F1052">
        <w:rPr>
          <w:color w:val="000000"/>
          <w:sz w:val="28"/>
          <w:szCs w:val="28"/>
          <w:lang w:eastAsia="zh-CN"/>
        </w:rPr>
        <w:t>Исполнитель____________________</w:t>
      </w:r>
    </w:p>
    <w:p w:rsidR="00476252" w:rsidRPr="003F1052" w:rsidRDefault="00476252" w:rsidP="00476252">
      <w:pPr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Главный специалист отдела экономики,прогнозирования и доходов администрации</w:t>
      </w:r>
    </w:p>
    <w:p w:rsidR="0015645E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15645E" w:rsidP="00476252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476252" w:rsidRPr="003F1052">
        <w:rPr>
          <w:bCs/>
          <w:sz w:val="28"/>
          <w:szCs w:val="28"/>
        </w:rPr>
        <w:t xml:space="preserve">                                                                                                                      Р.В. Мальцев</w:t>
      </w:r>
    </w:p>
    <w:p w:rsidR="00476252" w:rsidRPr="003F1052" w:rsidRDefault="00476252" w:rsidP="00476252">
      <w:pPr>
        <w:rPr>
          <w:bCs/>
          <w:color w:val="000000"/>
          <w:sz w:val="28"/>
          <w:szCs w:val="28"/>
        </w:rPr>
      </w:pPr>
    </w:p>
    <w:p w:rsidR="00476252" w:rsidRPr="003F1052" w:rsidRDefault="00476252" w:rsidP="00333171">
      <w:pPr>
        <w:tabs>
          <w:tab w:val="left" w:pos="4136"/>
          <w:tab w:val="left" w:pos="5103"/>
        </w:tabs>
        <w:jc w:val="both"/>
        <w:rPr>
          <w:b/>
          <w:sz w:val="28"/>
          <w:szCs w:val="28"/>
        </w:rPr>
        <w:sectPr w:rsidR="00476252" w:rsidRPr="003F1052" w:rsidSect="003F10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6252" w:rsidRPr="003F1052" w:rsidRDefault="00274731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Приложение</w:t>
      </w:r>
      <w:r w:rsidR="00476252" w:rsidRPr="003F1052">
        <w:rPr>
          <w:bCs/>
          <w:color w:val="000000"/>
          <w:spacing w:val="-1"/>
          <w:sz w:val="28"/>
          <w:szCs w:val="28"/>
        </w:rPr>
        <w:t>2</w:t>
      </w:r>
    </w:p>
    <w:p w:rsidR="00476252" w:rsidRPr="003F10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к </w:t>
      </w:r>
      <w:r w:rsidR="0015645E">
        <w:rPr>
          <w:bCs/>
          <w:color w:val="000000"/>
          <w:spacing w:val="-1"/>
          <w:sz w:val="28"/>
          <w:szCs w:val="28"/>
        </w:rPr>
        <w:t>П</w:t>
      </w:r>
      <w:r w:rsidRPr="003F1052">
        <w:rPr>
          <w:bCs/>
          <w:color w:val="000000"/>
          <w:spacing w:val="-1"/>
          <w:sz w:val="28"/>
          <w:szCs w:val="28"/>
        </w:rPr>
        <w:t>оложению об условиях и порядке оказания поддержки субъектам малого и среднего предпринимательства, а также физическим лицам,не являющимся индивидуальными предпринимателями и применяющим специальный налоговый режим«Налог на профессиональный доход» натерритории Новопокровского сельского поселения Новопокровского района</w:t>
      </w:r>
    </w:p>
    <w:p w:rsidR="00476252" w:rsidRPr="003F1052" w:rsidRDefault="00476252" w:rsidP="0015645E">
      <w:pPr>
        <w:widowControl w:val="0"/>
        <w:shd w:val="clear" w:color="auto" w:fill="FFFFFF"/>
        <w:outlineLvl w:val="0"/>
        <w:rPr>
          <w:sz w:val="28"/>
          <w:szCs w:val="28"/>
        </w:rPr>
      </w:pPr>
    </w:p>
    <w:p w:rsidR="00476252" w:rsidRPr="003F1052" w:rsidRDefault="00476252" w:rsidP="00476252">
      <w:pPr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ПОРЯДОК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Новопокровского сельского поселения Новопокровского района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58" w:name="sub_221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1. Общие положения</w:t>
      </w:r>
      <w:bookmarkEnd w:id="58"/>
    </w:p>
    <w:p w:rsidR="00476252" w:rsidRPr="003F1052" w:rsidRDefault="00476252" w:rsidP="00476252">
      <w:pPr>
        <w:widowControl w:val="0"/>
        <w:shd w:val="clear" w:color="auto" w:fill="FFFFFF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1.1. </w:t>
      </w:r>
      <w:bookmarkStart w:id="59" w:name="sub_22001"/>
      <w:r w:rsidRPr="003F1052">
        <w:rPr>
          <w:bCs/>
          <w:color w:val="000000"/>
          <w:spacing w:val="-1"/>
          <w:sz w:val="28"/>
          <w:szCs w:val="28"/>
        </w:rPr>
        <w:t>Настоящий Порядок рассмотрения обращений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Новопокровского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Новопокровского сельского поселения Новопокровского района (далее – администрация</w:t>
      </w:r>
      <w:bookmarkEnd w:id="59"/>
      <w:r w:rsidRPr="003F1052">
        <w:rPr>
          <w:bCs/>
          <w:color w:val="000000"/>
          <w:spacing w:val="-1"/>
          <w:sz w:val="28"/>
          <w:szCs w:val="28"/>
        </w:rPr>
        <w:t>).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1.2.</w:t>
      </w:r>
      <w:bookmarkStart w:id="60" w:name="sub_22002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</w:t>
      </w:r>
      <w:r w:rsidR="00476252" w:rsidRPr="003F1052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октября </w:t>
      </w:r>
      <w:r w:rsidR="00476252" w:rsidRPr="003F1052">
        <w:rPr>
          <w:bCs/>
          <w:color w:val="000000"/>
          <w:spacing w:val="-1"/>
          <w:sz w:val="28"/>
          <w:szCs w:val="28"/>
        </w:rPr>
        <w:t>2003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24 июля </w:t>
      </w:r>
      <w:r w:rsidR="00476252" w:rsidRPr="003F1052">
        <w:rPr>
          <w:bCs/>
          <w:color w:val="000000"/>
          <w:spacing w:val="-1"/>
          <w:sz w:val="28"/>
          <w:szCs w:val="28"/>
        </w:rPr>
        <w:t>2007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Федеральным законом от 2</w:t>
      </w:r>
      <w:r w:rsidR="0015645E">
        <w:rPr>
          <w:bCs/>
          <w:color w:val="000000"/>
          <w:spacing w:val="-1"/>
          <w:sz w:val="28"/>
          <w:szCs w:val="28"/>
        </w:rPr>
        <w:t xml:space="preserve"> мая </w:t>
      </w:r>
      <w:r w:rsidRPr="003F1052">
        <w:rPr>
          <w:bCs/>
          <w:color w:val="000000"/>
          <w:spacing w:val="-1"/>
          <w:sz w:val="28"/>
          <w:szCs w:val="28"/>
        </w:rPr>
        <w:t>2006</w:t>
      </w:r>
      <w:r w:rsidR="0015645E">
        <w:rPr>
          <w:bCs/>
          <w:color w:val="000000"/>
          <w:spacing w:val="-1"/>
          <w:sz w:val="28"/>
          <w:szCs w:val="28"/>
        </w:rPr>
        <w:t xml:space="preserve"> г.</w:t>
      </w:r>
      <w:r w:rsidRPr="003F1052">
        <w:rPr>
          <w:bCs/>
          <w:color w:val="000000"/>
          <w:spacing w:val="-1"/>
          <w:sz w:val="28"/>
          <w:szCs w:val="28"/>
        </w:rPr>
        <w:t xml:space="preserve"> № 59-ФЗ «О порядке рассмотрения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обращений граждан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Законом Краснодарского края от </w:t>
      </w:r>
      <w:r w:rsidR="00476252" w:rsidRPr="003F1052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апреля </w:t>
      </w:r>
      <w:r w:rsidR="00476252" w:rsidRPr="003F1052">
        <w:rPr>
          <w:bCs/>
          <w:color w:val="000000"/>
          <w:spacing w:val="-1"/>
          <w:sz w:val="28"/>
          <w:szCs w:val="28"/>
        </w:rPr>
        <w:t>2008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1448-КЗ «О развитии малого и среднего предпринимательства в Краснодарском крае»;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Уставом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1.3.</w:t>
      </w:r>
      <w:bookmarkStart w:id="61" w:name="sub_22003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1.4.</w:t>
      </w:r>
      <w:bookmarkStart w:id="62" w:name="sub_22004"/>
      <w:r w:rsidRPr="003F1052">
        <w:rPr>
          <w:bCs/>
          <w:color w:val="000000"/>
          <w:spacing w:val="-1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476252" w:rsidRPr="003F1052" w:rsidRDefault="00476252" w:rsidP="00476252">
      <w:pPr>
        <w:widowControl w:val="0"/>
        <w:shd w:val="clear" w:color="auto" w:fill="FFFFFF"/>
        <w:ind w:firstLine="709"/>
        <w:outlineLvl w:val="0"/>
        <w:rPr>
          <w:sz w:val="28"/>
          <w:szCs w:val="28"/>
        </w:rPr>
      </w:pPr>
      <w:bookmarkStart w:id="63" w:name="sub_223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исключительных случаях глава Новопокровского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2.3.</w:t>
      </w:r>
      <w:bookmarkStart w:id="65" w:name="sub_22007"/>
      <w:r w:rsidRPr="003F1052">
        <w:rPr>
          <w:bCs/>
          <w:color w:val="000000"/>
          <w:spacing w:val="-1"/>
          <w:sz w:val="28"/>
          <w:szCs w:val="28"/>
        </w:rPr>
        <w:t xml:space="preserve"> Глава Новопокровского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5"/>
    </w:p>
    <w:p w:rsidR="00476252" w:rsidRPr="003F10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66" w:name="sub_224"/>
      <w:r w:rsidRPr="003F1052">
        <w:rPr>
          <w:color w:val="000000"/>
          <w:spacing w:val="-1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3.1. </w:t>
      </w:r>
      <w:bookmarkStart w:id="67" w:name="sub_22008"/>
      <w:r w:rsidRPr="003F1052">
        <w:rPr>
          <w:bCs/>
          <w:color w:val="000000"/>
          <w:spacing w:val="-1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подпись заявителя и дату.</w:t>
      </w:r>
    </w:p>
    <w:bookmarkEnd w:id="67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3.2.</w:t>
      </w:r>
      <w:bookmarkStart w:id="68" w:name="sub_22009"/>
      <w:r w:rsidRPr="003F1052">
        <w:rPr>
          <w:bCs/>
          <w:color w:val="000000"/>
          <w:spacing w:val="-1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476252" w:rsidRPr="003F1052" w:rsidRDefault="00476252" w:rsidP="00476252">
      <w:pPr>
        <w:widowControl w:val="0"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8"/>
          <w:szCs w:val="28"/>
        </w:rPr>
      </w:pPr>
      <w:bookmarkStart w:id="69" w:name="sub_225"/>
    </w:p>
    <w:p w:rsidR="00476252" w:rsidRPr="003F1052" w:rsidRDefault="00476252" w:rsidP="00127718">
      <w:pPr>
        <w:widowControl w:val="0"/>
        <w:shd w:val="clear" w:color="auto" w:fill="FFFFFF"/>
        <w:tabs>
          <w:tab w:val="left" w:pos="851"/>
        </w:tabs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4.1. </w:t>
      </w:r>
      <w:bookmarkStart w:id="70" w:name="sub_22010"/>
      <w:r w:rsidRPr="003F1052">
        <w:rPr>
          <w:bCs/>
          <w:color w:val="000000"/>
          <w:spacing w:val="-1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запрашивать информацию о дате и номере регистрации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6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заявлением о прекращении рассмотрения обращения.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4.2. </w:t>
      </w:r>
      <w:bookmarkStart w:id="71" w:name="sub_22011"/>
      <w:r w:rsidRPr="003F1052">
        <w:rPr>
          <w:bCs/>
          <w:color w:val="000000"/>
          <w:spacing w:val="-1"/>
          <w:sz w:val="28"/>
          <w:szCs w:val="28"/>
        </w:rPr>
        <w:t xml:space="preserve">Глава </w:t>
      </w:r>
      <w:bookmarkEnd w:id="71"/>
      <w:r w:rsidRPr="003F1052">
        <w:rPr>
          <w:bCs/>
          <w:color w:val="000000"/>
          <w:spacing w:val="-1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рассмотрение обращения, в случае необходимости - с участием представителя заявителя, направившего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проверяют исполнение ранее принятых ими решений по обращениям.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4.3. </w:t>
      </w:r>
      <w:bookmarkStart w:id="72" w:name="sub_22012"/>
      <w:r w:rsidRPr="003F1052">
        <w:rPr>
          <w:bCs/>
          <w:color w:val="000000"/>
          <w:spacing w:val="-1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3" w:name="sub_226"/>
      <w:r w:rsidRPr="003F1052">
        <w:rPr>
          <w:color w:val="000000"/>
          <w:spacing w:val="-1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5.1. </w:t>
      </w:r>
      <w:bookmarkStart w:id="74" w:name="sub_22013"/>
      <w:r w:rsidRPr="003F1052">
        <w:rPr>
          <w:bCs/>
          <w:color w:val="000000"/>
          <w:spacing w:val="-1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5.2. </w:t>
      </w:r>
      <w:bookmarkStart w:id="75" w:name="sub_22014"/>
      <w:r w:rsidRPr="003F1052">
        <w:rPr>
          <w:bCs/>
          <w:color w:val="000000"/>
          <w:spacing w:val="-1"/>
          <w:sz w:val="28"/>
          <w:szCs w:val="28"/>
        </w:rPr>
        <w:t>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6" w:name="sub_227"/>
      <w:r w:rsidRPr="003F1052">
        <w:rPr>
          <w:color w:val="000000"/>
          <w:spacing w:val="-1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7718" w:rsidRDefault="00127718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6.1.</w:t>
      </w:r>
      <w:bookmarkStart w:id="77" w:name="sub_22015"/>
      <w:r w:rsidRPr="003F1052">
        <w:rPr>
          <w:bCs/>
          <w:color w:val="000000"/>
          <w:spacing w:val="-1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текст письменного обращения не поддается прочтению;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обращении обжалуется судебный акт;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от заявителя поступило заявление о прекращении рассмотрения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6.2. </w:t>
      </w:r>
      <w:bookmarkStart w:id="78" w:name="sub_22016"/>
      <w:r w:rsidRPr="003F1052">
        <w:rPr>
          <w:bCs/>
          <w:color w:val="000000"/>
          <w:spacing w:val="-1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1" w:name="sub_228"/>
      <w:bookmarkEnd w:id="80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2" w:name="sub_229"/>
      <w:bookmarkEnd w:id="81"/>
      <w:r w:rsidRPr="003F1052">
        <w:rPr>
          <w:color w:val="000000"/>
          <w:spacing w:val="-1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5" w:name="sub_2210"/>
      <w:r w:rsidRPr="003F1052">
        <w:rPr>
          <w:color w:val="000000"/>
          <w:spacing w:val="-1"/>
          <w:kern w:val="1"/>
          <w:sz w:val="28"/>
          <w:szCs w:val="28"/>
        </w:rPr>
        <w:t>8. Обжалования решений, действий (бездействия) в связис рассмотрением обращений субъектов малого и среднего предпринимательства</w:t>
      </w:r>
      <w:bookmarkStart w:id="86" w:name="sub_22023"/>
      <w:bookmarkEnd w:id="85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476252" w:rsidRPr="003F1052" w:rsidRDefault="00476252" w:rsidP="00476252">
      <w:pPr>
        <w:widowControl w:val="0"/>
        <w:ind w:firstLine="709"/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274731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 xml:space="preserve">Главный специалист отдела экономики,прогнозирования и доходов </w:t>
      </w:r>
    </w:p>
    <w:p w:rsidR="00274731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администрацииНовопокровского сельского поселения</w:t>
      </w:r>
    </w:p>
    <w:p w:rsidR="00476252" w:rsidRPr="003F1052" w:rsidRDefault="00274731" w:rsidP="00476252">
      <w:pPr>
        <w:widowContro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476252" w:rsidRPr="003F1052">
        <w:rPr>
          <w:bCs/>
          <w:sz w:val="28"/>
          <w:szCs w:val="28"/>
        </w:rPr>
        <w:t xml:space="preserve">                                                Р.В. Мальцев</w:t>
      </w:r>
    </w:p>
    <w:sectPr w:rsidR="00476252" w:rsidRPr="003F1052" w:rsidSect="003F1052">
      <w:headerReference w:type="even" r:id="rId15"/>
      <w:headerReference w:type="default" r:id="rId16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33" w:rsidRDefault="00C80733" w:rsidP="00F42867">
      <w:r>
        <w:separator/>
      </w:r>
    </w:p>
  </w:endnote>
  <w:endnote w:type="continuationSeparator" w:id="1">
    <w:p w:rsidR="00C80733" w:rsidRDefault="00C80733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33" w:rsidRDefault="00C80733" w:rsidP="00F42867">
      <w:r>
        <w:separator/>
      </w:r>
    </w:p>
  </w:footnote>
  <w:footnote w:type="continuationSeparator" w:id="1">
    <w:p w:rsidR="00C80733" w:rsidRDefault="00C80733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6118E4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62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252">
      <w:rPr>
        <w:rStyle w:val="ae"/>
        <w:noProof/>
      </w:rPr>
      <w:t>6</w:t>
    </w:r>
    <w:r>
      <w:rPr>
        <w:rStyle w:val="ae"/>
      </w:rPr>
      <w:fldChar w:fldCharType="end"/>
    </w:r>
  </w:p>
  <w:p w:rsidR="00476252" w:rsidRDefault="00476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Pr="003F1052" w:rsidRDefault="006118E4">
    <w:pPr>
      <w:pStyle w:val="a7"/>
      <w:jc w:val="center"/>
      <w:rPr>
        <w:sz w:val="28"/>
        <w:szCs w:val="28"/>
      </w:rPr>
    </w:pPr>
    <w:r w:rsidRPr="003F1052">
      <w:rPr>
        <w:sz w:val="28"/>
        <w:szCs w:val="28"/>
      </w:rPr>
      <w:fldChar w:fldCharType="begin"/>
    </w:r>
    <w:r w:rsidR="00476252" w:rsidRPr="003F1052">
      <w:rPr>
        <w:sz w:val="28"/>
        <w:szCs w:val="28"/>
      </w:rPr>
      <w:instrText>PAGE   \* MERGEFORMAT</w:instrText>
    </w:r>
    <w:r w:rsidRPr="003F1052">
      <w:rPr>
        <w:sz w:val="28"/>
        <w:szCs w:val="28"/>
      </w:rPr>
      <w:fldChar w:fldCharType="separate"/>
    </w:r>
    <w:r w:rsidR="00462426">
      <w:rPr>
        <w:noProof/>
        <w:sz w:val="28"/>
        <w:szCs w:val="28"/>
      </w:rPr>
      <w:t>10</w:t>
    </w:r>
    <w:r w:rsidRPr="003F1052">
      <w:rPr>
        <w:noProof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6118E4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C80733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Pr="00127718" w:rsidRDefault="006118E4">
    <w:pPr>
      <w:pStyle w:val="a7"/>
      <w:jc w:val="center"/>
      <w:rPr>
        <w:sz w:val="28"/>
        <w:szCs w:val="28"/>
      </w:rPr>
    </w:pPr>
    <w:r w:rsidRPr="00127718">
      <w:rPr>
        <w:sz w:val="28"/>
        <w:szCs w:val="28"/>
      </w:rPr>
      <w:fldChar w:fldCharType="begin"/>
    </w:r>
    <w:r w:rsidR="00AC264E" w:rsidRPr="00127718">
      <w:rPr>
        <w:sz w:val="28"/>
        <w:szCs w:val="28"/>
      </w:rPr>
      <w:instrText>PAGE   \* MERGEFORMAT</w:instrText>
    </w:r>
    <w:r w:rsidRPr="00127718">
      <w:rPr>
        <w:sz w:val="28"/>
        <w:szCs w:val="28"/>
      </w:rPr>
      <w:fldChar w:fldCharType="separate"/>
    </w:r>
    <w:r w:rsidR="00462426">
      <w:rPr>
        <w:noProof/>
        <w:sz w:val="28"/>
        <w:szCs w:val="28"/>
      </w:rPr>
      <w:t>7</w:t>
    </w:r>
    <w:r w:rsidRPr="00127718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42186"/>
    <w:rsid w:val="00050BF8"/>
    <w:rsid w:val="00055BFB"/>
    <w:rsid w:val="000631E6"/>
    <w:rsid w:val="00096051"/>
    <w:rsid w:val="000A4385"/>
    <w:rsid w:val="000B0581"/>
    <w:rsid w:val="000B12A9"/>
    <w:rsid w:val="000D4CA9"/>
    <w:rsid w:val="000D5A54"/>
    <w:rsid w:val="000E031D"/>
    <w:rsid w:val="000E04DB"/>
    <w:rsid w:val="000E710B"/>
    <w:rsid w:val="0010271D"/>
    <w:rsid w:val="00104162"/>
    <w:rsid w:val="00121E71"/>
    <w:rsid w:val="00127718"/>
    <w:rsid w:val="001338E2"/>
    <w:rsid w:val="0015645E"/>
    <w:rsid w:val="00156F23"/>
    <w:rsid w:val="001578C5"/>
    <w:rsid w:val="00170DC2"/>
    <w:rsid w:val="00181C1E"/>
    <w:rsid w:val="001C60FE"/>
    <w:rsid w:val="001C7C5A"/>
    <w:rsid w:val="001D574C"/>
    <w:rsid w:val="001D70D2"/>
    <w:rsid w:val="001F3EE1"/>
    <w:rsid w:val="00216378"/>
    <w:rsid w:val="00236C94"/>
    <w:rsid w:val="00274731"/>
    <w:rsid w:val="002838AF"/>
    <w:rsid w:val="0029479A"/>
    <w:rsid w:val="002A4E82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7369"/>
    <w:rsid w:val="002F51C5"/>
    <w:rsid w:val="00307292"/>
    <w:rsid w:val="00311154"/>
    <w:rsid w:val="00317FF3"/>
    <w:rsid w:val="00333171"/>
    <w:rsid w:val="0035003A"/>
    <w:rsid w:val="00361420"/>
    <w:rsid w:val="00363BA7"/>
    <w:rsid w:val="003814B6"/>
    <w:rsid w:val="00386C80"/>
    <w:rsid w:val="003940C8"/>
    <w:rsid w:val="003A15FE"/>
    <w:rsid w:val="003A2A41"/>
    <w:rsid w:val="003C1BC2"/>
    <w:rsid w:val="003D5558"/>
    <w:rsid w:val="003D6524"/>
    <w:rsid w:val="003E1443"/>
    <w:rsid w:val="003F1052"/>
    <w:rsid w:val="003F4EB0"/>
    <w:rsid w:val="00430A60"/>
    <w:rsid w:val="00461ADF"/>
    <w:rsid w:val="00462426"/>
    <w:rsid w:val="00475812"/>
    <w:rsid w:val="00476252"/>
    <w:rsid w:val="0048001D"/>
    <w:rsid w:val="00482730"/>
    <w:rsid w:val="00485550"/>
    <w:rsid w:val="004879AA"/>
    <w:rsid w:val="004B26CE"/>
    <w:rsid w:val="004C5C7E"/>
    <w:rsid w:val="004E0FE0"/>
    <w:rsid w:val="004E1409"/>
    <w:rsid w:val="00513B16"/>
    <w:rsid w:val="005326DE"/>
    <w:rsid w:val="00535CDF"/>
    <w:rsid w:val="005362CF"/>
    <w:rsid w:val="00541EDD"/>
    <w:rsid w:val="00551B5B"/>
    <w:rsid w:val="00561CD3"/>
    <w:rsid w:val="005A0E73"/>
    <w:rsid w:val="005A4724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18E4"/>
    <w:rsid w:val="006124DD"/>
    <w:rsid w:val="006534E4"/>
    <w:rsid w:val="006558D2"/>
    <w:rsid w:val="00657CE5"/>
    <w:rsid w:val="00662AD1"/>
    <w:rsid w:val="00674190"/>
    <w:rsid w:val="00683D16"/>
    <w:rsid w:val="00683F3F"/>
    <w:rsid w:val="00687A61"/>
    <w:rsid w:val="006C0642"/>
    <w:rsid w:val="006D3C65"/>
    <w:rsid w:val="006D6638"/>
    <w:rsid w:val="006F0887"/>
    <w:rsid w:val="007000EE"/>
    <w:rsid w:val="00707672"/>
    <w:rsid w:val="00725106"/>
    <w:rsid w:val="00737C49"/>
    <w:rsid w:val="00774150"/>
    <w:rsid w:val="0079130A"/>
    <w:rsid w:val="0079572D"/>
    <w:rsid w:val="007A5985"/>
    <w:rsid w:val="007C66C3"/>
    <w:rsid w:val="00801E4C"/>
    <w:rsid w:val="00806380"/>
    <w:rsid w:val="00810EB9"/>
    <w:rsid w:val="008269E5"/>
    <w:rsid w:val="00854829"/>
    <w:rsid w:val="00861DB2"/>
    <w:rsid w:val="00866CB4"/>
    <w:rsid w:val="00870ECC"/>
    <w:rsid w:val="00876C20"/>
    <w:rsid w:val="00892F74"/>
    <w:rsid w:val="008C50F1"/>
    <w:rsid w:val="008D03A3"/>
    <w:rsid w:val="008D0404"/>
    <w:rsid w:val="009036EA"/>
    <w:rsid w:val="00905131"/>
    <w:rsid w:val="009056D3"/>
    <w:rsid w:val="00926495"/>
    <w:rsid w:val="009456B4"/>
    <w:rsid w:val="0094587B"/>
    <w:rsid w:val="00953CCE"/>
    <w:rsid w:val="00965705"/>
    <w:rsid w:val="00980A00"/>
    <w:rsid w:val="00986EE4"/>
    <w:rsid w:val="0099069B"/>
    <w:rsid w:val="00997666"/>
    <w:rsid w:val="009C45B7"/>
    <w:rsid w:val="009E2C38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264E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20DE"/>
    <w:rsid w:val="00B915C0"/>
    <w:rsid w:val="00B97399"/>
    <w:rsid w:val="00BC5F97"/>
    <w:rsid w:val="00BD7884"/>
    <w:rsid w:val="00C128B4"/>
    <w:rsid w:val="00C3294B"/>
    <w:rsid w:val="00C40E7F"/>
    <w:rsid w:val="00C43A2B"/>
    <w:rsid w:val="00C714D1"/>
    <w:rsid w:val="00C80733"/>
    <w:rsid w:val="00C95980"/>
    <w:rsid w:val="00CC35C9"/>
    <w:rsid w:val="00CF0CF2"/>
    <w:rsid w:val="00D04A51"/>
    <w:rsid w:val="00D200BE"/>
    <w:rsid w:val="00D42AA3"/>
    <w:rsid w:val="00D459A2"/>
    <w:rsid w:val="00D542F7"/>
    <w:rsid w:val="00D6022D"/>
    <w:rsid w:val="00D651CB"/>
    <w:rsid w:val="00D74196"/>
    <w:rsid w:val="00D82B2A"/>
    <w:rsid w:val="00D9052A"/>
    <w:rsid w:val="00DA5E17"/>
    <w:rsid w:val="00DA6602"/>
    <w:rsid w:val="00DB3C88"/>
    <w:rsid w:val="00DB589B"/>
    <w:rsid w:val="00DE7285"/>
    <w:rsid w:val="00DE7C4A"/>
    <w:rsid w:val="00E202F7"/>
    <w:rsid w:val="00E250F0"/>
    <w:rsid w:val="00E33365"/>
    <w:rsid w:val="00E51279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40219"/>
    <w:rsid w:val="00F42867"/>
    <w:rsid w:val="00F430D2"/>
    <w:rsid w:val="00F54D56"/>
    <w:rsid w:val="00F71BC7"/>
    <w:rsid w:val="00F74E14"/>
    <w:rsid w:val="00FA138D"/>
    <w:rsid w:val="00FB14E0"/>
    <w:rsid w:val="00FB4475"/>
    <w:rsid w:val="00FB5802"/>
    <w:rsid w:val="00FC1644"/>
    <w:rsid w:val="00FC4734"/>
    <w:rsid w:val="00FD2D1D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2C79-17E5-45AE-B26C-7559E6D9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3</cp:revision>
  <cp:lastPrinted>2021-10-26T11:58:00Z</cp:lastPrinted>
  <dcterms:created xsi:type="dcterms:W3CDTF">2021-10-15T06:53:00Z</dcterms:created>
  <dcterms:modified xsi:type="dcterms:W3CDTF">2021-10-26T11:59:00Z</dcterms:modified>
</cp:coreProperties>
</file>