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9EE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1A5ED4E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DAE44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НОВОПОКРОВСКОГО СЕЛЬСКОГО</w:t>
      </w:r>
    </w:p>
    <w:p w14:paraId="176333E2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14:paraId="53CA1C06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1F17E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EBA240C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5BFD2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__________2024                                                                                    № ______</w:t>
      </w:r>
    </w:p>
    <w:p w14:paraId="459C9E80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6BB8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Новопокровская</w:t>
      </w:r>
    </w:p>
    <w:p w14:paraId="612635CD" w14:textId="77777777" w:rsidR="00F22638" w:rsidRPr="00F22638" w:rsidRDefault="00F22638" w:rsidP="00F226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F00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14:paraId="7D06643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793EF2C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Новопокровского</w:t>
      </w:r>
    </w:p>
    <w:p w14:paraId="7EF5D9D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Новопокровского</w:t>
      </w:r>
    </w:p>
    <w:p w14:paraId="38B2396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предоставления муниципальной</w:t>
      </w:r>
      <w:r w:rsidRPr="00F22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28514F2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«Заключение соглашения об установлении</w:t>
      </w:r>
    </w:p>
    <w:p w14:paraId="52576FF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сервитута в отношении земельного участка,</w:t>
      </w:r>
    </w:p>
    <w:p w14:paraId="7F6FA29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</w:t>
      </w:r>
    </w:p>
    <w:p w14:paraId="78BE1DE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или муниципальной</w:t>
      </w:r>
      <w:r w:rsidRPr="00F2263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собственности»</w:t>
      </w:r>
    </w:p>
    <w:p w14:paraId="308D071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D56132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14:paraId="5A290360" w14:textId="72AE3D7D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0185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5.11.2002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532-КЗ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Краснодарском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крае»,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6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16.05.2011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(надзора) и административных регламентов предоставления государственных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Новопокровского района от 16.03.2022 № 57 «Об утверждении Порядка разработки и утверждения административных регламентов предоставления муниципальных услуг»,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Новопокровского района,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администрация Новопокровского сельского поселения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 о с</w:t>
      </w:r>
      <w:r w:rsidRPr="00F226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26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F226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я е т:</w:t>
      </w:r>
    </w:p>
    <w:p w14:paraId="727355A9" w14:textId="77777777" w:rsidR="00F22638" w:rsidRPr="00F22638" w:rsidRDefault="00F22638" w:rsidP="00F22638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2638">
        <w:rPr>
          <w:rFonts w:ascii="Times New Roman" w:eastAsia="Times New Roman" w:hAnsi="Times New Roman" w:cs="Times New Roman"/>
          <w:sz w:val="28"/>
        </w:rPr>
        <w:t>Утвердить административный регламент администрации Новопокровского сельского поселения Новопокровского района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предоставления</w:t>
      </w:r>
      <w:r w:rsidRPr="00F2263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муниципальной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услуги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«Заключение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соглашения об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установлении сервитута в отношении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земельного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участка,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находящегося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или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муниципальной</w:t>
      </w:r>
      <w:r w:rsidRPr="00F2263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собственности» (прилагается).</w:t>
      </w:r>
    </w:p>
    <w:p w14:paraId="4DAA21CA" w14:textId="77777777" w:rsidR="00F22638" w:rsidRPr="00F22638" w:rsidRDefault="00F22638" w:rsidP="00F22638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Директору муниципального учреждения «Имущество» Новопокровского сельского поселения Новопокровского района Василенко Л.Э. обеспечить размещение настоящего постановления на официальном сайте 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администрации Новопокровского сельского поселения Новопокровского района в информационно-телекоммуникационной сети «Интернет»</w:t>
      </w:r>
    </w:p>
    <w:p w14:paraId="12DF23B8" w14:textId="06F91DB2" w:rsidR="00F22638" w:rsidRPr="00F22638" w:rsidRDefault="00F22638" w:rsidP="00F22638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2638">
        <w:rPr>
          <w:rFonts w:ascii="Times New Roman" w:eastAsia="Times New Roman" w:hAnsi="Times New Roman" w:cs="Times New Roman"/>
          <w:sz w:val="28"/>
        </w:rPr>
        <w:t xml:space="preserve">Главному специалисту общего отдела администрации Новопокровского сельского поселения Новопокровского района </w:t>
      </w:r>
      <w:r w:rsidR="00FD0185">
        <w:rPr>
          <w:rFonts w:ascii="Times New Roman" w:eastAsia="Times New Roman" w:hAnsi="Times New Roman" w:cs="Times New Roman"/>
          <w:sz w:val="28"/>
        </w:rPr>
        <w:t xml:space="preserve">         </w:t>
      </w:r>
      <w:r w:rsidRPr="00F22638">
        <w:rPr>
          <w:rFonts w:ascii="Times New Roman" w:eastAsia="Times New Roman" w:hAnsi="Times New Roman" w:cs="Times New Roman"/>
          <w:sz w:val="28"/>
        </w:rPr>
        <w:t>Васильевой О.Н. обеспечить официальное обнародование настоящего постановление в установленных местах.</w:t>
      </w:r>
    </w:p>
    <w:p w14:paraId="1569FB73" w14:textId="77777777" w:rsidR="00F22638" w:rsidRPr="00F22638" w:rsidRDefault="00F22638" w:rsidP="00F22638">
      <w:pPr>
        <w:widowControl w:val="0"/>
        <w:numPr>
          <w:ilvl w:val="0"/>
          <w:numId w:val="1"/>
        </w:numPr>
        <w:tabs>
          <w:tab w:val="left" w:pos="11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2638">
        <w:rPr>
          <w:rFonts w:ascii="Times New Roman" w:eastAsia="Times New Roman" w:hAnsi="Times New Roman" w:cs="Times New Roman"/>
          <w:sz w:val="28"/>
        </w:rPr>
        <w:t>Контроль за выполнением настоящего постановления оставляю за собой.</w:t>
      </w:r>
    </w:p>
    <w:p w14:paraId="1DE027B2" w14:textId="7266F412" w:rsidR="00F22638" w:rsidRPr="00F22638" w:rsidRDefault="00F22638" w:rsidP="00F22638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2638">
        <w:rPr>
          <w:rFonts w:ascii="Times New Roman" w:eastAsia="Times New Roman" w:hAnsi="Times New Roman" w:cs="Times New Roman"/>
          <w:sz w:val="28"/>
        </w:rPr>
        <w:t>Настоящее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постановление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вступает</w:t>
      </w:r>
      <w:r w:rsidR="00FD0185">
        <w:rPr>
          <w:rFonts w:ascii="Times New Roman" w:eastAsia="Times New Roman" w:hAnsi="Times New Roman" w:cs="Times New Roman"/>
          <w:sz w:val="28"/>
        </w:rPr>
        <w:t xml:space="preserve"> в силу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со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дня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его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официального</w:t>
      </w:r>
      <w:r w:rsidRPr="00F2263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</w:rPr>
        <w:t>о</w:t>
      </w:r>
      <w:r w:rsidR="00FD0185">
        <w:rPr>
          <w:rFonts w:ascii="Times New Roman" w:eastAsia="Times New Roman" w:hAnsi="Times New Roman" w:cs="Times New Roman"/>
          <w:sz w:val="28"/>
        </w:rPr>
        <w:t>бнародо</w:t>
      </w:r>
      <w:r w:rsidRPr="00F22638">
        <w:rPr>
          <w:rFonts w:ascii="Times New Roman" w:eastAsia="Times New Roman" w:hAnsi="Times New Roman" w:cs="Times New Roman"/>
          <w:sz w:val="28"/>
        </w:rPr>
        <w:t>вания.</w:t>
      </w:r>
    </w:p>
    <w:p w14:paraId="3B5FA4F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F49692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1E53146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4432941" w14:textId="77777777" w:rsidR="00F22638" w:rsidRPr="00F22638" w:rsidRDefault="00F22638" w:rsidP="00F8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F92A164" w14:textId="77777777" w:rsidR="00F22638" w:rsidRPr="00F22638" w:rsidRDefault="00F22638" w:rsidP="00F8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14:paraId="4746600E" w14:textId="697CB328" w:rsidR="00F22638" w:rsidRPr="00F22638" w:rsidRDefault="00F22638" w:rsidP="00F8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района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82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Богданов</w:t>
      </w:r>
    </w:p>
    <w:p w14:paraId="71DFD40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</w:rPr>
        <w:br w:type="page"/>
      </w:r>
    </w:p>
    <w:p w14:paraId="605EE4C0" w14:textId="0589B661" w:rsidR="00F22638" w:rsidRDefault="00FD0185" w:rsidP="00F226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F2649EF" w14:textId="77777777" w:rsidR="00FD0185" w:rsidRPr="00F22638" w:rsidRDefault="00FD0185" w:rsidP="00F2263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A8DBD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F9C6C64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EF72546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14:paraId="5A5DCC77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14:paraId="5B79C97F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_________2024 № ________</w:t>
      </w:r>
    </w:p>
    <w:p w14:paraId="6A33E5ED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08984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38C7AEB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</w:rPr>
        <w:t>АДМИНИСТРАТИВНЫЙ РЕГЛАМЕНТ</w:t>
      </w:r>
    </w:p>
    <w:p w14:paraId="5F85ABA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</w:rPr>
        <w:t>администрации Новопокровского сельского поселения Новопокровского района предоставления</w:t>
      </w:r>
    </w:p>
    <w:p w14:paraId="2616AFA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</w:rPr>
        <w:t>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14:paraId="4F5CB9C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34F348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09DD0F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7667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14:paraId="36D35E1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D82C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1.1.1. Административный регламент администрации Новопокровского сельского поселения Новопокровского района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– Административный регламент) определяет стандарты, сроки и последовательность административных процедур (действий) по предоставлению администрацией Новопокровского сельского поселения Новопокровского района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– Муниципальная услуга).</w:t>
      </w:r>
    </w:p>
    <w:p w14:paraId="181DFD4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1.1.2. Регламент распространяется на правоотношения по установлению сервитута в отношении:</w:t>
      </w:r>
    </w:p>
    <w:p w14:paraId="518989F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собственности Новопокровского сельского поселения Новопокровского района.</w:t>
      </w:r>
    </w:p>
    <w:p w14:paraId="247EC36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1.1.3. Действие настоящего Регламента не распространяется на земельные участки из состава земель, государственная собственность на которые не разграничена.</w:t>
      </w:r>
    </w:p>
    <w:p w14:paraId="2E1A941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F279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768FB14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418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1.2.1. Заявителями на получение муниципальной услуги (далее -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Заявители), являются физические и юридические лица, являющиеся собственниками недвижимого имущества (земельного участка, другой недвижимости), арендаторами или лица, которым земельный участок предоставлен на праве пожизненного наследуемого владения, безвозмездного пользования, постоянного бессрочного пользования, иные лица в случаях, предусмотренных федеральным и законами, либо их представители, нацеленные соответствующими полномочиями (далее - Заявители).</w:t>
      </w:r>
    </w:p>
    <w:p w14:paraId="162E274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1.2.2. Заявители могут обратиться за заключением соглашения об установлении сервитута в отношении земельного участка, расположенного на территории Новопокровского сельского поселения Новопокровского района в случаях, установленных гражданским законодательством, Земельным кодексом Российской Федерации, другими федеральными законами и, в частности, в следующих случаях:</w:t>
      </w:r>
    </w:p>
    <w:p w14:paraId="03A52C0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- размещения линейных объектов, сооружений связи, специальных информационных знаков и защитных сооружений, не препятствующих разрешённому использованию земельного участка;</w:t>
      </w:r>
    </w:p>
    <w:p w14:paraId="7296E31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- проведения изыскательских работ.</w:t>
      </w:r>
    </w:p>
    <w:p w14:paraId="2192EA0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1C2993D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>1.2.3. Муниципальная услуга предоставляется заявителю в соответствии с вариантом предоставления муниципальной услуги.</w:t>
      </w:r>
    </w:p>
    <w:p w14:paraId="0218A16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>1.2.4. Вариант предоставления муниципальной услуги определяется исходя из установленных в соответствии с настоящим регламентом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5F3C1A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>1.2.5. Признаки заявителя определяются путём профилирования, осуществляемого в соответствии с настоящим административным регламентом.</w:t>
      </w:r>
    </w:p>
    <w:p w14:paraId="7359257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E67F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Стандарт предоставления муниципальной услуги</w:t>
      </w:r>
    </w:p>
    <w:p w14:paraId="63E7261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35AD963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2.1. Наименование муниципальной услуги</w:t>
      </w:r>
    </w:p>
    <w:p w14:paraId="5F680BC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7"/>
          <w:szCs w:val="27"/>
          <w:u w:val="single"/>
          <w:shd w:val="clear" w:color="auto" w:fill="D8EDE8"/>
        </w:rPr>
      </w:pPr>
    </w:p>
    <w:p w14:paraId="3599992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2.1.1. Муниципальная услуга –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14:paraId="60964E2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0141233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2.2. Наименование органа, предоставляющего</w:t>
      </w:r>
    </w:p>
    <w:p w14:paraId="3AF0777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563C1" w:themeColor="hyperlink"/>
          <w:sz w:val="27"/>
          <w:szCs w:val="27"/>
          <w:u w:val="single"/>
        </w:rPr>
      </w:pPr>
      <w:r w:rsidRPr="00F226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муниципальную услугу</w:t>
      </w:r>
    </w:p>
    <w:p w14:paraId="362376C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8FB8B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Новопокровского сельского поселения Новопокровского района. Администрация предоставляет Муниципальную услугу через МУ «Имущество» (далее - Уполномоченный орган).</w:t>
      </w:r>
    </w:p>
    <w:p w14:paraId="69ADD57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2.2.2. В процессе предоставления Муниципальной услуги Уполномоченный орган взаимодействует с:</w:t>
      </w:r>
    </w:p>
    <w:p w14:paraId="4CE3FF2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Управлением имущественных и земельных отношений администрации муниципального образования Новопокровский район;</w:t>
      </w:r>
    </w:p>
    <w:p w14:paraId="61C0D78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Отделом архитектуры и градостроительства администрации муниципального образования Новопокровский район.</w:t>
      </w:r>
    </w:p>
    <w:p w14:paraId="3E195E1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Межрайонной инспекцией ФНС России № 1 по Краснодарскому краю;</w:t>
      </w:r>
    </w:p>
    <w:p w14:paraId="6E3C52F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 кадастра и картографии по Краснодарскому краю.</w:t>
      </w:r>
    </w:p>
    <w:p w14:paraId="1B4835DC" w14:textId="54B9B1A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массовых социально значимых государственных и муниципальных услуг, услуг государственных и муниципальных учреждений, функций исполнительных органов и органов местного самоуправления, а также цифровых сервисов, подлежащих переводу в электронный формат, утверждённый Приказом департамента информатизации и связи Краснодарского края от 23 ноября 2023 г. N 245 </w:t>
      </w:r>
      <w:r w:rsidR="009E68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приказ департамента информатизации и связи Краснодарского края от 13 июля 2021 г. N 127 </w:t>
      </w:r>
      <w:r w:rsidR="009E68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массовых социально значимых государственных и муниципальных услуг, услуг государственных и муниципальных учреждений, функций исполнительных органов и органов местного самоуправления, а также цифровых сервисов, подлежащих переводу в электронный формат</w:t>
      </w:r>
      <w:r w:rsidR="009E68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47084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2.2.3.В предоставлении Муниципальной услуги участвует МФЦ.</w:t>
      </w:r>
    </w:p>
    <w:p w14:paraId="0C15269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– www.е-mfc.ru.</w:t>
      </w:r>
    </w:p>
    <w:p w14:paraId="2277564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36150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563C1" w:themeColor="hyperlink"/>
          <w:sz w:val="27"/>
          <w:szCs w:val="27"/>
          <w:u w:val="single"/>
        </w:rPr>
      </w:pPr>
      <w:r w:rsidRPr="00F2263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2.3. </w:t>
      </w: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Результат предоставления муниципальной услуги</w:t>
      </w:r>
    </w:p>
    <w:p w14:paraId="50D14D3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8CF0A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14:paraId="21F837AB" w14:textId="77777777" w:rsidR="00F22638" w:rsidRPr="00F22638" w:rsidRDefault="00F22638" w:rsidP="00F22638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возможности заключения соглашения об установлении сервитута в предложенных заявителем границах или предложение о возможности заключения соглашения 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 установлении сервитута в иных 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границах с приложением схемы границ сервитута на кадастровом плане территории;</w:t>
      </w:r>
    </w:p>
    <w:p w14:paraId="4A7C532B" w14:textId="77777777" w:rsidR="00F22638" w:rsidRPr="00F22638" w:rsidRDefault="00F22638" w:rsidP="00F226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проект соглашения об установлении сервитута в случае, если указанное в пункте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случаях, предусмотренных пунктом 4 статьи 39.25, пунктом 6 статьи 39.26 Земельного кодекса Российской Федерации (далее - проект соглашения об установлении сервитута);</w:t>
      </w:r>
    </w:p>
    <w:p w14:paraId="1E8F6D5E" w14:textId="77777777" w:rsidR="00F22638" w:rsidRPr="00F22638" w:rsidRDefault="00F22638" w:rsidP="00F226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 с указанием причин (далее также - уведомление об отказе).</w:t>
      </w:r>
    </w:p>
    <w:p w14:paraId="7F637354" w14:textId="77777777" w:rsidR="00F22638" w:rsidRPr="00F22638" w:rsidRDefault="00F22638" w:rsidP="00F22638">
      <w:pPr>
        <w:widowControl w:val="0"/>
        <w:numPr>
          <w:ilvl w:val="0"/>
          <w:numId w:val="3"/>
        </w:numPr>
        <w:tabs>
          <w:tab w:val="left" w:pos="1432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по экстеррито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softHyphen/>
        <w:t>риальному принципу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муниципальной услуги.</w:t>
      </w:r>
    </w:p>
    <w:p w14:paraId="254C68F6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14:paraId="7F635A30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14:paraId="2187E5D1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 через личный кабинет на Едином портале (Региональном портале), при условии подачи запроса на предоставление муниципальной услуги через Единый портал (Региональный портал). Вместе с результатом предоставления услуги заявителю в личный кабинет на Едином портале (Региональном портале) направляется уведомление о возможности получения результата предоставления муниципальной услуги на бумажном носителе в органе, предоставляющем муниципальную услугу, в МФЦ, (в случае выбора заявителем при подаче запроса). В уведомлении указывает доступный для получения результата предоставления услуги многофункциональный центр с указанием адреса;</w:t>
      </w:r>
    </w:p>
    <w:p w14:paraId="7588387F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на бумажном носителе при личном обращении в МФЦ,, уполномоченный орган;</w:t>
      </w:r>
    </w:p>
    <w:p w14:paraId="05EC5B79" w14:textId="77777777" w:rsidR="00F22638" w:rsidRPr="00F22638" w:rsidRDefault="00F22638" w:rsidP="00F22638">
      <w:pPr>
        <w:widowControl w:val="0"/>
        <w:spacing w:after="32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на бумажном носителе почтовым отправлением по адресу, указанному в заявлении.</w:t>
      </w:r>
    </w:p>
    <w:p w14:paraId="577DE3D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</w:rPr>
        <w:t>2.4. Срок предоставления Муниципальной услуги.</w:t>
      </w:r>
    </w:p>
    <w:p w14:paraId="139A490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08BE7" w14:textId="77777777" w:rsidR="00F22638" w:rsidRPr="00F22638" w:rsidRDefault="00F22638" w:rsidP="00F2263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2.4.1. Срок предоставления муниципальной услуги</w:t>
      </w:r>
      <w:r w:rsidRPr="00F22638">
        <w:rPr>
          <w:rFonts w:ascii="Times New Roman" w:eastAsia="Times New Roman" w:hAnsi="Times New Roman" w:cs="Times New Roman"/>
          <w:spacing w:val="-6"/>
        </w:rPr>
        <w:t xml:space="preserve">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не более 30 дней со дня приёма заявления.</w:t>
      </w:r>
    </w:p>
    <w:p w14:paraId="4733E82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bidi="en-US"/>
        </w:rPr>
        <w:t>2.4.2. Срок приостановления предоставления муниципальной услуги действующим законодательством Российской Федерации не предусмотрен.</w:t>
      </w:r>
    </w:p>
    <w:p w14:paraId="2D5DBB5E" w14:textId="77777777" w:rsidR="00F22638" w:rsidRPr="00F22638" w:rsidRDefault="00F22638" w:rsidP="00F22638">
      <w:pPr>
        <w:widowControl w:val="0"/>
        <w:tabs>
          <w:tab w:val="left" w:pos="1432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 1 рабочий день со дня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принятия данного решения.</w:t>
      </w:r>
    </w:p>
    <w:p w14:paraId="7FE9DC83" w14:textId="77777777" w:rsidR="00F22638" w:rsidRPr="00F22638" w:rsidRDefault="00F22638" w:rsidP="00F22638">
      <w:pPr>
        <w:widowControl w:val="0"/>
        <w:tabs>
          <w:tab w:val="left" w:pos="143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2.4.4.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возврата заявления не должен превышать 10 календарных дней со дня приема заявления и прилагаемых к нему документов.</w:t>
      </w:r>
    </w:p>
    <w:p w14:paraId="49BD85D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4C43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14:paraId="45A7C7B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5CCF6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2.5.1. Перечень нормативных правовых актов, регулирующих предоставление муниципальной услуги размещен:</w:t>
      </w:r>
    </w:p>
    <w:p w14:paraId="03B4E186" w14:textId="77777777" w:rsidR="00F22638" w:rsidRPr="00F22638" w:rsidRDefault="00F22638" w:rsidP="00F2263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- в Федеральном реестре http://ar.gov.ru/ru;</w:t>
      </w:r>
    </w:p>
    <w:p w14:paraId="4D3C7139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Едином портале http://www.gosuslugi.ru;</w:t>
      </w:r>
    </w:p>
    <w:p w14:paraId="22D0839B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Региональном портале http://pgu.krasnodar.ru.</w:t>
      </w:r>
    </w:p>
    <w:p w14:paraId="34559A5D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2.5.2.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имеет право на досудебное (внесудебное) обжалование решений и действий (бездействия) и (или) решений, принятых Уполномоченным органом</w:t>
      </w:r>
      <w:r w:rsidRPr="00F22638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должностным лицом Уполномоченного органа, МФЦ, работником МФЦ в ходе предоставления муниципальной услуги (далее – Досудебное (внесудебное) обжалование). </w:t>
      </w:r>
    </w:p>
    <w:p w14:paraId="530FBF72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2.5.3. Жалоба на решения и действия (бездействие) должностных лиц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Уполномоченного органа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подается Заявителем в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Уполномоченный орган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имя руководителя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Уполномоченного органа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E305434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2.5.4. В случае если обжалуются решения и действия (бездействие) руководителя Уполномоченного органа жалоба подается в администрацию Новопокровского сельского поселения Новопокровского района, главе Новопокровского сельского поселения Новопокровского района, заместителю главы Новопокровского сельского поселения Новопокровского района, курирующему соответственное направление. </w:t>
      </w:r>
    </w:p>
    <w:p w14:paraId="3F1B15EC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2.5.5.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14:paraId="0D24E012" w14:textId="77777777" w:rsidR="00F22638" w:rsidRPr="00F22638" w:rsidRDefault="00F22638" w:rsidP="00F226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4C424" w14:textId="77777777" w:rsidR="00F22638" w:rsidRPr="00F22638" w:rsidRDefault="00F22638" w:rsidP="00F226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</w:t>
      </w:r>
    </w:p>
    <w:p w14:paraId="63D57C5B" w14:textId="77777777" w:rsidR="00F22638" w:rsidRPr="00F22638" w:rsidRDefault="00F22638" w:rsidP="00F226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14:paraId="1010A2C0" w14:textId="77777777" w:rsidR="00F22638" w:rsidRPr="00F22638" w:rsidRDefault="00F22638" w:rsidP="00F2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0649B" w14:textId="77777777" w:rsidR="00F22638" w:rsidRPr="00F22638" w:rsidRDefault="00F22638" w:rsidP="00F2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заявителем представляются следующие документы:</w:t>
      </w:r>
    </w:p>
    <w:p w14:paraId="66608BBD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заявление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форме согласно приложению № 1 для физических лиц и по форме согласно приложению № 2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юридических лиц к настоящему Регламенту, которое должно содержать:</w:t>
      </w:r>
    </w:p>
    <w:p w14:paraId="20DDAE0D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14:paraId="736ADAC6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14:paraId="6557C4A8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кадастровый номер земельного участка, в отношении которого необходимо установить сервитут;</w:t>
      </w:r>
    </w:p>
    <w:p w14:paraId="73203C11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кадастровый номер земельного участка, другого недвижимого имущества заявителя;</w:t>
      </w:r>
    </w:p>
    <w:p w14:paraId="36AD4C9E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 права заявителя на земельный участок и (или) другого недвижимого имущества;</w:t>
      </w:r>
    </w:p>
    <w:p w14:paraId="3161075E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учётный номер части земельного участка, применительно к которой устанавливается сервитут, (образованной в соответствии с предложением или уведомлением);</w:t>
      </w:r>
    </w:p>
    <w:p w14:paraId="72645CF0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пределы сервитута в границах земельного участка (в отношении всего земельного участка или части земельного участка);</w:t>
      </w:r>
    </w:p>
    <w:p w14:paraId="0F4E6172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предполагаемый срок установления сервитута;</w:t>
      </w:r>
    </w:p>
    <w:p w14:paraId="4CFD0870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цель установления сервитута;</w:t>
      </w:r>
    </w:p>
    <w:p w14:paraId="2239891B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почтовый адрес и (или) адрес электронной почты для связи с заявителем.</w:t>
      </w:r>
    </w:p>
    <w:p w14:paraId="144D912D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либо личность представителя заявителя;</w:t>
      </w:r>
    </w:p>
    <w:p w14:paraId="7EC71FF2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полномочия представителя заявителя, в случае если с заявлением обращается представитель заявителя;</w:t>
      </w:r>
    </w:p>
    <w:p w14:paraId="38217463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границ сервитута на кадастровом плане территории (в случае установления сервитута в отношении части земельного участка);</w:t>
      </w:r>
    </w:p>
    <w:p w14:paraId="767ABBF9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5) копии правоустанавливающих документов на недвижимое имущество заявителей, указанных в подпункте 1.2.1 пункта 1.2. раздела 1 настоящего Регламента (земельный участок, другую недвижимость), если право на данное недвижимое имущество не зарегистрировано в Едином государственном реестре недвижимости и считается возникшим в соответствии с законодательством Российской Федерации.</w:t>
      </w:r>
    </w:p>
    <w:p w14:paraId="5D8A40A2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6) уведомления о государственном кадастровом учете частей земельных участков, в отношении которых устанавливается сервитут, в связи с ранее направленным уполномоченным органом уведомлением о возможности заключения соглашения об установлении сервитута или предложение о заключении соглашения об установлении сервитута в иных границах.</w:t>
      </w:r>
    </w:p>
    <w:p w14:paraId="1BDE6663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2.6.2. Заявитель или его представитель представляет в уполномоченный орган заявление, а также прилагаемые к нему документы одним из следующих способов по выбору заявителя:</w:t>
      </w:r>
    </w:p>
    <w:p w14:paraId="3E0AAE25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электронной форме посредством Портала;</w:t>
      </w:r>
    </w:p>
    <w:p w14:paraId="3AC7948A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бумажном носителе посредством личного обращения в уполномоченный орган, в том числе через МФЦ, в соответствии с соглашением о взаимодействии между МФЦ и администрацией Новопокровского сельского поселения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Новопокровского района, либо посредством почтового отправления с уведомлением о вручении.</w:t>
      </w:r>
    </w:p>
    <w:p w14:paraId="159A367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pacing w:val="-6"/>
          <w:sz w:val="28"/>
          <w:szCs w:val="28"/>
        </w:rPr>
      </w:pPr>
    </w:p>
    <w:p w14:paraId="5828663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pacing w:val="-6"/>
          <w:sz w:val="28"/>
          <w:szCs w:val="28"/>
        </w:rPr>
      </w:pPr>
      <w:r w:rsidRPr="00F22638">
        <w:rPr>
          <w:rFonts w:ascii="Times New Roman" w:eastAsia="Tahoma" w:hAnsi="Times New Roman" w:cs="Times New Roman"/>
          <w:b/>
          <w:spacing w:val="-6"/>
          <w:sz w:val="28"/>
          <w:szCs w:val="28"/>
        </w:rPr>
        <w:t>2.7. Исчерпывающий перечень оснований</w:t>
      </w:r>
    </w:p>
    <w:p w14:paraId="20E751C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pacing w:val="-6"/>
          <w:sz w:val="28"/>
          <w:szCs w:val="28"/>
        </w:rPr>
      </w:pPr>
      <w:r w:rsidRPr="00F22638">
        <w:rPr>
          <w:rFonts w:ascii="Times New Roman" w:eastAsia="Tahoma" w:hAnsi="Times New Roman" w:cs="Times New Roman"/>
          <w:b/>
          <w:spacing w:val="-6"/>
          <w:sz w:val="28"/>
          <w:szCs w:val="28"/>
        </w:rPr>
        <w:t>для отказа в приёме документов,</w:t>
      </w:r>
    </w:p>
    <w:p w14:paraId="6538554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ahoma" w:hAnsi="Times New Roman" w:cs="Times New Roman"/>
          <w:b/>
          <w:spacing w:val="-6"/>
          <w:sz w:val="28"/>
          <w:szCs w:val="28"/>
        </w:rPr>
        <w:t>необходимых для предоставления муниципальной услуги</w:t>
      </w:r>
    </w:p>
    <w:p w14:paraId="3D2C111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8246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ahoma" w:hAnsi="Times New Roman" w:cs="Times New Roman"/>
          <w:sz w:val="28"/>
          <w:szCs w:val="28"/>
        </w:rPr>
        <w:t xml:space="preserve">2.7.1.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14:paraId="0DB8573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22638">
        <w:rPr>
          <w:rFonts w:ascii="Times New Roman" w:eastAsia="Tahoma" w:hAnsi="Times New Roman" w:cs="Times New Roman"/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73F762E6" w14:textId="77777777" w:rsidR="00F22638" w:rsidRPr="00F22638" w:rsidRDefault="00F22638" w:rsidP="00F22638">
      <w:pPr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2) несоблюдение установленных условий признания действительности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которой подписан электронный документ (пакет электронных документов);</w:t>
      </w:r>
    </w:p>
    <w:p w14:paraId="749A040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обращения;</w:t>
      </w:r>
    </w:p>
    <w:p w14:paraId="539A08D0" w14:textId="77777777" w:rsidR="00F22638" w:rsidRPr="00F22638" w:rsidRDefault="00F22638" w:rsidP="00F22638">
      <w:pPr>
        <w:widowControl w:val="0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14:paraId="57510647" w14:textId="77777777" w:rsidR="00F22638" w:rsidRPr="00F22638" w:rsidRDefault="00F22638" w:rsidP="00F22638">
      <w:pPr>
        <w:widowControl w:val="0"/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75"/>
      <w:bookmarkEnd w:id="0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истечение срока действия предоставляемых документов.</w:t>
      </w:r>
    </w:p>
    <w:p w14:paraId="5A6AAF2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2.7.2. О наличии основания для отказа в приёме документов заявителя информирует работник, ответственный за приём документов, объясняет заявителю содержание выявленных недостатков в представленных документах и предлагает </w:t>
      </w: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принять меры по их устранению.</w:t>
      </w:r>
    </w:p>
    <w:p w14:paraId="49CE517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Уведомление об отказе в приёме документов, необходимых для предоставления муниципальной услуги,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0B1759E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намерении их сдать.</w:t>
      </w:r>
    </w:p>
    <w:p w14:paraId="19E1DF4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2.7.3. Не допускается отказ в приёме заявления и иных документов, необходимых для предоставления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Портале.</w:t>
      </w:r>
    </w:p>
    <w:p w14:paraId="0940264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pacing w:val="-6"/>
          <w:sz w:val="28"/>
          <w:szCs w:val="28"/>
        </w:rPr>
        <w:t>2.7.4. Отказ в приёме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7D0A1A9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AAB25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2.8. </w:t>
      </w: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A87FF1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pacing w:val="-6"/>
          <w:sz w:val="28"/>
          <w:szCs w:val="28"/>
        </w:rPr>
      </w:pPr>
    </w:p>
    <w:p w14:paraId="0E5195C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6AECDD1F" w14:textId="77777777" w:rsidR="00F22638" w:rsidRPr="00F22638" w:rsidRDefault="00F22638" w:rsidP="00F22638">
      <w:pPr>
        <w:widowControl w:val="0"/>
        <w:tabs>
          <w:tab w:val="left" w:pos="1546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2.8.2. Основаниями для отказа в предоставлении муниципальной услуги являются:</w:t>
      </w:r>
    </w:p>
    <w:p w14:paraId="1BEBCD93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403A35AD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42A0D4F" w14:textId="77777777" w:rsidR="00F22638" w:rsidRPr="00F22638" w:rsidRDefault="00F22638" w:rsidP="00F22638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14:paraId="2C4D52E9" w14:textId="77777777" w:rsidR="00F22638" w:rsidRPr="00F22638" w:rsidRDefault="00F22638" w:rsidP="00F22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2D728BDD" w14:textId="77777777" w:rsidR="00F22638" w:rsidRPr="00F22638" w:rsidRDefault="00F22638" w:rsidP="00F22638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81"/>
      <w:bookmarkEnd w:id="1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2.8.3. Неполучение (несвоевременное получение) документов, запрошенных в соответствии с подразделом 2.7 раздела 2 Регламента, не может являться основанием для отказа в предоставлении муниципальной услуги.</w:t>
      </w:r>
    </w:p>
    <w:p w14:paraId="1E6C613F" w14:textId="77777777" w:rsidR="00F22638" w:rsidRPr="00F22638" w:rsidRDefault="00F22638" w:rsidP="00F22638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82"/>
      <w:bookmarkEnd w:id="2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14:paraId="3EDB7E0F" w14:textId="77777777" w:rsidR="00F22638" w:rsidRPr="00F22638" w:rsidRDefault="00F22638" w:rsidP="00F22638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bookmark83"/>
      <w:bookmarkEnd w:id="3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2.8.5. Отказ в предоставлении муниципальной услуги не препятствует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повторному обращению после устранения причины, послужившей основанием для отказа. Отказ в предоставлении муниципальной услуги может быть оспорен в судебном порядке.</w:t>
      </w:r>
    </w:p>
    <w:p w14:paraId="057FECEE" w14:textId="77777777" w:rsidR="00F22638" w:rsidRPr="00F22638" w:rsidRDefault="00F22638" w:rsidP="00F22638">
      <w:pPr>
        <w:widowControl w:val="0"/>
        <w:tabs>
          <w:tab w:val="left" w:pos="1542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84"/>
      <w:bookmarkEnd w:id="4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2.8.6. Запрещено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17B1140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2.9. Размер платы, взимаемой с заявителя при предоставлении муниципальной услуги, и способы её взимания</w:t>
      </w:r>
    </w:p>
    <w:p w14:paraId="7F59C81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D6CF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2.9.1.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45297D6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BD553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14:paraId="717B665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2E4E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14:paraId="3DE3AFE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0302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kern w:val="3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spacing w:val="-6"/>
          <w:kern w:val="32"/>
          <w:sz w:val="28"/>
          <w:szCs w:val="28"/>
        </w:rPr>
        <w:t>2.11. Срок регистрации запроса заявителя о предоставлении муниципальной услуги</w:t>
      </w:r>
    </w:p>
    <w:p w14:paraId="4DA3E59D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CA0A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14:paraId="309B569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2.11.2. Регистрация заявления о предоставлении муниципальной услуги с документами, предусмотренными Регламентом, поступившими в электронном виде в выходной (нерабочий или праздничный) день, осуществляется в первый за ним рабочий день.</w:t>
      </w:r>
    </w:p>
    <w:p w14:paraId="5254F235" w14:textId="4A078491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2.11.3. Срок регистрации заявления о предоставлении муниципальной услуги и документов (содержащихся в них сведений), поданных в том числе посредством Единого или Регионального портала</w:t>
      </w:r>
      <w:r w:rsidR="004D0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2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может превышать 20 минут.</w:t>
      </w:r>
    </w:p>
    <w:p w14:paraId="1FDCCCEC" w14:textId="122E2C7C" w:rsid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D02C3">
        <w:rPr>
          <w:rFonts w:ascii="Times New Roman" w:eastAsia="Times New Roman" w:hAnsi="Times New Roman" w:cs="Times New Roman"/>
          <w:b/>
          <w:sz w:val="28"/>
          <w:szCs w:val="28"/>
        </w:rPr>
        <w:t xml:space="preserve">2.12. </w:t>
      </w:r>
      <w:r w:rsidRPr="004D02C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Требования к помещениям, в которых предоставляются муниципальные услуги.</w:t>
      </w:r>
    </w:p>
    <w:p w14:paraId="106D3E9B" w14:textId="77777777" w:rsidR="004D02C3" w:rsidRPr="00F22638" w:rsidRDefault="004D02C3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74AE4243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2.12.1. Информация о графике (режиме) работы размещается при входе в здание, в котором осуществляется деятельность</w:t>
      </w:r>
      <w:r w:rsidRPr="00F22638"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Уполномоченного органа</w:t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 видном месте.</w:t>
      </w:r>
    </w:p>
    <w:p w14:paraId="5C30FDF2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14:paraId="5E8B259F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2.12.3. Вход в здание оборудуется информационной табличкой (вывеской), содержащей информацию об</w:t>
      </w:r>
      <w:r w:rsidRPr="00F22638"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Уполномоченном органе</w:t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также оборудуется лестницей с поручнями, пандусами, для беспрепятственного передвижения граждан.</w:t>
      </w:r>
    </w:p>
    <w:p w14:paraId="1B2F3681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7D4AC25C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услугам;</w:t>
      </w:r>
    </w:p>
    <w:p w14:paraId="380F38E9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3B07154B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9C89F23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408DC0BB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1927968F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EC7B083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6DCB4CC8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2.12.5.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и нагревания) и вентилирования воздуха, средствами оповещения </w:t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2B4D8187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F22638"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Уполномоченного органа</w:t>
      </w: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предоставляющего муниципальную услугу.</w:t>
      </w:r>
    </w:p>
    <w:p w14:paraId="576EEF09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55D501B0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2.12.8. Прием Заявителей при предоставлении муниципальной услуги осуществляется согласно графику (режиму) работы У</w:t>
      </w:r>
      <w:r w:rsidRPr="00F22638">
        <w:rPr>
          <w:rFonts w:ascii="Times New Roman CYR" w:eastAsia="Times New Roman" w:hAnsi="Times New Roman CYR" w:cs="Times New Roman CYR"/>
          <w:sz w:val="28"/>
          <w:szCs w:val="28"/>
        </w:rPr>
        <w:t>полномоченного органа.</w:t>
      </w:r>
    </w:p>
    <w:p w14:paraId="67AE9979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2.12.9. Рабочее место должностного лица Уполномоченного органа, предоставляющего муниципальную услугу (далее – Должностное лицо),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30429D4F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2.12.10. Должностные лица обеспечиваются идентификационными карточками (бэйджами) и (или) настольными табличками.</w:t>
      </w:r>
    </w:p>
    <w:p w14:paraId="0699BE3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5321ECC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2.13. Показатели качества и доступности муниципальной услуги</w:t>
      </w:r>
    </w:p>
    <w:p w14:paraId="5785C17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B17DE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2.13.1. Показателями доступности и качества муниципальной услуги являются:</w:t>
      </w:r>
    </w:p>
    <w:p w14:paraId="5EAF773D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0C7E45F7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установление и соблюдение требований к помещениям, в которых предоставляется муниципальная услуга;</w:t>
      </w:r>
    </w:p>
    <w:p w14:paraId="634ED04C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3) количество взаимодействий Заявителя с должностными лицами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Уполномоченного органа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 предоставлении муниципальной услуги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и их продолжительность; </w:t>
      </w:r>
    </w:p>
    <w:p w14:paraId="6199DCF5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4) соблюдение срока ожидания в очереди при подаче заявления и при получении результата предоставления муниципальной услуги;</w:t>
      </w:r>
    </w:p>
    <w:p w14:paraId="66BE8BAD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5) своевременное предоставление муниципальной услуги (отсутствие нарушений сроков предоставления муниципальной услуги);</w:t>
      </w:r>
    </w:p>
    <w:p w14:paraId="37016289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6) своевременное рассмотрение документов, представленных Заявителем,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в случае необходимости – с участием Заявителя; </w:t>
      </w:r>
    </w:p>
    <w:p w14:paraId="4B2DF0D2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7) отсутствие обоснованных жалоб со стороны Заявителей по результатам предоставления муниципальной услуги;</w:t>
      </w:r>
    </w:p>
    <w:p w14:paraId="3C7C73F8" w14:textId="77777777" w:rsidR="00F22638" w:rsidRPr="00F22638" w:rsidRDefault="00F22638" w:rsidP="00F22638">
      <w:pPr>
        <w:tabs>
          <w:tab w:val="left" w:pos="851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8) 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14:paraId="0D79B61B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9) доступность электронных форм документов, необходимых для предоставления муниципальной услуги;</w:t>
      </w:r>
    </w:p>
    <w:p w14:paraId="114BE874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10) предоставление возможности подачи заявления о предоставлении муниципальной услуги и документов (сведений), необходимых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предоставления муниципальной услуги, в форме электронного документа, в том числе с использованием Единого или Регионального портала;</w:t>
      </w:r>
    </w:p>
    <w:p w14:paraId="282157EC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11) предоставление муниципальной услуги в соответствии с вариантом предоставления муниципальной услуги.</w:t>
      </w:r>
    </w:p>
    <w:p w14:paraId="2236D1E7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2.13.2. Критерии оценки качества предоставления муниципальной услуги, предоставляемой в электронном виде: </w:t>
      </w:r>
    </w:p>
    <w:p w14:paraId="2C1F443D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доступность информации о порядке предоставления муниципальной услуги;</w:t>
      </w:r>
    </w:p>
    <w:p w14:paraId="4689B047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доступность электронных форм документов, необходимых для предоставления муниципальной услуги;</w:t>
      </w:r>
    </w:p>
    <w:p w14:paraId="2B3C5EA6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14:paraId="4607CB63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время ожидания ответа на подачу заявления;</w:t>
      </w:r>
    </w:p>
    <w:p w14:paraId="341280F0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время предоставления муниципальной услуги;</w:t>
      </w:r>
    </w:p>
    <w:p w14:paraId="44E94736" w14:textId="77777777" w:rsidR="00F22638" w:rsidRPr="00F22638" w:rsidRDefault="00F22638" w:rsidP="00F22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445DBC28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2.13.3. В ходе предоставления муниципальной услуги Заявитель взаимодействует с должностными лицами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Уполномоченного органа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более двух раз(подача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F22638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>,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B0826B1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процессе предоставления муниципальной услуги Заявитель вправе обращаться в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Уполномоченный орган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62C13E2C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Уполномоченным органом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неограниченное количество раз.</w:t>
      </w:r>
    </w:p>
    <w:p w14:paraId="2A7B1113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2.13.4.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E4ADFBE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Уполномоченным органом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29764DB2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ru-RU"/>
        </w:rPr>
        <w:t>2.13.5. При предоставлении муниципальной услуги с использованием информационно-коммуникационных технологий Единого или Регионального портала Заявителю обеспечивается возможность:</w:t>
      </w:r>
    </w:p>
    <w:p w14:paraId="3A8F7F0E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1) получения информации о порядке и сроках предоставления муниципальной услуги;</w:t>
      </w:r>
    </w:p>
    <w:p w14:paraId="2E0A0A50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2) записи на прием в МФЦ для подачи запроса о предоставлении муниципальной услуги;</w:t>
      </w:r>
    </w:p>
    <w:p w14:paraId="523A6AD0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3) формирования запроса о предоставлении муниципальной услуги</w:t>
      </w:r>
    </w:p>
    <w:p w14:paraId="26209FE8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4) приема и регистрации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Уполномоченным органом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заявления и иных документов, необходимых для предоставления муниципальной услуги;</w:t>
      </w:r>
    </w:p>
    <w:p w14:paraId="4CA341CD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5) получения результата предоставления муниципальной услуги;</w:t>
      </w:r>
    </w:p>
    <w:p w14:paraId="2E2029FE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6) получения сведений о ходе выполнения запроса;</w:t>
      </w:r>
    </w:p>
    <w:p w14:paraId="22F7CAEB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7) осуществления оценки качества предоставления муниципальной услуги;</w:t>
      </w:r>
    </w:p>
    <w:p w14:paraId="17306474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68A69C4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F226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27 июля 2010 г. № 210-ФЗ «Об организации предоставления государственных и муниципальных услуг»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14:paraId="770863CF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14:paraId="17E9F3B6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14:paraId="05375C2C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приложением копии Комплексного запроса, заверенной МФЦ.</w:t>
      </w:r>
    </w:p>
    <w:p w14:paraId="37D7A94D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МФЦ заявлений, а также указанных в части 4 статьи 15.1 Федерального закона </w:t>
      </w:r>
      <w:r w:rsidRPr="00F226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услуг»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в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14:paraId="6786B3FB" w14:textId="77777777" w:rsidR="00F22638" w:rsidRPr="00F22638" w:rsidRDefault="00F22638" w:rsidP="00F226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14:paraId="35B38930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43A2CA95" w14:textId="77777777" w:rsidR="00F22638" w:rsidRPr="00F22638" w:rsidRDefault="00F22638" w:rsidP="00F2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</w:pPr>
      <w:r w:rsidRPr="00F22638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 xml:space="preserve">2.14. Иные требования к предоставлению муниципальной </w:t>
      </w:r>
      <w:r w:rsidRPr="00F22638">
        <w:rPr>
          <w:rFonts w:ascii="Times New Roman" w:eastAsia="Times New Roman" w:hAnsi="Times New Roman" w:cs="Times New Roman"/>
          <w:b/>
          <w:spacing w:val="-8"/>
          <w:sz w:val="28"/>
          <w:szCs w:val="28"/>
          <w:lang w:bidi="en-US"/>
        </w:rPr>
        <w:t>услуги, в том числе учитывающие особенности предоставления муниципальных</w:t>
      </w:r>
      <w:r w:rsidRPr="00F22638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 xml:space="preserve"> услуг в многофункциональных центрах и особенности предоставления муниципальных услуг в электронной форме</w:t>
      </w:r>
    </w:p>
    <w:p w14:paraId="57428F4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800FEE" w14:textId="77777777" w:rsidR="00F22638" w:rsidRPr="00F22638" w:rsidRDefault="00F22638" w:rsidP="00FD0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5EEFF593" w14:textId="77777777" w:rsidR="00F22638" w:rsidRPr="00F22638" w:rsidRDefault="00F22638" w:rsidP="00FD0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1) на бумажном носителе в Уполномоченный орган, в том числе при личном обращении;</w:t>
      </w:r>
    </w:p>
    <w:p w14:paraId="36ACF99F" w14:textId="77777777" w:rsidR="00F22638" w:rsidRPr="00F22638" w:rsidRDefault="00F22638" w:rsidP="00FD0185">
      <w:pPr>
        <w:tabs>
          <w:tab w:val="left" w:pos="823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2) на бумажном носителе в Уполномоченный орган посредством почтовой связи с уведомлением о вручении;</w:t>
      </w:r>
    </w:p>
    <w:p w14:paraId="24F10DD9" w14:textId="77777777" w:rsidR="00F22638" w:rsidRPr="00F22638" w:rsidRDefault="00F22638" w:rsidP="00FD01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3) на бумажном носителе в МФЦ при личном обращении;</w:t>
      </w:r>
    </w:p>
    <w:p w14:paraId="4EAD0371" w14:textId="77777777" w:rsidR="00F22638" w:rsidRPr="00F22638" w:rsidRDefault="00F22638" w:rsidP="00FD01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4) в форме электронных документов с использованием информационно-телекоммуникационных технологий, включая использование Единого или Регионального портала.</w:t>
      </w:r>
    </w:p>
    <w:p w14:paraId="5E69D613" w14:textId="77777777" w:rsidR="00F22638" w:rsidRPr="00F22638" w:rsidRDefault="00F22638" w:rsidP="00FD01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2.14.2.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МФЦ при обращении Заявителя за предоставлением муниципальной услуги осуществляют: </w:t>
      </w:r>
    </w:p>
    <w:p w14:paraId="1D467072" w14:textId="77777777" w:rsidR="00F22638" w:rsidRPr="00F22638" w:rsidRDefault="00F22638" w:rsidP="00FD01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2547B37" w14:textId="77777777" w:rsidR="00F22638" w:rsidRPr="00F22638" w:rsidRDefault="00F22638" w:rsidP="00FD01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2) 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</w:t>
      </w:r>
    </w:p>
    <w:p w14:paraId="6E07B07D" w14:textId="77777777" w:rsidR="00F22638" w:rsidRPr="00F22638" w:rsidRDefault="00F22638" w:rsidP="00FD01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лицом в МФЦ,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Уполномоченный орган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380A9E80" w14:textId="77777777" w:rsidR="00F22638" w:rsidRPr="00F22638" w:rsidRDefault="00F22638" w:rsidP="00FD01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2.14.3. При направлении заявления и документов в электронной форме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с использованием Единого или Регионального портала юридическими лицами, заявление и документы должны быть подписаны усиленной </w:t>
      </w:r>
      <w:hyperlink r:id="rId8" w:anchor="/document/12184522/entry/54" w:history="1">
        <w:r w:rsidRPr="00F22638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квалифицированной электронной подписью</w:t>
        </w:r>
      </w:hyperlink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соответствии с требованиями </w:t>
      </w:r>
      <w:hyperlink r:id="rId9" w:anchor="/document/12184522/entry/0" w:history="1">
        <w:r w:rsidRPr="00F22638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Федерального закона</w:t>
        </w:r>
      </w:hyperlink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 (далее - Федеральный закон № 63-ФЗ и Постановление Правительства № 634 соответственно).</w:t>
      </w:r>
    </w:p>
    <w:p w14:paraId="0A6F6E58" w14:textId="77777777" w:rsidR="00F22638" w:rsidRPr="00F22638" w:rsidRDefault="00F22638" w:rsidP="00FD0185">
      <w:pPr>
        <w:tabs>
          <w:tab w:val="left" w:pos="427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2.14.4. Заявитель - физическое лицо вправе использовать простую электронную подпись при обращении в электронной форме за получением </w:t>
      </w:r>
      <w:r w:rsidRPr="00F2263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6FE8D146" w14:textId="77777777" w:rsidR="00F22638" w:rsidRPr="00F22638" w:rsidRDefault="00F22638" w:rsidP="00FD0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14:paraId="51B16A2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2.15. Состав, последовательность и сроки выполнения</w:t>
      </w:r>
    </w:p>
    <w:p w14:paraId="1E435B6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административных процедур</w:t>
      </w:r>
    </w:p>
    <w:p w14:paraId="1915449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5FF56970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t>2.15.1. Исчерпывающий перечень административных процедур</w:t>
      </w:r>
    </w:p>
    <w:p w14:paraId="64DACEF1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1EAE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2.15.1.1. Предоставление муниципальной услуги включает в себя следующие административные процедуры:</w:t>
      </w:r>
    </w:p>
    <w:p w14:paraId="30DDD40C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проверка документов и регистрация заявления;</w:t>
      </w:r>
    </w:p>
    <w:p w14:paraId="491C9D4F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получение сведений посредством Региональной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9CBCE71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рассмотрение документов и сведений;</w:t>
      </w:r>
    </w:p>
    <w:p w14:paraId="4ABBB0B9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принятие решения;</w:t>
      </w:r>
    </w:p>
    <w:p w14:paraId="1D7783B9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26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выдача результата.</w:t>
      </w:r>
    </w:p>
    <w:p w14:paraId="0D0513D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80651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2.15.2. Перечень административных процедур (действий) при предоставлении муниципальной услуги в электронной форме</w:t>
      </w:r>
    </w:p>
    <w:p w14:paraId="7876FCA8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7C7B1D2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2.15.2.1. При предоставлении муниципальной услуги в электронной форме Заявителю обеспечивается:</w:t>
      </w:r>
    </w:p>
    <w:p w14:paraId="12FD714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получение информации о порядке и сроках предоставления муниципальной услуги;</w:t>
      </w:r>
    </w:p>
    <w:p w14:paraId="1FEF55C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формирование заявления;</w:t>
      </w:r>
    </w:p>
    <w:p w14:paraId="3BBBB5B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B36632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4) получение результата предоставления муниципальной услуги;</w:t>
      </w:r>
    </w:p>
    <w:p w14:paraId="6086A1D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5) получение сведений о ходе рассмотрения заявления;</w:t>
      </w:r>
    </w:p>
    <w:p w14:paraId="27FA8FD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6) осуществление оценки качества предоставления муниципальной услуги;</w:t>
      </w:r>
    </w:p>
    <w:p w14:paraId="526C03F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7) досудебное (внесудебное) обжалование решений и действий (бездействия)Уполномоченного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14:paraId="14E0052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3353E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b/>
          <w:sz w:val="28"/>
          <w:szCs w:val="28"/>
        </w:rPr>
        <w:t xml:space="preserve">2.15.3. </w:t>
      </w:r>
      <w:r w:rsidRPr="00F22638">
        <w:rPr>
          <w:rFonts w:ascii="Times New Roman" w:eastAsia="Calibri" w:hAnsi="Times New Roman" w:cs="Times New Roman"/>
          <w:b/>
          <w:bCs/>
          <w:sz w:val="28"/>
          <w:szCs w:val="28"/>
        </w:rPr>
        <w:t>Порядок осуществления административных процедур</w:t>
      </w:r>
    </w:p>
    <w:p w14:paraId="5926CCD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2638">
        <w:rPr>
          <w:rFonts w:ascii="Times New Roman" w:eastAsia="Calibri" w:hAnsi="Times New Roman" w:cs="Times New Roman"/>
          <w:b/>
          <w:bCs/>
          <w:sz w:val="28"/>
          <w:szCs w:val="28"/>
        </w:rPr>
        <w:t>(действий) в электронной форме</w:t>
      </w:r>
    </w:p>
    <w:p w14:paraId="408D1AC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00488FB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2.15.3.1. Формирование заявления.</w:t>
      </w:r>
    </w:p>
    <w:p w14:paraId="7ABD65D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EF9FD6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 xml:space="preserve">2) 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F22638">
        <w:rPr>
          <w:rFonts w:ascii="Times New Roman" w:eastAsia="Calibri" w:hAnsi="Times New Roman" w:cs="Times New Roman"/>
          <w:sz w:val="27"/>
          <w:szCs w:val="27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77BDF3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при формировании заявления Заявителю обеспечивается:</w:t>
      </w:r>
    </w:p>
    <w:p w14:paraId="162E352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14:paraId="05BA685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б) возможность печати на бумажном носителе копии электронной формы заявления;</w:t>
      </w:r>
    </w:p>
    <w:p w14:paraId="5B41DAD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876943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821282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B0EF52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7E0AD5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1166D55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112882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EFE001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155FD2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2.15.3.4.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3ADD544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2.15.3.5. Ответственное должностное лицо:</w:t>
      </w:r>
    </w:p>
    <w:p w14:paraId="57F6E77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проверяет наличие электронных заявлений, поступивших с ЕПГУ, с периодом не реже 2 раз в день;</w:t>
      </w:r>
    </w:p>
    <w:p w14:paraId="361B42A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рассматривает поступившие заявления и приложенные образы документов(документы);</w:t>
      </w:r>
    </w:p>
    <w:p w14:paraId="4ED9133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производит действия в соответствии с пунктом 2.15.3.2 настоящего Административного регламента.</w:t>
      </w:r>
    </w:p>
    <w:p w14:paraId="78C37CF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lastRenderedPageBreak/>
        <w:t>2.15.3.6. Заявителю в качестве результата предоставления муниципальной услуги обеспечивается возможность получения документа:</w:t>
      </w:r>
    </w:p>
    <w:p w14:paraId="7E9F362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3CEE39C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A2B9AF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2.15.3.7. 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5E5433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При предоставлении муниципальной услуги в электронной форме Заявителю направляется:</w:t>
      </w:r>
    </w:p>
    <w:p w14:paraId="174F3E2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</w:t>
      </w:r>
    </w:p>
    <w:p w14:paraId="56108DC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14:paraId="541CC25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муниципальной) услуги.</w:t>
      </w:r>
    </w:p>
    <w:p w14:paraId="6E579D4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2389BC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2.15.4. Порядок исправления допущенных опечаток и ошибок</w:t>
      </w:r>
    </w:p>
    <w:p w14:paraId="40BE1BE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в выданных в результате предоставления муниципальной</w:t>
      </w:r>
    </w:p>
    <w:p w14:paraId="5841669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услуги документах</w:t>
      </w:r>
    </w:p>
    <w:p w14:paraId="6009FB2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79F620B9" w14:textId="77777777" w:rsidR="00F22638" w:rsidRPr="00F22638" w:rsidRDefault="00F22638" w:rsidP="00F22638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В случае выявления опечаток и ошибок Заявитель вправе обратиться в</w:t>
      </w:r>
    </w:p>
    <w:p w14:paraId="7252539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Уполномоченный органа с заявлением с приложением документов, указанных в пункте 2.6.1 настоящего Административного регламента.</w:t>
      </w:r>
    </w:p>
    <w:p w14:paraId="5B5CACF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Основания отказа в приеме заявления об исправлении опечаток и ошибок указаны в пункте 2.8.2 настоящего Административного регламента.</w:t>
      </w:r>
    </w:p>
    <w:p w14:paraId="0D64E1C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Исправление допущенных опечаток и ошибок в выданных в результате</w:t>
      </w:r>
    </w:p>
    <w:p w14:paraId="7236DC9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предоставления муниципальной услуги документах осуществляется в следующем порядке:</w:t>
      </w:r>
    </w:p>
    <w:p w14:paraId="3DB9A7B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 xml:space="preserve"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</w:t>
      </w:r>
      <w:r w:rsidRPr="00F22638">
        <w:rPr>
          <w:rFonts w:ascii="Times New Roman" w:eastAsia="Calibri" w:hAnsi="Times New Roman" w:cs="Times New Roman"/>
          <w:sz w:val="27"/>
          <w:szCs w:val="27"/>
        </w:rPr>
        <w:lastRenderedPageBreak/>
        <w:t>ошибок, в котором содержится указание на их описание.</w:t>
      </w:r>
    </w:p>
    <w:p w14:paraId="16649C2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б)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2CC7819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в) Уполномоченный орган обеспечивает устранение опечаток и ошибок в</w:t>
      </w:r>
    </w:p>
    <w:p w14:paraId="7CC3A6F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документах, являющихся результатом предоставления муниципальной услуги.</w:t>
      </w:r>
    </w:p>
    <w:p w14:paraId="78E9508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г) срок устранения опечаток и ошибок не должен превышать 3 (трех) рабочих дней с даты регистрации заявления Уполномоченным органом.</w:t>
      </w:r>
    </w:p>
    <w:p w14:paraId="29C271F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39A78A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sz w:val="27"/>
          <w:szCs w:val="27"/>
        </w:rPr>
        <w:t xml:space="preserve">2.16. </w:t>
      </w: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Формы контроля за исполнением</w:t>
      </w:r>
    </w:p>
    <w:p w14:paraId="7814794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административного регламента</w:t>
      </w:r>
    </w:p>
    <w:p w14:paraId="447DC9B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28AFAC5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2.16.1. Порядок осуществления текущего контроля за</w:t>
      </w:r>
    </w:p>
    <w:p w14:paraId="7672ACE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соблюдением и исполнением ответственными должностными</w:t>
      </w:r>
    </w:p>
    <w:p w14:paraId="285F7E4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лицами положений регламента и иных нормативных</w:t>
      </w:r>
    </w:p>
    <w:p w14:paraId="727BF60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правовых актов, устанавливающих требования к</w:t>
      </w:r>
    </w:p>
    <w:p w14:paraId="1899758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предоставлению государственной (муниципальной) услуги,</w:t>
      </w:r>
    </w:p>
    <w:p w14:paraId="523DBA7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а также принятием ими решений</w:t>
      </w:r>
    </w:p>
    <w:p w14:paraId="25284B7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15E2F57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EEF675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2.16.1.2.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015B51C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2.16.1.3. Текущий контроль осуществляется путем проведения проверок:</w:t>
      </w:r>
    </w:p>
    <w:p w14:paraId="275D712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решений о предоставлении (об отказе в предоставлении) муниципальной услуги;</w:t>
      </w:r>
    </w:p>
    <w:p w14:paraId="46CB871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выявления и устранения нарушений прав граждан;</w:t>
      </w:r>
    </w:p>
    <w:p w14:paraId="0909739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рассмотрения, принятия решений и подготовки ответов на обращения граждан,</w:t>
      </w:r>
    </w:p>
    <w:p w14:paraId="4AA4A3A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4) содержащие жалобы на решения, действия (бездействие) Должностных лиц.</w:t>
      </w:r>
    </w:p>
    <w:p w14:paraId="2926124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2.16.2. Порядок и периодичность осуществления плановых</w:t>
      </w:r>
    </w:p>
    <w:p w14:paraId="34992AB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3090D1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3D481E4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2BF15A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 xml:space="preserve">2.16.2.2. Плановые проверки осуществляются на основании годовых планов </w:t>
      </w:r>
      <w:r w:rsidRPr="00F2263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работы Уполномоченного органа, утверждаемых руководителем Уполномоченного органа. </w:t>
      </w:r>
    </w:p>
    <w:p w14:paraId="47AEDC3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2.16.2.3. При плановой проверке полноты и качества предоставления муниципальной услуги контролю подлежат:</w:t>
      </w:r>
    </w:p>
    <w:p w14:paraId="1A442D4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1) соблюдение сроков предоставления муниципальной услуги;</w:t>
      </w:r>
    </w:p>
    <w:p w14:paraId="448A1F8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2) соблюдение положений настоящего Административного регламента;</w:t>
      </w:r>
    </w:p>
    <w:p w14:paraId="01E8B8B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3) правильность и обоснованность принятого решения об отказе в предоставлении муниципальной услуги.</w:t>
      </w:r>
    </w:p>
    <w:p w14:paraId="580223A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2.16.2.4. Основаниями для проведения внеплановых проверок являются:1) получение информации о выявленных нарушениях в нормативных</w:t>
      </w:r>
    </w:p>
    <w:p w14:paraId="651FD20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правовых актах, принятых администрацией сельского поселения Новопокровского района;</w:t>
      </w:r>
    </w:p>
    <w:p w14:paraId="10CA5FFF" w14:textId="77777777" w:rsidR="00F22638" w:rsidRPr="00F22638" w:rsidRDefault="00F22638" w:rsidP="00F226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обращения граждан и юридических лиц на нарушения законодательства, в том числена качество предоставления муниципальной услуги.</w:t>
      </w:r>
    </w:p>
    <w:p w14:paraId="3ED1653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0225F0C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2.16.3.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493332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1E1D1FE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2638">
        <w:rPr>
          <w:rFonts w:ascii="Times New Roman" w:eastAsia="Calibri" w:hAnsi="Times New Roman" w:cs="Times New Roman"/>
          <w:sz w:val="27"/>
          <w:szCs w:val="27"/>
        </w:rPr>
        <w:t>2.16.3.1.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сельского поселения Новопокровского района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5E5CCF9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995F00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2.16.4. Требования к порядку и формам контроля за предоставлением</w:t>
      </w:r>
    </w:p>
    <w:p w14:paraId="7824FB1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муниципальной услуги, в том числе со стороны граждан, их объединений и организаций</w:t>
      </w:r>
    </w:p>
    <w:p w14:paraId="3DC1084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3166854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2.16.4.1.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5148CB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2.16.4.2. Граждане, их объединения и организации также имеют право:</w:t>
      </w:r>
    </w:p>
    <w:p w14:paraId="4067866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5E9CC8A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2) вносить предложения о мерах по устранению нарушений настоящего</w:t>
      </w:r>
    </w:p>
    <w:p w14:paraId="3FCBA72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Административного регламента.</w:t>
      </w:r>
    </w:p>
    <w:p w14:paraId="02D9861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2.16.4.3.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DFA469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2.16.4.4.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41DE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42ACE7B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2.17.1. Досудебный (внесудебный) порядок обжалования</w:t>
      </w:r>
    </w:p>
    <w:p w14:paraId="7E41159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решений и действий(бездействия) органа, предоставляющего муниципальную услугу, а также их должностных лиц,</w:t>
      </w:r>
    </w:p>
    <w:p w14:paraId="21E5323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муниципальных служащих</w:t>
      </w:r>
    </w:p>
    <w:p w14:paraId="70C4606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38B2B23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2.17.1. Заявитель имеет право на обжалование решения и (или) действий (бездействия)Уполномоченного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3A6B084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72A272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2.17.2. Органы местного самоуправления, организации</w:t>
      </w:r>
    </w:p>
    <w:p w14:paraId="672D9B7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и уполномоченные на рассмотрение жалобы лица,</w:t>
      </w:r>
    </w:p>
    <w:p w14:paraId="5BB25EA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которым может быть направлена жалоба заявителя</w:t>
      </w:r>
    </w:p>
    <w:p w14:paraId="64E6038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в досудебном (внесудебном) порядке</w:t>
      </w:r>
    </w:p>
    <w:p w14:paraId="6721801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B3B175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2.17.2.1.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4FA640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1) в Уполномоченный орган – на решение и (или) действия (бездействие)</w:t>
      </w:r>
    </w:p>
    <w:p w14:paraId="44DC461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должностного лица, руководителя отраслевого (функционального) органа,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178FF2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2) в вышестоящий орган на решение и (или) действия (бездействие) должностного лица, руководителя отраслевого (функционального) органа, структурного подразделения Уполномоченного органа;</w:t>
      </w:r>
    </w:p>
    <w:p w14:paraId="29E224A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3) к руководителю многофункционального центра – на решения и действия(бездействие) работника многофункционального центра;</w:t>
      </w:r>
    </w:p>
    <w:p w14:paraId="63A4390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4) к учредителю Многофункционального центра – на решение и действия (бездействие)Многофункционального центра.</w:t>
      </w:r>
    </w:p>
    <w:p w14:paraId="2E2CF47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>2.17.2.2.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DAB968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0AB9B6D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2.17.3. Способы информирования заявителей о порядке подачи</w:t>
      </w:r>
    </w:p>
    <w:p w14:paraId="11A7559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и рассмотрения жалобы, в том числе с использованием Единого</w:t>
      </w:r>
    </w:p>
    <w:p w14:paraId="5B8BE17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портала государственных и муниципальных</w:t>
      </w:r>
    </w:p>
    <w:p w14:paraId="2054867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/>
          <w:bCs/>
          <w:sz w:val="27"/>
          <w:szCs w:val="27"/>
        </w:rPr>
        <w:t>услуг (функций)</w:t>
      </w:r>
    </w:p>
    <w:p w14:paraId="65B84C7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6A5A500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22638">
        <w:rPr>
          <w:rFonts w:ascii="Times New Roman" w:eastAsia="Calibri" w:hAnsi="Times New Roman" w:cs="Times New Roman"/>
          <w:bCs/>
          <w:sz w:val="27"/>
          <w:szCs w:val="27"/>
        </w:rPr>
        <w:t xml:space="preserve">2.17.3.1. Информация о порядке подачи и рассмотрения Жалобы размещается на информационных стендах в местах предоставления </w:t>
      </w:r>
      <w:r w:rsidRPr="00F22638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5BC7AA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4ABB14C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619705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18F75CC0" w14:textId="0EDACBC2" w:rsidR="00F22638" w:rsidRPr="00F22638" w:rsidRDefault="00FD0185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</w:t>
      </w:r>
      <w:r w:rsidR="00F22638" w:rsidRPr="00F22638">
        <w:rPr>
          <w:rFonts w:ascii="Times New Roman" w:eastAsia="Times New Roman" w:hAnsi="Times New Roman" w:cs="Times New Roman"/>
          <w:sz w:val="27"/>
          <w:szCs w:val="27"/>
        </w:rPr>
        <w:t>иректор МУ «Имущество»</w:t>
      </w:r>
    </w:p>
    <w:p w14:paraId="64ADEC7E" w14:textId="77777777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Новопокровского сельского поселения</w:t>
      </w:r>
    </w:p>
    <w:p w14:paraId="7F568732" w14:textId="105D5EC0" w:rsidR="00F22638" w:rsidRPr="00F22638" w:rsidRDefault="00F22638" w:rsidP="00F22638">
      <w:pPr>
        <w:widowControl w:val="0"/>
        <w:tabs>
          <w:tab w:val="left" w:pos="427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Новопокровского района                                               </w:t>
      </w:r>
      <w:r w:rsidR="00FD0185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FD0185">
        <w:rPr>
          <w:rFonts w:ascii="Times New Roman" w:eastAsia="Times New Roman" w:hAnsi="Times New Roman" w:cs="Times New Roman"/>
          <w:sz w:val="27"/>
          <w:szCs w:val="27"/>
        </w:rPr>
        <w:t>Л.Э. Василенко</w:t>
      </w:r>
    </w:p>
    <w:p w14:paraId="53F42DD2" w14:textId="3ABA6C18" w:rsidR="00C073A5" w:rsidRDefault="00C073A5"/>
    <w:p w14:paraId="1CD1B8C0" w14:textId="6FF1F15A" w:rsidR="00F22638" w:rsidRDefault="00F22638"/>
    <w:p w14:paraId="2FC4F226" w14:textId="318A5760" w:rsidR="00F827FC" w:rsidRDefault="00F827FC"/>
    <w:p w14:paraId="2346C0DD" w14:textId="6C61A098" w:rsidR="00F827FC" w:rsidRDefault="00F827FC"/>
    <w:p w14:paraId="785ADDE7" w14:textId="50FFDC54" w:rsidR="00F827FC" w:rsidRDefault="00F827FC"/>
    <w:p w14:paraId="02B474A3" w14:textId="5FEB36D4" w:rsidR="00F827FC" w:rsidRDefault="00F827FC"/>
    <w:p w14:paraId="5DA343E6" w14:textId="5B70BA13" w:rsidR="00F827FC" w:rsidRDefault="00F827FC"/>
    <w:p w14:paraId="0E9F5DD8" w14:textId="12DFF360" w:rsidR="00F827FC" w:rsidRDefault="00F827FC"/>
    <w:p w14:paraId="34885D6D" w14:textId="6E74F73C" w:rsidR="00F827FC" w:rsidRDefault="00F827FC"/>
    <w:p w14:paraId="183DB46E" w14:textId="123FAEB7" w:rsidR="00F827FC" w:rsidRDefault="00F827FC"/>
    <w:p w14:paraId="301E5249" w14:textId="16479004" w:rsidR="00F827FC" w:rsidRDefault="00F827FC"/>
    <w:p w14:paraId="526CA698" w14:textId="2D3FF774" w:rsidR="00F827FC" w:rsidRDefault="00F827FC"/>
    <w:p w14:paraId="0A04D5A4" w14:textId="7684A667" w:rsidR="00F827FC" w:rsidRDefault="00F827FC"/>
    <w:p w14:paraId="59F0B59A" w14:textId="0273BC47" w:rsidR="00F827FC" w:rsidRDefault="00F827FC"/>
    <w:p w14:paraId="2D0A8F6A" w14:textId="092CA204" w:rsidR="00F827FC" w:rsidRDefault="00F827FC"/>
    <w:p w14:paraId="10502908" w14:textId="6E42C682" w:rsidR="00F827FC" w:rsidRDefault="00F827FC"/>
    <w:p w14:paraId="12C668AF" w14:textId="60AAB400" w:rsidR="00F827FC" w:rsidRDefault="00F827FC"/>
    <w:p w14:paraId="0FC84735" w14:textId="1160829D" w:rsidR="00F827FC" w:rsidRDefault="00F827FC"/>
    <w:p w14:paraId="3E7F8A04" w14:textId="3DDE9225" w:rsidR="00F827FC" w:rsidRDefault="00F827FC"/>
    <w:p w14:paraId="1E99755A" w14:textId="0037C45B" w:rsidR="00F827FC" w:rsidRDefault="00F827FC"/>
    <w:p w14:paraId="7674958C" w14:textId="719A086E" w:rsidR="00F827FC" w:rsidRDefault="00F827FC"/>
    <w:p w14:paraId="3D4253D4" w14:textId="3496CD33" w:rsidR="00F827FC" w:rsidRDefault="00F827FC"/>
    <w:p w14:paraId="184AE78F" w14:textId="0CA21E1D" w:rsidR="00F827FC" w:rsidRDefault="00F827FC"/>
    <w:p w14:paraId="4269E4C0" w14:textId="737965A6" w:rsidR="00F827FC" w:rsidRDefault="00F827FC"/>
    <w:p w14:paraId="133D9196" w14:textId="77777777" w:rsidR="00F827FC" w:rsidRDefault="00F827FC"/>
    <w:p w14:paraId="7D95830B" w14:textId="77777777" w:rsidR="00F22638" w:rsidRPr="00F22638" w:rsidRDefault="00F22638" w:rsidP="00F22638">
      <w:pPr>
        <w:widowControl w:val="0"/>
        <w:spacing w:after="0" w:line="240" w:lineRule="auto"/>
        <w:ind w:left="4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1</w:t>
      </w:r>
    </w:p>
    <w:p w14:paraId="6BD13999" w14:textId="77777777" w:rsidR="00F22638" w:rsidRPr="00F22638" w:rsidRDefault="00F22638" w:rsidP="00F22638">
      <w:pPr>
        <w:widowControl w:val="0"/>
        <w:spacing w:after="960" w:line="240" w:lineRule="auto"/>
        <w:ind w:left="4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административному регламенту по предоставлению администрацией муниципального образования Гулькевичский район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14:paraId="549BA57B" w14:textId="77777777" w:rsidR="00F22638" w:rsidRPr="00F22638" w:rsidRDefault="00F22638" w:rsidP="00F22638">
      <w:pPr>
        <w:widowControl w:val="0"/>
        <w:pBdr>
          <w:bottom w:val="single" w:sz="4" w:space="0" w:color="auto"/>
        </w:pBdr>
        <w:spacing w:after="960" w:line="240" w:lineRule="auto"/>
        <w:ind w:left="4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Главе Новопокровского сельского поселения Новопокровского района</w:t>
      </w:r>
    </w:p>
    <w:p w14:paraId="7228461C" w14:textId="77777777" w:rsidR="00F22638" w:rsidRPr="00F22638" w:rsidRDefault="00F22638" w:rsidP="00F22638">
      <w:pPr>
        <w:widowControl w:val="0"/>
        <w:pBdr>
          <w:bottom w:val="single" w:sz="4" w:space="0" w:color="auto"/>
        </w:pBdr>
        <w:spacing w:after="960" w:line="240" w:lineRule="auto"/>
        <w:ind w:left="4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E1685A1" w14:textId="77777777" w:rsidR="00F22638" w:rsidRPr="00F22638" w:rsidRDefault="00F22638" w:rsidP="00F22638">
      <w:pPr>
        <w:widowControl w:val="0"/>
        <w:spacing w:after="5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</w:p>
    <w:p w14:paraId="111122DF" w14:textId="77777777" w:rsidR="00F22638" w:rsidRPr="00F22638" w:rsidRDefault="00F22638" w:rsidP="00F22638">
      <w:pPr>
        <w:widowControl w:val="0"/>
        <w:tabs>
          <w:tab w:val="left" w:leader="underscore" w:pos="9271"/>
        </w:tabs>
        <w:spacing w:after="140" w:line="30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tab/>
        <w:t>•)</w:t>
      </w: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br/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 заявителя - физического лица или наименование юридического лица)</w:t>
      </w:r>
    </w:p>
    <w:p w14:paraId="59736D06" w14:textId="77777777" w:rsidR="00F22638" w:rsidRPr="00F22638" w:rsidRDefault="00F22638" w:rsidP="00F22638">
      <w:pPr>
        <w:widowControl w:val="0"/>
        <w:tabs>
          <w:tab w:val="left" w:leader="underscore" w:pos="9271"/>
        </w:tabs>
        <w:spacing w:after="140" w:line="30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tab/>
        <w:t>•&gt;</w:t>
      </w: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br/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(реквизиты документа, удостоверяющего личность физического лица)</w:t>
      </w:r>
    </w:p>
    <w:p w14:paraId="3C2A58DF" w14:textId="77777777" w:rsidR="00F22638" w:rsidRPr="00F22638" w:rsidRDefault="00F22638" w:rsidP="00F22638">
      <w:pPr>
        <w:widowControl w:val="0"/>
        <w:tabs>
          <w:tab w:val="left" w:leader="underscore" w:pos="9271"/>
        </w:tabs>
        <w:spacing w:after="200" w:line="30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tab/>
        <w:t>•&gt;</w:t>
      </w:r>
      <w:r w:rsidRPr="00F22638">
        <w:rPr>
          <w:rFonts w:ascii="Arial" w:eastAsia="Arial" w:hAnsi="Arial" w:cs="Arial"/>
          <w:i/>
          <w:iCs/>
          <w:sz w:val="9"/>
          <w:szCs w:val="9"/>
          <w:lang w:eastAsia="ru-RU" w:bidi="ru-RU"/>
        </w:rPr>
        <w:br/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(место жительства физического лица или место нахождения юридического лица)</w:t>
      </w:r>
    </w:p>
    <w:p w14:paraId="3FA026BF" w14:textId="77777777" w:rsidR="00F22638" w:rsidRPr="00F22638" w:rsidRDefault="00F22638" w:rsidP="00F22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ОГРН ИНН, ________________________________________________________</w:t>
      </w:r>
    </w:p>
    <w:p w14:paraId="7DFB4F04" w14:textId="3F6F5E75" w:rsidR="00F22638" w:rsidRPr="00F22638" w:rsidRDefault="00F22638" w:rsidP="00F22638">
      <w:pPr>
        <w:widowControl w:val="0"/>
        <w:tabs>
          <w:tab w:val="left" w:leader="underscore" w:pos="9271"/>
        </w:tabs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(указываются юридическим лицом)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лице, _________________________________ 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(должность,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Ф.И.О.)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действующего на основании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2D13404B" w14:textId="2E8792C2" w:rsidR="00F22638" w:rsidRPr="00F22638" w:rsidRDefault="00F22638" w:rsidP="00F226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(доверенности, устава или др.)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Прошу заключить соглашение об установлении сервитута в отношении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земельного участка (части земельного участка), находящегося в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 собственности, с кадастровым номером, общей площадью кв. м, местоположение:</w:t>
      </w:r>
    </w:p>
    <w:p w14:paraId="56965031" w14:textId="77777777" w:rsidR="00F22638" w:rsidRPr="00F22638" w:rsidRDefault="00F22638" w:rsidP="00F22638">
      <w:pPr>
        <w:widowControl w:val="0"/>
        <w:spacing w:after="3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Установление сервитута в отношении земельного участка (части земельного участка) необходимо для </w:t>
      </w:r>
    </w:p>
    <w:p w14:paraId="5F8F448F" w14:textId="77777777" w:rsidR="00F22638" w:rsidRPr="00F22638" w:rsidRDefault="00F22638" w:rsidP="00F22638">
      <w:pPr>
        <w:widowControl w:val="0"/>
        <w:pBdr>
          <w:top w:val="single" w:sz="4" w:space="0" w:color="auto"/>
        </w:pBdr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(указать предполагаемую цель и основания установления сервитута в соответствии со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статьей 39.23 Земельного кодекса Российской Федерации)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Испрашиваемый срок действия сервитута.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Я являюсь (не являюсь) смежным землепользователем. 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14:paraId="16461D36" w14:textId="77777777" w:rsidR="00F22638" w:rsidRPr="00F22638" w:rsidRDefault="00F22638" w:rsidP="00F22638">
      <w:pPr>
        <w:widowControl w:val="0"/>
        <w:tabs>
          <w:tab w:val="left" w:leader="underscore" w:pos="9243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Телефон: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1ADB4C61" w14:textId="77777777" w:rsidR="00F22638" w:rsidRPr="00F22638" w:rsidRDefault="00F22638" w:rsidP="00F22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Приложение:</w:t>
      </w:r>
    </w:p>
    <w:p w14:paraId="6A0DDBB5" w14:textId="77777777" w:rsidR="00F22638" w:rsidRPr="00F22638" w:rsidRDefault="00F22638" w:rsidP="00F22638">
      <w:pPr>
        <w:widowControl w:val="0"/>
        <w:numPr>
          <w:ilvl w:val="0"/>
          <w:numId w:val="4"/>
        </w:numPr>
        <w:tabs>
          <w:tab w:val="left" w:leader="underscore" w:pos="92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205"/>
      <w:bookmarkEnd w:id="5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30B2B0FB" w14:textId="77777777" w:rsidR="00F22638" w:rsidRPr="00F22638" w:rsidRDefault="00F22638" w:rsidP="00F22638">
      <w:pPr>
        <w:widowControl w:val="0"/>
        <w:numPr>
          <w:ilvl w:val="0"/>
          <w:numId w:val="4"/>
        </w:numPr>
        <w:tabs>
          <w:tab w:val="left" w:pos="378"/>
          <w:tab w:val="left" w:leader="underscore" w:pos="92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206"/>
      <w:bookmarkEnd w:id="6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523C5B2F" w14:textId="77777777" w:rsidR="00F22638" w:rsidRPr="00F22638" w:rsidRDefault="00F22638" w:rsidP="00F22638">
      <w:pPr>
        <w:widowControl w:val="0"/>
        <w:numPr>
          <w:ilvl w:val="0"/>
          <w:numId w:val="4"/>
        </w:numPr>
        <w:tabs>
          <w:tab w:val="left" w:pos="378"/>
          <w:tab w:val="left" w:leader="underscore" w:pos="92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7" w:name="bookmark207"/>
      <w:bookmarkEnd w:id="7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14:paraId="6B5583DC" w14:textId="77777777" w:rsidR="00F22638" w:rsidRPr="00F22638" w:rsidRDefault="00F22638" w:rsidP="00F22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208"/>
      <w:bookmarkEnd w:id="8"/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представленные мной для заключения соглашения об установлении сервитута в отношении вышеуказанного земельного участка, указанные в заявлении, достоверны.</w:t>
      </w:r>
    </w:p>
    <w:p w14:paraId="4AB06EC1" w14:textId="77777777" w:rsidR="00F22638" w:rsidRPr="00F22638" w:rsidRDefault="00F22638" w:rsidP="00F22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 получения результата муниципальной услуги: почтой, получить нарочно (нужное подчеркнуть).</w:t>
      </w:r>
    </w:p>
    <w:p w14:paraId="6D95C83D" w14:textId="77777777" w:rsidR="00F22638" w:rsidRPr="00F22638" w:rsidRDefault="00F22638" w:rsidP="00F22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Расписку о принятии документов получил (а)</w:t>
      </w:r>
    </w:p>
    <w:p w14:paraId="262FBC1B" w14:textId="77777777" w:rsidR="00F22638" w:rsidRPr="00F22638" w:rsidRDefault="00F22638" w:rsidP="00F22638">
      <w:pPr>
        <w:widowControl w:val="0"/>
        <w:pBdr>
          <w:top w:val="single" w:sz="4" w:space="0" w:color="auto"/>
        </w:pBdr>
        <w:spacing w:after="260" w:line="240" w:lineRule="auto"/>
        <w:ind w:right="4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(подпись заявителя)</w:t>
      </w:r>
    </w:p>
    <w:p w14:paraId="105019AC" w14:textId="79E68144" w:rsidR="00F22638" w:rsidRPr="00F22638" w:rsidRDefault="00F22638" w:rsidP="00F22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14:paraId="6BF5A85C" w14:textId="77777777" w:rsidR="00F22638" w:rsidRPr="00F22638" w:rsidRDefault="00F22638" w:rsidP="00F22638">
      <w:pPr>
        <w:widowControl w:val="0"/>
        <w:spacing w:after="5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 подачи заявления)</w:t>
      </w:r>
    </w:p>
    <w:p w14:paraId="4A48B932" w14:textId="77777777" w:rsidR="00F22638" w:rsidRPr="00F22638" w:rsidRDefault="00F22638" w:rsidP="00F22638">
      <w:pPr>
        <w:widowControl w:val="0"/>
        <w:tabs>
          <w:tab w:val="left" w:pos="3715"/>
          <w:tab w:val="left" w:pos="6456"/>
        </w:tabs>
        <w:spacing w:after="6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(должность)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(подпись)</w:t>
      </w:r>
      <w:r w:rsidRPr="00F226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(И.О. Фамилия)</w:t>
      </w:r>
    </w:p>
    <w:p w14:paraId="62F5A308" w14:textId="556C968F" w:rsidR="00F22638" w:rsidRPr="00F22638" w:rsidRDefault="00F22638" w:rsidP="00F22638">
      <w:pPr>
        <w:widowControl w:val="0"/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МУ «Имущество»                        </w:t>
      </w:r>
      <w:r w:rsidR="00FD01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Л.Э.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Василенко </w:t>
      </w:r>
    </w:p>
    <w:p w14:paraId="047C4B04" w14:textId="77777777" w:rsidR="00F22638" w:rsidRPr="00F22638" w:rsidRDefault="00F22638" w:rsidP="00F22638">
      <w:pPr>
        <w:widowControl w:val="0"/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22638" w:rsidRPr="00F22638" w:rsidSect="00195B65">
          <w:headerReference w:type="default" r:id="rId10"/>
          <w:headerReference w:type="first" r:id="rId11"/>
          <w:pgSz w:w="11900" w:h="16840"/>
          <w:pgMar w:top="1134" w:right="806" w:bottom="1283" w:left="1667" w:header="850" w:footer="855" w:gutter="0"/>
          <w:pgNumType w:start="1"/>
          <w:cols w:space="720"/>
          <w:noEndnote/>
          <w:titlePg/>
          <w:docGrid w:linePitch="360"/>
        </w:sectPr>
      </w:pPr>
    </w:p>
    <w:p w14:paraId="2898E03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BDF2A0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регламенту администрации Новопокровского сельского поселения Новопокровского района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услуги «Заключение соглашения об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отношении земельного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F226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63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0B5B116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7"/>
        </w:rPr>
      </w:pPr>
    </w:p>
    <w:p w14:paraId="3FB84AC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2638">
        <w:rPr>
          <w:rFonts w:ascii="Times New Roman" w:eastAsia="Times New Roman" w:hAnsi="Times New Roman" w:cs="Times New Roman"/>
          <w:b/>
          <w:color w:val="26272E"/>
          <w:sz w:val="28"/>
        </w:rPr>
        <w:t>Форма</w:t>
      </w:r>
    </w:p>
    <w:p w14:paraId="1C18A4E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72E"/>
          <w:sz w:val="28"/>
        </w:rPr>
      </w:pPr>
      <w:r w:rsidRPr="00F22638">
        <w:rPr>
          <w:rFonts w:ascii="Times New Roman" w:eastAsia="Times New Roman" w:hAnsi="Times New Roman" w:cs="Times New Roman"/>
          <w:b/>
          <w:color w:val="26272E"/>
          <w:sz w:val="28"/>
        </w:rPr>
        <w:t>заявления юридического лица о заключении соглашения об</w:t>
      </w:r>
      <w:r w:rsidRPr="00F22638">
        <w:rPr>
          <w:rFonts w:ascii="Times New Roman" w:eastAsia="Times New Roman" w:hAnsi="Times New Roman" w:cs="Times New Roman"/>
          <w:b/>
          <w:color w:val="26272E"/>
          <w:spacing w:val="-67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color w:val="26272E"/>
          <w:sz w:val="28"/>
        </w:rPr>
        <w:t>установлении</w:t>
      </w:r>
      <w:r w:rsidRPr="00F22638">
        <w:rPr>
          <w:rFonts w:ascii="Times New Roman" w:eastAsia="Times New Roman" w:hAnsi="Times New Roman" w:cs="Times New Roman"/>
          <w:b/>
          <w:color w:val="26272E"/>
          <w:spacing w:val="-2"/>
          <w:sz w:val="28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color w:val="26272E"/>
          <w:sz w:val="28"/>
        </w:rPr>
        <w:t>сервитута</w:t>
      </w:r>
    </w:p>
    <w:p w14:paraId="787A329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F499F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Главе Новопокровского сельского поселения</w:t>
      </w:r>
    </w:p>
    <w:p w14:paraId="7CC24B0D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Новопокровского района</w:t>
      </w:r>
    </w:p>
    <w:p w14:paraId="44C61AC6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3C687" wp14:editId="6903F5FE">
                <wp:simplePos x="0" y="0"/>
                <wp:positionH relativeFrom="page">
                  <wp:posOffset>4051935</wp:posOffset>
                </wp:positionH>
                <wp:positionV relativeFrom="paragraph">
                  <wp:posOffset>200660</wp:posOffset>
                </wp:positionV>
                <wp:extent cx="2580005" cy="1270"/>
                <wp:effectExtent l="13335" t="13970" r="6985" b="381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63"/>
                            <a:gd name="T2" fmla="+- 0 9740 6381"/>
                            <a:gd name="T3" fmla="*/ T2 w 4063"/>
                            <a:gd name="T4" fmla="+- 0 9744 6381"/>
                            <a:gd name="T5" fmla="*/ T4 w 4063"/>
                            <a:gd name="T6" fmla="+- 0 10443 6381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2AE6" id="Полилиния: фигура 8" o:spid="_x0000_s1026" style="position:absolute;margin-left:319.05pt;margin-top:15.8pt;width:20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" path="m,l3359,t4,l4062,e" filled="f" strokeweight=".20314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010004" wp14:editId="396A8520">
                <wp:simplePos x="0" y="0"/>
                <wp:positionH relativeFrom="page">
                  <wp:posOffset>4051935</wp:posOffset>
                </wp:positionH>
                <wp:positionV relativeFrom="paragraph">
                  <wp:posOffset>405765</wp:posOffset>
                </wp:positionV>
                <wp:extent cx="2578100" cy="1270"/>
                <wp:effectExtent l="13335" t="9525" r="8890" b="825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60"/>
                            <a:gd name="T2" fmla="+- 0 10440 638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A514" id="Полилиния: фигура 7" o:spid="_x0000_s1026" style="position:absolute;margin-left:319.05pt;margin-top:31.95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7EFE01C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19840E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отчество)</w:t>
      </w:r>
    </w:p>
    <w:p w14:paraId="78FEF4E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81F723" wp14:editId="02F2E3BE">
                <wp:simplePos x="0" y="0"/>
                <wp:positionH relativeFrom="page">
                  <wp:posOffset>4051935</wp:posOffset>
                </wp:positionH>
                <wp:positionV relativeFrom="paragraph">
                  <wp:posOffset>200025</wp:posOffset>
                </wp:positionV>
                <wp:extent cx="2578100" cy="1270"/>
                <wp:effectExtent l="13335" t="7620" r="8890" b="1016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60"/>
                            <a:gd name="T2" fmla="+- 0 10440 638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A3C4" id="Полилиния: фигура 6" o:spid="_x0000_s1026" style="position:absolute;margin-left:319.05pt;margin-top:15.75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6805F5B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отчество</w:t>
      </w:r>
    </w:p>
    <w:p w14:paraId="47AF74E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17A453" wp14:editId="1507D5C1">
                <wp:simplePos x="0" y="0"/>
                <wp:positionH relativeFrom="page">
                  <wp:posOffset>4051935</wp:posOffset>
                </wp:positionH>
                <wp:positionV relativeFrom="paragraph">
                  <wp:posOffset>200025</wp:posOffset>
                </wp:positionV>
                <wp:extent cx="2578100" cy="1270"/>
                <wp:effectExtent l="13335" t="5715" r="8890" b="1206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60"/>
                            <a:gd name="T2" fmla="+- 0 10440 638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6F3E" id="Полилиния: фигура 5" o:spid="_x0000_s1026" style="position:absolute;margin-left:319.05pt;margin-top:15.75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3125519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(последнее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наличии)</w:t>
      </w:r>
    </w:p>
    <w:p w14:paraId="7FB8994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102C" wp14:editId="5F9957A0">
                <wp:simplePos x="0" y="0"/>
                <wp:positionH relativeFrom="page">
                  <wp:posOffset>4051935</wp:posOffset>
                </wp:positionH>
                <wp:positionV relativeFrom="paragraph">
                  <wp:posOffset>201295</wp:posOffset>
                </wp:positionV>
                <wp:extent cx="2578100" cy="1270"/>
                <wp:effectExtent l="13335" t="5080" r="8890" b="1270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60"/>
                            <a:gd name="T2" fmla="+- 0 10440 638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4CB8" id="Полилиния: фигура 4" o:spid="_x0000_s1026" style="position:absolute;margin-left:319.05pt;margin-top:15.85pt;width:20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67DCF6D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(адрес,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электронная</w:t>
      </w:r>
      <w:r w:rsidRPr="00F2263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почта,</w:t>
      </w:r>
    </w:p>
    <w:p w14:paraId="22F6328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номер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телефона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представителя)</w:t>
      </w:r>
    </w:p>
    <w:p w14:paraId="59FC52A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FFAED8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color w:val="26272E"/>
          <w:sz w:val="27"/>
          <w:szCs w:val="27"/>
        </w:rPr>
        <w:t>Заявление</w:t>
      </w:r>
    </w:p>
    <w:p w14:paraId="1877951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E9E36B1" w14:textId="17CA4FCA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56A500C3" w14:textId="576E5574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131B183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(полное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наименование юридического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лица)</w:t>
      </w:r>
    </w:p>
    <w:p w14:paraId="117D2551" w14:textId="77D5D4E7" w:rsidR="00F22638" w:rsidRPr="00F22638" w:rsidRDefault="00F22638" w:rsidP="00F22638">
      <w:pPr>
        <w:widowControl w:val="0"/>
        <w:tabs>
          <w:tab w:val="left" w:pos="3299"/>
          <w:tab w:val="left" w:pos="612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90D4967" w14:textId="2D7E4DE8" w:rsidR="00F22638" w:rsidRPr="00F22638" w:rsidRDefault="00F22638" w:rsidP="00F22638">
      <w:pPr>
        <w:widowControl w:val="0"/>
        <w:tabs>
          <w:tab w:val="left" w:pos="3299"/>
          <w:tab w:val="left" w:pos="612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ИНН _______________КПП __________________ОГРН ____________________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,</w:t>
      </w:r>
    </w:p>
    <w:p w14:paraId="5DC5B800" w14:textId="747C8CF6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530D21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действующего на основании:</w:t>
      </w:r>
    </w:p>
    <w:p w14:paraId="3CF75F2B" w14:textId="3CFAECD4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D7463F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652CC10B" w14:textId="77BE027B" w:rsidR="00F22638" w:rsidRPr="00F22638" w:rsidRDefault="00F22638" w:rsidP="00F22638">
      <w:pPr>
        <w:widowControl w:val="0"/>
        <w:tabs>
          <w:tab w:val="left" w:pos="9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Устава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__________________________________________________________</w:t>
      </w:r>
    </w:p>
    <w:p w14:paraId="00F69E9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02DAC71" w14:textId="695DE0CC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</w:t>
      </w:r>
    </w:p>
    <w:p w14:paraId="433D326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1DC2BBF3" w14:textId="16C285DF" w:rsidR="00F22638" w:rsidRPr="00F22638" w:rsidRDefault="00F22638" w:rsidP="00F22638">
      <w:pPr>
        <w:widowControl w:val="0"/>
        <w:tabs>
          <w:tab w:val="left" w:pos="9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Положения ______________________________________________________</w:t>
      </w:r>
    </w:p>
    <w:p w14:paraId="52B1091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CB6401F" w14:textId="0C00206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6C6C8C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3310E96F" w14:textId="0346D2B9" w:rsidR="00F22638" w:rsidRPr="00F22638" w:rsidRDefault="00F22638" w:rsidP="00F22638">
      <w:pPr>
        <w:widowControl w:val="0"/>
        <w:tabs>
          <w:tab w:val="left" w:pos="91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Указать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иной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вид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документа _______________________________________,</w:t>
      </w:r>
    </w:p>
    <w:p w14:paraId="2AD8262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13DB144" w14:textId="0357DFAF" w:rsidR="00F22638" w:rsidRPr="00F22638" w:rsidRDefault="00F22638" w:rsidP="00F22638">
      <w:pPr>
        <w:widowControl w:val="0"/>
        <w:tabs>
          <w:tab w:val="left" w:pos="9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76C64F86" w14:textId="1DEE2C52" w:rsidR="00F22638" w:rsidRPr="00F22638" w:rsidRDefault="00F22638" w:rsidP="00F22638">
      <w:pPr>
        <w:widowControl w:val="0"/>
        <w:tabs>
          <w:tab w:val="left" w:pos="9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Зарегистрированного __________________________________________________</w:t>
      </w:r>
    </w:p>
    <w:p w14:paraId="30E5AF0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(кем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 когда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зарегистрировано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юридическое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лицо)</w:t>
      </w:r>
    </w:p>
    <w:p w14:paraId="7677A5C8" w14:textId="58291E57" w:rsidR="00F22638" w:rsidRPr="00F22638" w:rsidRDefault="00F22638" w:rsidP="00F22638">
      <w:pPr>
        <w:widowControl w:val="0"/>
        <w:tabs>
          <w:tab w:val="left" w:pos="9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671FE37D" w14:textId="69032CF0" w:rsidR="00F22638" w:rsidRPr="00F22638" w:rsidRDefault="00F22638" w:rsidP="00F22638">
      <w:pPr>
        <w:widowControl w:val="0"/>
        <w:tabs>
          <w:tab w:val="left" w:pos="9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Свидетельство</w:t>
      </w:r>
      <w:r w:rsidRPr="00F2263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регистрации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N 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</w:t>
      </w:r>
    </w:p>
    <w:p w14:paraId="4D6719BC" w14:textId="5E3BA400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7532DA6" w14:textId="3A8AC508" w:rsidR="00F22638" w:rsidRPr="00F22638" w:rsidRDefault="00F22638" w:rsidP="00F22638">
      <w:pPr>
        <w:widowControl w:val="0"/>
        <w:tabs>
          <w:tab w:val="left" w:pos="2143"/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выдано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"_________" _______________________________________________года</w:t>
      </w:r>
    </w:p>
    <w:p w14:paraId="1D0ADF72" w14:textId="6C0F676F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452ADD59" w14:textId="68566558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187A7D5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(кем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выдано)</w:t>
      </w:r>
    </w:p>
    <w:p w14:paraId="2E28576A" w14:textId="628DEFA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5CAE564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hyperlink r:id="rId12">
        <w:r w:rsidRPr="00F22638">
          <w:rPr>
            <w:rFonts w:ascii="Times New Roman" w:eastAsia="Times New Roman" w:hAnsi="Times New Roman" w:cs="Times New Roman"/>
            <w:sz w:val="27"/>
            <w:szCs w:val="27"/>
          </w:rPr>
          <w:t>ОКПО</w:t>
        </w:r>
      </w:hyperlink>
    </w:p>
    <w:p w14:paraId="273184D1" w14:textId="1342B130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31C10C4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Адрес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местонахождения,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указанный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регистрационных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документах</w:t>
      </w:r>
    </w:p>
    <w:p w14:paraId="56011580" w14:textId="7B64750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7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>_________________________________________________________________________________________________________________________________________</w:t>
      </w:r>
    </w:p>
    <w:p w14:paraId="02A2A63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(полностью)</w:t>
      </w:r>
    </w:p>
    <w:p w14:paraId="34CE85B6" w14:textId="0406A095" w:rsidR="00F22638" w:rsidRPr="00F22638" w:rsidRDefault="00F22638" w:rsidP="00F22638">
      <w:pPr>
        <w:widowControl w:val="0"/>
        <w:tabs>
          <w:tab w:val="left" w:pos="94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Фактическое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местоположение ___________________________________________</w:t>
      </w:r>
    </w:p>
    <w:p w14:paraId="71EC5DC6" w14:textId="7454F52F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13D670CA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(полностью)</w:t>
      </w:r>
    </w:p>
    <w:p w14:paraId="24B1B29A" w14:textId="4224592B" w:rsidR="00F22638" w:rsidRPr="00F22638" w:rsidRDefault="00F22638" w:rsidP="00F22638">
      <w:pPr>
        <w:widowControl w:val="0"/>
        <w:tabs>
          <w:tab w:val="left" w:pos="93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лице _______________________________________________________________ </w:t>
      </w:r>
    </w:p>
    <w:p w14:paraId="501D80C8" w14:textId="77777777" w:rsidR="00F22638" w:rsidRPr="00F22638" w:rsidRDefault="00F22638" w:rsidP="00F22638">
      <w:pPr>
        <w:widowControl w:val="0"/>
        <w:tabs>
          <w:tab w:val="left" w:pos="9386"/>
        </w:tabs>
        <w:autoSpaceDE w:val="0"/>
        <w:autoSpaceDN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(должность,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представитель,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Ф.И.О.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полностью)</w:t>
      </w:r>
    </w:p>
    <w:p w14:paraId="16E25366" w14:textId="7C9665A2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дата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рождения _______паспорт 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___N __________код</w:t>
      </w:r>
    </w:p>
    <w:p w14:paraId="03A62243" w14:textId="77777777" w:rsidR="00F22638" w:rsidRPr="00F22638" w:rsidRDefault="00F22638" w:rsidP="00F22638">
      <w:pPr>
        <w:widowControl w:val="0"/>
        <w:tabs>
          <w:tab w:val="left" w:pos="94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подразделения</w:t>
      </w:r>
      <w:r w:rsidRPr="00F22638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</w:p>
    <w:p w14:paraId="177D0C4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C387B1" wp14:editId="203960BA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13970" t="8890" r="5715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2A76" id="Полилиния: фигура 3" o:spid="_x0000_s1026" style="position:absolute;margin-left:85.1pt;margin-top:15.8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34CD284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(иной</w:t>
      </w:r>
      <w:r w:rsidRPr="00F22638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документ,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удостоверяющий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личность)</w:t>
      </w:r>
    </w:p>
    <w:p w14:paraId="2534D9D0" w14:textId="3268C9D6" w:rsidR="00F22638" w:rsidRPr="00F22638" w:rsidRDefault="00F22638" w:rsidP="00F22638">
      <w:pPr>
        <w:widowControl w:val="0"/>
        <w:tabs>
          <w:tab w:val="left" w:pos="1723"/>
          <w:tab w:val="left" w:pos="4008"/>
          <w:tab w:val="left" w:pos="93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7794BB74" w14:textId="77777777" w:rsidR="00F22638" w:rsidRPr="00F22638" w:rsidRDefault="00F22638" w:rsidP="00F22638">
      <w:pPr>
        <w:widowControl w:val="0"/>
        <w:tabs>
          <w:tab w:val="left" w:pos="1723"/>
          <w:tab w:val="left" w:pos="4008"/>
          <w:tab w:val="left" w:pos="93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выдан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" ________"________________года ___________________________________</w:t>
      </w:r>
    </w:p>
    <w:p w14:paraId="1FE84881" w14:textId="77777777" w:rsidR="00F22638" w:rsidRPr="00F22638" w:rsidRDefault="00F22638" w:rsidP="00F22638">
      <w:pPr>
        <w:widowControl w:val="0"/>
        <w:tabs>
          <w:tab w:val="left" w:pos="1723"/>
          <w:tab w:val="left" w:pos="4008"/>
          <w:tab w:val="left" w:pos="9352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(кем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выдан)</w:t>
      </w:r>
    </w:p>
    <w:p w14:paraId="2D323DFA" w14:textId="4F403832" w:rsidR="00F22638" w:rsidRPr="00F22638" w:rsidRDefault="00F22638" w:rsidP="00F22638">
      <w:pPr>
        <w:widowControl w:val="0"/>
        <w:tabs>
          <w:tab w:val="left" w:pos="92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7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</w:t>
      </w:r>
      <w:r w:rsidR="00F827FC">
        <w:rPr>
          <w:rFonts w:ascii="Times New Roman" w:eastAsia="Times New Roman" w:hAnsi="Times New Roman" w:cs="Times New Roman"/>
          <w:spacing w:val="-1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</w:t>
      </w:r>
    </w:p>
    <w:p w14:paraId="7B8073BD" w14:textId="43043F46" w:rsidR="00F22638" w:rsidRPr="00F22638" w:rsidRDefault="00F22638" w:rsidP="00F22638">
      <w:pPr>
        <w:widowControl w:val="0"/>
        <w:tabs>
          <w:tab w:val="left" w:pos="92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адрес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проживания_____________________________________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F827FC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__</w:t>
      </w:r>
    </w:p>
    <w:p w14:paraId="09E50449" w14:textId="61EBA088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31E22A47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(полностью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место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фактического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проживания)</w:t>
      </w:r>
    </w:p>
    <w:p w14:paraId="4C7CC3C1" w14:textId="107AE47A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</w:t>
      </w:r>
    </w:p>
    <w:p w14:paraId="696E946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действующий на основании:</w:t>
      </w:r>
    </w:p>
    <w:p w14:paraId="52405D0E" w14:textId="05565B13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</w:t>
      </w:r>
    </w:p>
    <w:p w14:paraId="0A3EC4EC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2515354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Устава</w:t>
      </w:r>
    </w:p>
    <w:p w14:paraId="39A8B5D6" w14:textId="57F5460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1854A79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02AD0A7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Положения</w:t>
      </w:r>
    </w:p>
    <w:p w14:paraId="43775830" w14:textId="5F7EF15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42B1D3DD" w14:textId="77777777" w:rsid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47F04ED" w14:textId="23FE836F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</w:t>
      </w:r>
    </w:p>
    <w:p w14:paraId="27ECE0A0" w14:textId="33DB6B2D" w:rsidR="00F22638" w:rsidRPr="00F22638" w:rsidRDefault="00F22638" w:rsidP="00F22638">
      <w:pPr>
        <w:widowControl w:val="0"/>
        <w:tabs>
          <w:tab w:val="left" w:pos="94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Протокола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F2263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избрании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руководителя ________________________________</w:t>
      </w:r>
    </w:p>
    <w:p w14:paraId="45721C83" w14:textId="2AE2D56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45BCA4E2" w14:textId="6BB700B8" w:rsidR="00F22638" w:rsidRPr="00F22638" w:rsidRDefault="00F22638" w:rsidP="00F22638">
      <w:pPr>
        <w:widowControl w:val="0"/>
        <w:tabs>
          <w:tab w:val="left" w:pos="5378"/>
          <w:tab w:val="left" w:pos="6280"/>
          <w:tab w:val="left" w:pos="94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Доверенности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 _____________________N ___________________,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выданной _____________________________________________________________________</w:t>
      </w:r>
    </w:p>
    <w:p w14:paraId="710E3D07" w14:textId="5125D3F5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4A4827F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Указать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иное</w:t>
      </w:r>
    </w:p>
    <w:p w14:paraId="4D31C9EE" w14:textId="61A10FBC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0A1C86D5" w14:textId="76DDC32C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36D44E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Прошу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заключить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соглашение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об установлении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сервитута в отношении</w:t>
      </w:r>
    </w:p>
    <w:p w14:paraId="11F98CF1" w14:textId="79E670F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DA0BB6A" w14:textId="4F91D172" w:rsidR="00F22638" w:rsidRPr="00F22638" w:rsidRDefault="00F22638" w:rsidP="00F22638">
      <w:pPr>
        <w:widowControl w:val="0"/>
        <w:tabs>
          <w:tab w:val="left" w:pos="92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земельного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кадастровым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номером _______________________________,</w:t>
      </w:r>
    </w:p>
    <w:p w14:paraId="0A429E63" w14:textId="50AB1D59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38C2FD61" w14:textId="3A29856C" w:rsidR="00F22638" w:rsidRPr="00F22638" w:rsidRDefault="00F22638" w:rsidP="00F22638">
      <w:pPr>
        <w:widowControl w:val="0"/>
        <w:tabs>
          <w:tab w:val="left" w:pos="95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 w:rsidRPr="00F22638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 адресу: _____________________________________________</w:t>
      </w:r>
    </w:p>
    <w:p w14:paraId="2B7F3BAB" w14:textId="0573DFF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4B20E942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Прошу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установить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сервитут:</w:t>
      </w:r>
    </w:p>
    <w:p w14:paraId="48A17686" w14:textId="2325AB4C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754CBB95" w14:textId="3EBEEC00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1BC5393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 -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 весь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земельный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участок;</w:t>
      </w:r>
    </w:p>
    <w:p w14:paraId="7830D702" w14:textId="1270E6D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04B5546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 - на часть земельного участка без осуществления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учёта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без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регистрации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ограничения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(обременения);</w:t>
      </w:r>
    </w:p>
    <w:p w14:paraId="3B72A90A" w14:textId="69F024F0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38CBA70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часть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схемой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границ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сервитута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кадастровом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плане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территории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последующего</w:t>
      </w: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учёта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регистрации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сведения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части земельного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участка;</w:t>
      </w:r>
    </w:p>
    <w:p w14:paraId="77D3421B" w14:textId="5074AE40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┌─┐_________________________________________________________________</w:t>
      </w:r>
    </w:p>
    <w:p w14:paraId="7E9BF719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└─┘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часть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уведомлением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предложением,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которой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осуществлён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государственный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кадастровый учёт, учётный номер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части земельного</w:t>
      </w:r>
      <w:r w:rsidRPr="00F22638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участка, применительно</w:t>
      </w: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 которой устанавливается сервитут (за исключением случая установления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сервитута,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предусмотренного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hyperlink r:id="rId13">
        <w:r w:rsidRPr="00F22638">
          <w:rPr>
            <w:rFonts w:ascii="Times New Roman" w:eastAsia="Times New Roman" w:hAnsi="Times New Roman" w:cs="Times New Roman"/>
            <w:sz w:val="27"/>
            <w:szCs w:val="27"/>
          </w:rPr>
          <w:t>пунктом</w:t>
        </w:r>
        <w:r w:rsidRPr="00F22638">
          <w:rPr>
            <w:rFonts w:ascii="Times New Roman" w:eastAsia="Times New Roman" w:hAnsi="Times New Roman" w:cs="Times New Roman"/>
            <w:spacing w:val="-4"/>
            <w:sz w:val="27"/>
            <w:szCs w:val="27"/>
          </w:rPr>
          <w:t xml:space="preserve"> </w:t>
        </w:r>
        <w:r w:rsidRPr="00F22638">
          <w:rPr>
            <w:rFonts w:ascii="Times New Roman" w:eastAsia="Times New Roman" w:hAnsi="Times New Roman" w:cs="Times New Roman"/>
            <w:sz w:val="27"/>
            <w:szCs w:val="27"/>
          </w:rPr>
          <w:t>4</w:t>
        </w:r>
        <w:r w:rsidRPr="00F22638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 xml:space="preserve"> </w:t>
        </w:r>
      </w:hyperlink>
      <w:hyperlink r:id="rId14">
        <w:r w:rsidRPr="00F22638">
          <w:rPr>
            <w:rFonts w:ascii="Times New Roman" w:eastAsia="Times New Roman" w:hAnsi="Times New Roman" w:cs="Times New Roman"/>
            <w:sz w:val="27"/>
            <w:szCs w:val="27"/>
          </w:rPr>
          <w:t>статьи</w:t>
        </w:r>
        <w:r w:rsidRPr="00F22638">
          <w:rPr>
            <w:rFonts w:ascii="Times New Roman" w:eastAsia="Times New Roman" w:hAnsi="Times New Roman" w:cs="Times New Roman"/>
            <w:spacing w:val="-4"/>
            <w:sz w:val="27"/>
            <w:szCs w:val="27"/>
          </w:rPr>
          <w:t xml:space="preserve"> </w:t>
        </w:r>
        <w:r w:rsidRPr="00F22638">
          <w:rPr>
            <w:rFonts w:ascii="Times New Roman" w:eastAsia="Times New Roman" w:hAnsi="Times New Roman" w:cs="Times New Roman"/>
            <w:sz w:val="27"/>
            <w:szCs w:val="27"/>
          </w:rPr>
          <w:t>39.25</w:t>
        </w:r>
        <w:r w:rsidRPr="00F22638">
          <w:rPr>
            <w:rFonts w:ascii="Times New Roman" w:eastAsia="Times New Roman" w:hAnsi="Times New Roman" w:cs="Times New Roman"/>
            <w:spacing w:val="1"/>
            <w:sz w:val="27"/>
            <w:szCs w:val="27"/>
          </w:rPr>
          <w:t xml:space="preserve"> </w:t>
        </w:r>
      </w:hyperlink>
      <w:r w:rsidRPr="00F22638">
        <w:rPr>
          <w:rFonts w:ascii="Times New Roman" w:eastAsia="Times New Roman" w:hAnsi="Times New Roman" w:cs="Times New Roman"/>
          <w:sz w:val="27"/>
          <w:szCs w:val="27"/>
        </w:rPr>
        <w:t>ЗК РФ)</w:t>
      </w:r>
    </w:p>
    <w:p w14:paraId="40636C7F" w14:textId="76EF95CB" w:rsidR="00F22638" w:rsidRPr="00F22638" w:rsidRDefault="00F22638" w:rsidP="00F22638">
      <w:pPr>
        <w:widowControl w:val="0"/>
        <w:tabs>
          <w:tab w:val="left" w:pos="94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41462C10" w14:textId="43154E9D" w:rsidR="00F22638" w:rsidRPr="00F22638" w:rsidRDefault="00F22638" w:rsidP="00F22638">
      <w:pPr>
        <w:widowControl w:val="0"/>
        <w:tabs>
          <w:tab w:val="left" w:pos="94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F22638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целей</w:t>
      </w:r>
      <w:r w:rsidRPr="00F2263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использования 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</w:t>
      </w:r>
    </w:p>
    <w:p w14:paraId="3C15392E" w14:textId="77777777" w:rsidR="00F22638" w:rsidRPr="00F22638" w:rsidRDefault="00F22638" w:rsidP="00F22638">
      <w:pPr>
        <w:widowControl w:val="0"/>
        <w:tabs>
          <w:tab w:val="left" w:pos="9449"/>
        </w:tabs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(указать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цель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использования земельного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участка)</w:t>
      </w:r>
    </w:p>
    <w:p w14:paraId="153F6B9C" w14:textId="6A31C8EB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8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8"/>
          <w:sz w:val="27"/>
          <w:szCs w:val="27"/>
        </w:rPr>
        <w:t>___________________________________________________________________________________________________________________________________________</w:t>
      </w:r>
    </w:p>
    <w:p w14:paraId="3D10079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68"/>
          <w:sz w:val="27"/>
          <w:szCs w:val="27"/>
        </w:rPr>
        <w:lastRenderedPageBreak/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(указать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вид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права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земельный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участок,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другую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недвижимость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кадастровый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номер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земельного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участка,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другой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недвижимости)</w:t>
      </w:r>
    </w:p>
    <w:p w14:paraId="2B00872C" w14:textId="5CEA067F" w:rsidR="00F22638" w:rsidRPr="00F22638" w:rsidRDefault="00F22638" w:rsidP="00F22638">
      <w:pPr>
        <w:widowControl w:val="0"/>
        <w:tabs>
          <w:tab w:val="left" w:pos="93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4E4E6FDC" w14:textId="77777777" w:rsidR="00F22638" w:rsidRPr="00F22638" w:rsidRDefault="00F22638" w:rsidP="00F22638">
      <w:pPr>
        <w:widowControl w:val="0"/>
        <w:tabs>
          <w:tab w:val="left" w:pos="93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срок ________________________________________________________________</w:t>
      </w:r>
    </w:p>
    <w:p w14:paraId="322632B3" w14:textId="77777777" w:rsidR="00F22638" w:rsidRPr="00F22638" w:rsidRDefault="00F22638" w:rsidP="00F22638">
      <w:pPr>
        <w:widowControl w:val="0"/>
        <w:tabs>
          <w:tab w:val="left" w:pos="9382"/>
        </w:tabs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(указать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срок установления сервитута)</w:t>
      </w:r>
    </w:p>
    <w:p w14:paraId="7E73C674" w14:textId="2F969939" w:rsidR="00F22638" w:rsidRPr="00F22638" w:rsidRDefault="00F22638" w:rsidP="00F22638">
      <w:pPr>
        <w:widowControl w:val="0"/>
        <w:tabs>
          <w:tab w:val="left" w:pos="94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3A9150A5" w14:textId="402AE36F" w:rsidR="00F22638" w:rsidRPr="00F22638" w:rsidRDefault="00F22638" w:rsidP="00F22638">
      <w:pPr>
        <w:widowControl w:val="0"/>
        <w:tabs>
          <w:tab w:val="left" w:pos="94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Контактный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номер</w:t>
      </w:r>
      <w:r w:rsidRPr="00F22638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телефона ___________________________________________</w:t>
      </w:r>
    </w:p>
    <w:p w14:paraId="73CF9132" w14:textId="2404FE16" w:rsidR="00F22638" w:rsidRPr="00F22638" w:rsidRDefault="00F22638" w:rsidP="00F22638">
      <w:pPr>
        <w:widowControl w:val="0"/>
        <w:tabs>
          <w:tab w:val="left" w:pos="91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Я,__________________________________________________________________,</w:t>
      </w:r>
    </w:p>
    <w:p w14:paraId="7D022166" w14:textId="3A8625AF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55C8382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предупрежден(а)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 возможных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причинах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отказа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заключении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соглашения сервитута.</w:t>
      </w:r>
    </w:p>
    <w:p w14:paraId="7D1FBC08" w14:textId="77777777" w:rsidR="00F22638" w:rsidRPr="00F22638" w:rsidRDefault="00F22638" w:rsidP="00F22638">
      <w:pPr>
        <w:widowControl w:val="0"/>
        <w:tabs>
          <w:tab w:val="left" w:pos="1742"/>
          <w:tab w:val="left" w:pos="3881"/>
          <w:tab w:val="left" w:pos="6395"/>
          <w:tab w:val="left" w:pos="81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Документы, представленные мной</w:t>
      </w:r>
      <w:r w:rsidRPr="00F22638">
        <w:rPr>
          <w:rFonts w:ascii="Times New Roman" w:eastAsia="Times New Roman" w:hAnsi="Times New Roman" w:cs="Times New Roman"/>
          <w:spacing w:val="12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28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сведения, указанные</w:t>
      </w:r>
      <w:r w:rsidRPr="00F22638">
        <w:rPr>
          <w:rFonts w:ascii="Times New Roman" w:eastAsia="Times New Roman" w:hAnsi="Times New Roman" w:cs="Times New Roman"/>
          <w:spacing w:val="128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заявлении,</w:t>
      </w: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достоверны.</w:t>
      </w:r>
    </w:p>
    <w:p w14:paraId="457D8D1F" w14:textId="77777777" w:rsidR="00F22638" w:rsidRPr="00F22638" w:rsidRDefault="00F22638" w:rsidP="00F22638">
      <w:pPr>
        <w:widowControl w:val="0"/>
        <w:tabs>
          <w:tab w:val="left" w:pos="1517"/>
          <w:tab w:val="left" w:pos="1970"/>
          <w:tab w:val="left" w:pos="3422"/>
          <w:tab w:val="left" w:pos="5135"/>
          <w:tab w:val="left" w:pos="5722"/>
          <w:tab w:val="left" w:pos="7443"/>
          <w:tab w:val="left" w:pos="91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Расписку о принятии документов на заключение соглашения 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F22638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установлении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сервитута получил(а).</w:t>
      </w:r>
    </w:p>
    <w:p w14:paraId="7C9BAECE" w14:textId="150BB78B" w:rsidR="00F22638" w:rsidRPr="00F22638" w:rsidRDefault="00F22638" w:rsidP="00F22638">
      <w:pPr>
        <w:widowControl w:val="0"/>
        <w:tabs>
          <w:tab w:val="left" w:pos="777"/>
          <w:tab w:val="left" w:pos="2990"/>
          <w:tab w:val="left" w:pos="3894"/>
          <w:tab w:val="left" w:pos="4502"/>
          <w:tab w:val="left" w:pos="5763"/>
          <w:tab w:val="left" w:pos="6184"/>
          <w:tab w:val="left" w:pos="73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>_____________________________________________________________________</w:t>
      </w:r>
    </w:p>
    <w:p w14:paraId="7B8E1F26" w14:textId="77777777" w:rsidR="00F22638" w:rsidRPr="00F22638" w:rsidRDefault="00F22638" w:rsidP="00F22638">
      <w:pPr>
        <w:widowControl w:val="0"/>
        <w:tabs>
          <w:tab w:val="left" w:pos="777"/>
          <w:tab w:val="left" w:pos="2990"/>
          <w:tab w:val="left" w:pos="3894"/>
          <w:tab w:val="left" w:pos="4502"/>
          <w:tab w:val="left" w:pos="5763"/>
          <w:tab w:val="left" w:pos="6184"/>
          <w:tab w:val="left" w:pos="73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"_______" ___________________20______г. ____________ч. _______________мин.</w:t>
      </w:r>
    </w:p>
    <w:p w14:paraId="164E0100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и время подачи заявления)</w:t>
      </w:r>
    </w:p>
    <w:p w14:paraId="49890AC8" w14:textId="4D4854B6" w:rsidR="00F22638" w:rsidRPr="00F22638" w:rsidRDefault="00F22638" w:rsidP="00F22638">
      <w:pPr>
        <w:widowControl w:val="0"/>
        <w:tabs>
          <w:tab w:val="left" w:pos="2762"/>
          <w:tab w:val="left" w:pos="94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_______________________/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______________________________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_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>______________</w:t>
      </w:r>
    </w:p>
    <w:p w14:paraId="296F73D3" w14:textId="77777777" w:rsidR="00F22638" w:rsidRPr="00F22638" w:rsidRDefault="00F22638" w:rsidP="00F22638">
      <w:pPr>
        <w:widowControl w:val="0"/>
        <w:tabs>
          <w:tab w:val="left" w:pos="4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(подпись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заявителя)                                                  (полностью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Ф.И.О.)</w:t>
      </w:r>
    </w:p>
    <w:p w14:paraId="33BB1EF9" w14:textId="2EF2EB3E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CA00E93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Подпись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сотрудника,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принявшего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документы</w:t>
      </w:r>
    </w:p>
    <w:p w14:paraId="135BE842" w14:textId="62A7B393" w:rsidR="00F22638" w:rsidRPr="00F22638" w:rsidRDefault="00F22638" w:rsidP="00F22638">
      <w:pPr>
        <w:widowControl w:val="0"/>
        <w:tabs>
          <w:tab w:val="left" w:pos="2762"/>
          <w:tab w:val="left" w:pos="8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_____________________________/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_______________________________________</w:t>
      </w:r>
    </w:p>
    <w:p w14:paraId="47E9F10F" w14:textId="3AFCA905" w:rsidR="00F22638" w:rsidRPr="00F22638" w:rsidRDefault="00F22638" w:rsidP="00F22638">
      <w:pPr>
        <w:widowControl w:val="0"/>
        <w:tabs>
          <w:tab w:val="left" w:pos="48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(подпись</w:t>
      </w:r>
      <w:r w:rsidRPr="00F2263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сотрудника)                                                         (Ф.И.О.)</w:t>
      </w:r>
    </w:p>
    <w:p w14:paraId="74D1B86B" w14:textId="3F80F0B4" w:rsid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F10CA" w14:textId="015408B4" w:rsidR="00FD0185" w:rsidRDefault="00FD0185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E8369" w14:textId="5978BD66" w:rsidR="00FD0185" w:rsidRDefault="00FD0185" w:rsidP="00FD0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FBFBA" w14:textId="0C1CBD63" w:rsidR="00FD0185" w:rsidRPr="00F22638" w:rsidRDefault="00FD0185" w:rsidP="00FD0185">
      <w:pPr>
        <w:widowControl w:val="0"/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МУ «Имущество»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F827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Л.Э. </w:t>
      </w:r>
      <w:r w:rsidRPr="00F22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Василенко </w:t>
      </w:r>
    </w:p>
    <w:p w14:paraId="792AE7CE" w14:textId="77777777" w:rsidR="00FD0185" w:rsidRPr="00F22638" w:rsidRDefault="00FD0185" w:rsidP="00FD0185">
      <w:pPr>
        <w:widowControl w:val="0"/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D0185" w:rsidRPr="00F22638" w:rsidSect="001A10E8">
          <w:headerReference w:type="default" r:id="rId15"/>
          <w:pgSz w:w="11900" w:h="16840"/>
          <w:pgMar w:top="1134" w:right="806" w:bottom="1283" w:left="1667" w:header="0" w:footer="855" w:gutter="0"/>
          <w:pgNumType w:start="2"/>
          <w:cols w:space="720"/>
          <w:noEndnote/>
          <w:titlePg/>
          <w:docGrid w:linePitch="360"/>
        </w:sectPr>
      </w:pPr>
    </w:p>
    <w:p w14:paraId="2C9CD742" w14:textId="3AF7478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</w:t>
      </w:r>
    </w:p>
    <w:p w14:paraId="17FAD885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регламенту администрации Новопокровского сельского поселения Новопокровского района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услуги «Заключение соглашения об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отношении земельного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F226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F22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63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2263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226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226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2638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14:paraId="0D511C1E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7"/>
        </w:rPr>
      </w:pPr>
    </w:p>
    <w:p w14:paraId="7BB06E68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A887EDF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Согласие</w:t>
      </w:r>
      <w:r w:rsidRPr="00F22638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получение</w:t>
      </w:r>
      <w:r w:rsidRPr="00F22638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персональных</w:t>
      </w:r>
      <w:r w:rsidRPr="00F22638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b/>
          <w:sz w:val="27"/>
          <w:szCs w:val="27"/>
        </w:rPr>
        <w:t>данных</w:t>
      </w:r>
    </w:p>
    <w:p w14:paraId="21780ADA" w14:textId="77777777" w:rsidR="00F22638" w:rsidRPr="00F22638" w:rsidRDefault="00F22638" w:rsidP="00F22638">
      <w:pPr>
        <w:widowControl w:val="0"/>
        <w:tabs>
          <w:tab w:val="left" w:pos="59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соблюдения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закона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27.07.2006г.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№152-ФЗ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данных»</w:t>
      </w:r>
      <w:r w:rsidRPr="00F2263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я,</w:t>
      </w:r>
    </w:p>
    <w:p w14:paraId="15451EDF" w14:textId="5E4FEB00" w:rsidR="00F22638" w:rsidRPr="00F22638" w:rsidRDefault="00F22638" w:rsidP="00F22638">
      <w:pPr>
        <w:widowControl w:val="0"/>
        <w:tabs>
          <w:tab w:val="left" w:pos="5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____________________________________________________________________,даю своё согласие на обработку моих</w:t>
      </w:r>
      <w:r w:rsidRPr="00F22638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Новопокровского сельского поселения Новопокровского района,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получения государственной (муниципальной) услуги, и подтверждаю, что давая такое согласие, 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действую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своей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волей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своем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интересе.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Также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настоящим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признаю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подтверждаю,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что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настоящее согласие считается данным мною любым третьим лицам, указанным выше, с учетом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соответствующих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изменений,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любые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третьи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имеют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право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F22638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основании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согласия.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дается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мною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бессрочно,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может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быть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отозвано посредством направления мною письменного уведомления в администрацию Новопокровского сельского поселения Новопокровского района не менее чем за 2 рабочих дня до момента отзыва согласия.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Отказ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предоставлении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моих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влечет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невозможность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Новопокровского сельского поселения Новопокровского района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исполнить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свои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функции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определению</w:t>
      </w:r>
      <w:r w:rsidRPr="00F22638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возможности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предоставления</w:t>
      </w:r>
      <w:r w:rsidRPr="00F2263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государственных</w:t>
      </w:r>
      <w:r w:rsidRPr="00F2263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(муниципальных)</w:t>
      </w:r>
      <w:r w:rsidRPr="00F2263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услуг.</w:t>
      </w:r>
    </w:p>
    <w:p w14:paraId="17BE040A" w14:textId="77777777" w:rsidR="00F22638" w:rsidRPr="00F22638" w:rsidRDefault="00F22638" w:rsidP="00F22638">
      <w:pPr>
        <w:widowControl w:val="0"/>
        <w:tabs>
          <w:tab w:val="left" w:pos="59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FADC1D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4087BA" wp14:editId="4AA3C156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816735" cy="1270"/>
                <wp:effectExtent l="13970" t="7620" r="7620" b="1016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61"/>
                            <a:gd name="T2" fmla="+- 0 4563 1702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0C86" id="Полилиния: фигура 2" o:spid="_x0000_s1026" style="position:absolute;margin-left:85.1pt;margin-top:12.4pt;width:143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" path="m,l2861,e" filled="f" strokeweight=".15975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 w:rsidRPr="00F22638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3CE71F" wp14:editId="467B52CC">
                <wp:simplePos x="0" y="0"/>
                <wp:positionH relativeFrom="page">
                  <wp:posOffset>5236845</wp:posOffset>
                </wp:positionH>
                <wp:positionV relativeFrom="paragraph">
                  <wp:posOffset>157480</wp:posOffset>
                </wp:positionV>
                <wp:extent cx="1748155" cy="1270"/>
                <wp:effectExtent l="7620" t="7620" r="6350" b="1016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8155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753"/>
                            <a:gd name="T2" fmla="+- 0 10999 8247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2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4BC6" id="Полилиния: фигура 1" o:spid="_x0000_s1026" style="position:absolute;margin-left:412.35pt;margin-top:12.4pt;width:137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" path="m,l2752,e" filled="f" strokeweight=".15975mm">
                <v:path arrowok="t" o:connecttype="custom" o:connectlocs="0,0;1747520,0" o:connectangles="0,0"/>
                <w10:wrap type="topAndBottom" anchorx="page"/>
              </v:shape>
            </w:pict>
          </mc:Fallback>
        </mc:AlternateContent>
      </w:r>
    </w:p>
    <w:p w14:paraId="77F2E0AC" w14:textId="77777777" w:rsidR="00F22638" w:rsidRPr="00F22638" w:rsidRDefault="00F22638" w:rsidP="00F22638">
      <w:pPr>
        <w:widowControl w:val="0"/>
        <w:tabs>
          <w:tab w:val="left" w:pos="57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>Дата                                                                                      Личная</w:t>
      </w:r>
      <w:r w:rsidRPr="00F22638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>подпись</w:t>
      </w:r>
    </w:p>
    <w:p w14:paraId="3BA218E7" w14:textId="4EABFF84" w:rsid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77655E0" w14:textId="77777777" w:rsidR="00FD0185" w:rsidRPr="00F22638" w:rsidRDefault="00FD0185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4A2177B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96BA10C" w14:textId="6DC729EC" w:rsidR="00F22638" w:rsidRPr="00F22638" w:rsidRDefault="00F22638" w:rsidP="00F22638">
      <w:pPr>
        <w:widowControl w:val="0"/>
        <w:tabs>
          <w:tab w:val="left" w:pos="74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Директор МУ «Имущество»                       </w:t>
      </w:r>
      <w:r w:rsidR="00F827FC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</w:t>
      </w:r>
      <w:r w:rsidR="00F827FC">
        <w:rPr>
          <w:rFonts w:ascii="Times New Roman" w:eastAsia="Times New Roman" w:hAnsi="Times New Roman" w:cs="Times New Roman"/>
          <w:sz w:val="27"/>
          <w:szCs w:val="27"/>
        </w:rPr>
        <w:t xml:space="preserve">Л.Э. </w:t>
      </w:r>
      <w:r w:rsidRPr="00F22638">
        <w:rPr>
          <w:rFonts w:ascii="Times New Roman" w:eastAsia="Times New Roman" w:hAnsi="Times New Roman" w:cs="Times New Roman"/>
          <w:sz w:val="27"/>
          <w:szCs w:val="27"/>
        </w:rPr>
        <w:t xml:space="preserve">Василенко </w:t>
      </w:r>
    </w:p>
    <w:p w14:paraId="610E419E" w14:textId="77777777" w:rsidR="00F22638" w:rsidRPr="00F22638" w:rsidRDefault="00F22638" w:rsidP="00F22638">
      <w:pPr>
        <w:widowControl w:val="0"/>
        <w:tabs>
          <w:tab w:val="left" w:pos="74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AF838B1" w14:textId="77777777" w:rsidR="00F22638" w:rsidRPr="00F22638" w:rsidRDefault="00F22638" w:rsidP="00F22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1725937" w14:textId="77777777" w:rsidR="00F22638" w:rsidRDefault="00F22638"/>
    <w:sectPr w:rsidR="00F22638" w:rsidSect="00F2263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6224" w14:textId="77777777" w:rsidR="00714440" w:rsidRDefault="00714440" w:rsidP="00F22638">
      <w:pPr>
        <w:spacing w:after="0" w:line="240" w:lineRule="auto"/>
      </w:pPr>
      <w:r>
        <w:separator/>
      </w:r>
    </w:p>
  </w:endnote>
  <w:endnote w:type="continuationSeparator" w:id="0">
    <w:p w14:paraId="23B647F9" w14:textId="77777777" w:rsidR="00714440" w:rsidRDefault="00714440" w:rsidP="00F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B93D" w14:textId="77777777" w:rsidR="00714440" w:rsidRDefault="00714440" w:rsidP="00F22638">
      <w:pPr>
        <w:spacing w:after="0" w:line="240" w:lineRule="auto"/>
      </w:pPr>
      <w:r>
        <w:separator/>
      </w:r>
    </w:p>
  </w:footnote>
  <w:footnote w:type="continuationSeparator" w:id="0">
    <w:p w14:paraId="2E1FCFB6" w14:textId="77777777" w:rsidR="00714440" w:rsidRDefault="00714440" w:rsidP="00F2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042664"/>
      <w:docPartObj>
        <w:docPartGallery w:val="Page Numbers (Top of Page)"/>
        <w:docPartUnique/>
      </w:docPartObj>
    </w:sdtPr>
    <w:sdtEndPr/>
    <w:sdtContent>
      <w:p w14:paraId="2E383D3E" w14:textId="08F1B109" w:rsidR="00195B65" w:rsidRDefault="00195B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32F0C" w14:textId="6AD9E876" w:rsidR="00F22638" w:rsidRPr="00195B65" w:rsidRDefault="00F22638">
    <w:pPr>
      <w:spacing w:line="1" w:lineRule="exac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11780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3ADDA64" w14:textId="39496C96" w:rsidR="00195B65" w:rsidRPr="00195B65" w:rsidRDefault="00195B65">
        <w:pPr>
          <w:pStyle w:val="a3"/>
          <w:jc w:val="center"/>
          <w:rPr>
            <w:color w:val="FFFFFF" w:themeColor="background1"/>
          </w:rPr>
        </w:pPr>
        <w:r w:rsidRPr="00195B65">
          <w:rPr>
            <w:color w:val="FFFFFF" w:themeColor="background1"/>
          </w:rPr>
          <w:fldChar w:fldCharType="begin"/>
        </w:r>
        <w:r w:rsidRPr="00195B65">
          <w:rPr>
            <w:color w:val="FFFFFF" w:themeColor="background1"/>
          </w:rPr>
          <w:instrText>PAGE   \* MERGEFORMAT</w:instrText>
        </w:r>
        <w:r w:rsidRPr="00195B65">
          <w:rPr>
            <w:color w:val="FFFFFF" w:themeColor="background1"/>
          </w:rPr>
          <w:fldChar w:fldCharType="separate"/>
        </w:r>
        <w:r w:rsidRPr="00195B65">
          <w:rPr>
            <w:color w:val="FFFFFF" w:themeColor="background1"/>
          </w:rPr>
          <w:t>2</w:t>
        </w:r>
        <w:r w:rsidRPr="00195B65">
          <w:rPr>
            <w:color w:val="FFFFFF" w:themeColor="background1"/>
          </w:rPr>
          <w:fldChar w:fldCharType="end"/>
        </w:r>
      </w:p>
    </w:sdtContent>
  </w:sdt>
  <w:p w14:paraId="25897BDA" w14:textId="77777777" w:rsidR="00195B65" w:rsidRDefault="00195B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5647153"/>
      <w:docPartObj>
        <w:docPartGallery w:val="Page Numbers (Top of Page)"/>
        <w:docPartUnique/>
      </w:docPartObj>
    </w:sdtPr>
    <w:sdtEndPr/>
    <w:sdtContent>
      <w:p w14:paraId="2D7DE363" w14:textId="77777777" w:rsidR="00FD0185" w:rsidRDefault="00FD0185">
        <w:pPr>
          <w:pStyle w:val="a3"/>
          <w:jc w:val="center"/>
          <w:rPr>
            <w:rFonts w:ascii="Times New Roman" w:hAnsi="Times New Roman" w:cs="Times New Roman"/>
          </w:rPr>
        </w:pPr>
      </w:p>
      <w:p w14:paraId="51890A41" w14:textId="77777777" w:rsidR="00FD0185" w:rsidRPr="004D02C3" w:rsidRDefault="00FD0185">
        <w:pPr>
          <w:pStyle w:val="a3"/>
          <w:jc w:val="center"/>
          <w:rPr>
            <w:rFonts w:ascii="Times New Roman" w:hAnsi="Times New Roman" w:cs="Times New Roman"/>
          </w:rPr>
        </w:pPr>
      </w:p>
      <w:p w14:paraId="115B4FC9" w14:textId="77777777" w:rsidR="00FD0185" w:rsidRPr="004D02C3" w:rsidRDefault="00FD0185" w:rsidP="0037545E">
        <w:pPr>
          <w:pStyle w:val="a3"/>
          <w:jc w:val="center"/>
          <w:rPr>
            <w:rFonts w:ascii="Times New Roman" w:hAnsi="Times New Roman" w:cs="Times New Roman"/>
          </w:rPr>
        </w:pPr>
        <w:r w:rsidRPr="004D02C3">
          <w:rPr>
            <w:rFonts w:ascii="Times New Roman" w:hAnsi="Times New Roman" w:cs="Times New Roman"/>
          </w:rPr>
          <w:t>2</w:t>
        </w:r>
      </w:p>
    </w:sdtContent>
  </w:sdt>
  <w:p w14:paraId="77108245" w14:textId="77777777" w:rsidR="00FD0185" w:rsidRPr="004D02C3" w:rsidRDefault="00FD0185">
    <w:pPr>
      <w:spacing w:line="1" w:lineRule="exact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34072"/>
      <w:docPartObj>
        <w:docPartGallery w:val="Page Numbers (Top of Page)"/>
        <w:docPartUnique/>
      </w:docPartObj>
    </w:sdtPr>
    <w:sdtEndPr/>
    <w:sdtContent>
      <w:p w14:paraId="29349DD3" w14:textId="64C364D2" w:rsidR="00F22638" w:rsidRDefault="00F22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404B9" w14:textId="77777777" w:rsidR="00F22638" w:rsidRDefault="00F22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8CF"/>
    <w:multiLevelType w:val="multilevel"/>
    <w:tmpl w:val="BC188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237F9"/>
    <w:multiLevelType w:val="multilevel"/>
    <w:tmpl w:val="F1084BA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F408A"/>
    <w:multiLevelType w:val="hybridMultilevel"/>
    <w:tmpl w:val="219E1396"/>
    <w:lvl w:ilvl="0" w:tplc="1E6448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016629"/>
    <w:multiLevelType w:val="multilevel"/>
    <w:tmpl w:val="039A779C"/>
    <w:lvl w:ilvl="0">
      <w:start w:val="1"/>
      <w:numFmt w:val="decimal"/>
      <w:lvlText w:val="%1.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13" w:hanging="7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9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7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38"/>
    <w:rsid w:val="00195B65"/>
    <w:rsid w:val="00300849"/>
    <w:rsid w:val="00305775"/>
    <w:rsid w:val="004B1FD8"/>
    <w:rsid w:val="004D02C3"/>
    <w:rsid w:val="006B4E39"/>
    <w:rsid w:val="00714440"/>
    <w:rsid w:val="00814248"/>
    <w:rsid w:val="009730D2"/>
    <w:rsid w:val="009E682D"/>
    <w:rsid w:val="00A308A0"/>
    <w:rsid w:val="00B346FD"/>
    <w:rsid w:val="00C073A5"/>
    <w:rsid w:val="00F22638"/>
    <w:rsid w:val="00F827FC"/>
    <w:rsid w:val="00FB472B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921E2"/>
  <w15:chartTrackingRefBased/>
  <w15:docId w15:val="{DF651B63-2329-43BE-A815-15AB6EC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638"/>
  </w:style>
  <w:style w:type="paragraph" w:styleId="a5">
    <w:name w:val="footer"/>
    <w:basedOn w:val="a"/>
    <w:link w:val="a6"/>
    <w:uiPriority w:val="99"/>
    <w:unhideWhenUsed/>
    <w:rsid w:val="00F2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garantf1://12024624.392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77378.101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garantf1://12024624.39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5F34-01B2-44AD-A021-A13C8ABE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9250</Words>
  <Characters>52726</Characters>
  <Application>Microsoft Office Word</Application>
  <DocSecurity>0</DocSecurity>
  <Lines>439</Lines>
  <Paragraphs>123</Paragraphs>
  <ScaleCrop>false</ScaleCrop>
  <Company/>
  <LinksUpToDate>false</LinksUpToDate>
  <CharactersWithSpaces>61853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2024-03-25T07:05:00Z</cp:lastPrinted>
  <dcterms:created xsi:type="dcterms:W3CDTF">2024-03-22T13:14:00Z</dcterms:created>
  <dcterms:modified xsi:type="dcterms:W3CDTF">2024-03-25T08:22:00Z</dcterms:modified>
</cp:coreProperties>
</file>