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proofErr w:type="gramStart"/>
      <w:r w:rsidRPr="003C01F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3C01F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01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B67801">
        <w:rPr>
          <w:rFonts w:ascii="Times New Roman" w:hAnsi="Times New Roman" w:cs="Times New Roman"/>
          <w:b w:val="0"/>
          <w:bCs w:val="0"/>
          <w:sz w:val="28"/>
          <w:szCs w:val="28"/>
        </w:rPr>
        <w:t>06.10.</w:t>
      </w:r>
      <w:r w:rsidR="00FB25CE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Pr="003C01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</w:t>
      </w:r>
      <w:r w:rsidR="00FB25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524D70" w:rsidRPr="003C01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0F0248" w:rsidRPr="003C01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67801">
        <w:rPr>
          <w:rFonts w:ascii="Times New Roman" w:hAnsi="Times New Roman" w:cs="Times New Roman"/>
          <w:b w:val="0"/>
          <w:bCs w:val="0"/>
          <w:sz w:val="28"/>
          <w:szCs w:val="28"/>
        </w:rPr>
        <w:t>122</w:t>
      </w:r>
    </w:p>
    <w:p w:rsidR="00CC46F0" w:rsidRPr="003C01FF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46F0" w:rsidRPr="003C01FF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01FF">
        <w:rPr>
          <w:rFonts w:ascii="Times New Roman" w:hAnsi="Times New Roman" w:cs="Times New Roman"/>
          <w:b w:val="0"/>
          <w:bCs w:val="0"/>
          <w:sz w:val="28"/>
          <w:szCs w:val="28"/>
        </w:rPr>
        <w:t>ст-ца Новопокровская</w:t>
      </w:r>
    </w:p>
    <w:p w:rsidR="00CC46F0" w:rsidRPr="003C01FF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1451" w:rsidRPr="003C01FF" w:rsidRDefault="006A1451" w:rsidP="00EB306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25CE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>Об утверждении Плана противодействия</w:t>
      </w:r>
      <w:r w:rsidR="00FB25CE">
        <w:rPr>
          <w:rFonts w:ascii="Times New Roman" w:hAnsi="Times New Roman" w:cs="Times New Roman"/>
          <w:sz w:val="28"/>
          <w:szCs w:val="28"/>
        </w:rPr>
        <w:t xml:space="preserve"> </w:t>
      </w:r>
      <w:r w:rsidRPr="003C01FF">
        <w:rPr>
          <w:rFonts w:ascii="Times New Roman" w:hAnsi="Times New Roman" w:cs="Times New Roman"/>
          <w:sz w:val="28"/>
          <w:szCs w:val="28"/>
        </w:rPr>
        <w:t xml:space="preserve">коррупции </w:t>
      </w:r>
    </w:p>
    <w:p w:rsidR="00FB25CE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>в администрации Новопокровского</w:t>
      </w:r>
      <w:r w:rsidR="00FB25CE">
        <w:rPr>
          <w:rFonts w:ascii="Times New Roman" w:hAnsi="Times New Roman" w:cs="Times New Roman"/>
          <w:sz w:val="28"/>
          <w:szCs w:val="28"/>
        </w:rPr>
        <w:t xml:space="preserve"> </w:t>
      </w:r>
      <w:r w:rsidR="00524D70" w:rsidRPr="003C01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B3063" w:rsidRPr="003C01FF" w:rsidRDefault="00EB3063" w:rsidP="00EB30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C46F0" w:rsidRPr="003C01FF" w:rsidRDefault="00CC46F0" w:rsidP="00EB3063">
      <w:pPr>
        <w:jc w:val="center"/>
        <w:rPr>
          <w:sz w:val="28"/>
          <w:szCs w:val="28"/>
        </w:rPr>
      </w:pPr>
    </w:p>
    <w:p w:rsidR="00CC46F0" w:rsidRPr="003C01FF" w:rsidRDefault="00CC46F0" w:rsidP="00EB3063">
      <w:pPr>
        <w:jc w:val="center"/>
        <w:rPr>
          <w:sz w:val="28"/>
          <w:szCs w:val="28"/>
        </w:rPr>
      </w:pPr>
    </w:p>
    <w:p w:rsidR="001159F4" w:rsidRDefault="001159F4" w:rsidP="00EB306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32"/>
          <w:sz w:val="28"/>
          <w:szCs w:val="28"/>
        </w:rPr>
      </w:pPr>
      <w:r w:rsidRPr="001159F4">
        <w:rPr>
          <w:rFonts w:ascii="Times New Roman" w:hAnsi="Times New Roman" w:cs="Times New Roman"/>
          <w:b w:val="0"/>
          <w:kern w:val="32"/>
          <w:sz w:val="28"/>
          <w:szCs w:val="28"/>
        </w:rPr>
        <w:t xml:space="preserve">В соответствии с распоряжением главы администрации (губернатора) Краснодарского края от </w:t>
      </w:r>
      <w:r>
        <w:rPr>
          <w:rFonts w:ascii="Times New Roman" w:hAnsi="Times New Roman" w:cs="Times New Roman"/>
          <w:b w:val="0"/>
          <w:kern w:val="32"/>
          <w:sz w:val="28"/>
          <w:szCs w:val="28"/>
        </w:rPr>
        <w:t xml:space="preserve">13 сентября 2021 г. № 242-р «О </w:t>
      </w:r>
      <w:r w:rsidRPr="001159F4">
        <w:rPr>
          <w:rFonts w:ascii="Times New Roman" w:hAnsi="Times New Roman" w:cs="Times New Roman"/>
          <w:b w:val="0"/>
          <w:kern w:val="32"/>
          <w:sz w:val="28"/>
          <w:szCs w:val="28"/>
        </w:rPr>
        <w:t xml:space="preserve">внесении изменений в некоторые правовые акты главы администрации (губернатора) Краснодарского края», администрация Новопокровского сельского поселения Новопокровского района  </w:t>
      </w:r>
      <w:proofErr w:type="gramStart"/>
      <w:r w:rsidRPr="001159F4">
        <w:rPr>
          <w:rFonts w:ascii="Times New Roman" w:hAnsi="Times New Roman" w:cs="Times New Roman"/>
          <w:b w:val="0"/>
          <w:kern w:val="32"/>
          <w:sz w:val="28"/>
          <w:szCs w:val="28"/>
        </w:rPr>
        <w:t>п</w:t>
      </w:r>
      <w:proofErr w:type="gramEnd"/>
      <w:r w:rsidRPr="001159F4">
        <w:rPr>
          <w:rFonts w:ascii="Times New Roman" w:hAnsi="Times New Roman" w:cs="Times New Roman"/>
          <w:b w:val="0"/>
          <w:kern w:val="32"/>
          <w:sz w:val="28"/>
          <w:szCs w:val="28"/>
        </w:rPr>
        <w:t xml:space="preserve"> о с т а н о в л я е т:</w:t>
      </w:r>
    </w:p>
    <w:p w:rsidR="00CC46F0" w:rsidRPr="003C01FF" w:rsidRDefault="00CC46F0" w:rsidP="00EB306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01F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235B2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3C01FF">
        <w:rPr>
          <w:rFonts w:ascii="Times New Roman" w:hAnsi="Times New Roman" w:cs="Times New Roman"/>
          <w:b w:val="0"/>
          <w:sz w:val="28"/>
          <w:szCs w:val="28"/>
        </w:rPr>
        <w:t>План противодействия коррупции в администрации Новопокровского сельского поселени</w:t>
      </w:r>
      <w:r w:rsidR="00EB3063" w:rsidRPr="003C01FF">
        <w:rPr>
          <w:rFonts w:ascii="Times New Roman" w:hAnsi="Times New Roman" w:cs="Times New Roman"/>
          <w:b w:val="0"/>
          <w:sz w:val="28"/>
          <w:szCs w:val="28"/>
        </w:rPr>
        <w:t xml:space="preserve">я Новопокровского района </w:t>
      </w:r>
      <w:r w:rsidRPr="003C01FF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CC46F0" w:rsidRDefault="00CC46F0" w:rsidP="00B8707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01FF">
        <w:rPr>
          <w:rFonts w:ascii="Times New Roman" w:hAnsi="Times New Roman" w:cs="Times New Roman"/>
          <w:b w:val="0"/>
          <w:sz w:val="28"/>
          <w:szCs w:val="28"/>
        </w:rPr>
        <w:t>2. Постановление администрации Новопокровск</w:t>
      </w:r>
      <w:r w:rsidR="00524D70" w:rsidRPr="003C01FF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</w:t>
      </w:r>
      <w:r w:rsidR="00046B47">
        <w:rPr>
          <w:rFonts w:ascii="Times New Roman" w:hAnsi="Times New Roman" w:cs="Times New Roman"/>
          <w:b w:val="0"/>
          <w:sz w:val="28"/>
          <w:szCs w:val="28"/>
        </w:rPr>
        <w:t xml:space="preserve">Новопокровского района </w:t>
      </w:r>
      <w:r w:rsidR="00524D70" w:rsidRPr="003C01F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87076">
        <w:rPr>
          <w:rFonts w:ascii="Times New Roman" w:hAnsi="Times New Roman" w:cs="Times New Roman"/>
          <w:b w:val="0"/>
          <w:sz w:val="28"/>
          <w:szCs w:val="28"/>
        </w:rPr>
        <w:t>11</w:t>
      </w:r>
      <w:r w:rsidR="00FB25CE">
        <w:rPr>
          <w:rFonts w:ascii="Times New Roman" w:hAnsi="Times New Roman" w:cs="Times New Roman"/>
          <w:b w:val="0"/>
          <w:sz w:val="28"/>
          <w:szCs w:val="28"/>
        </w:rPr>
        <w:t xml:space="preserve"> января 202</w:t>
      </w:r>
      <w:r w:rsidR="00B87076">
        <w:rPr>
          <w:rFonts w:ascii="Times New Roman" w:hAnsi="Times New Roman" w:cs="Times New Roman"/>
          <w:b w:val="0"/>
          <w:sz w:val="28"/>
          <w:szCs w:val="28"/>
        </w:rPr>
        <w:t>1</w:t>
      </w:r>
      <w:r w:rsidR="00FB25C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524D70" w:rsidRPr="003C01F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B25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7076">
        <w:rPr>
          <w:rFonts w:ascii="Times New Roman" w:hAnsi="Times New Roman" w:cs="Times New Roman"/>
          <w:b w:val="0"/>
          <w:sz w:val="28"/>
          <w:szCs w:val="28"/>
        </w:rPr>
        <w:t>1</w:t>
      </w:r>
      <w:r w:rsidRPr="003C01F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87076" w:rsidRPr="00B87076">
        <w:rPr>
          <w:rFonts w:ascii="Times New Roman" w:hAnsi="Times New Roman"/>
          <w:b w:val="0"/>
          <w:sz w:val="28"/>
          <w:szCs w:val="28"/>
        </w:rPr>
        <w:t>Об утверждении Плана противодействия коррупции в администрации Новопокровского сельского поселения Новопокровского района</w:t>
      </w:r>
      <w:r w:rsidRPr="003C01FF">
        <w:rPr>
          <w:rFonts w:ascii="Times New Roman" w:hAnsi="Times New Roman" w:cs="Times New Roman"/>
          <w:b w:val="0"/>
          <w:sz w:val="28"/>
          <w:szCs w:val="28"/>
        </w:rPr>
        <w:t>» считать утратившим силу.</w:t>
      </w:r>
    </w:p>
    <w:p w:rsidR="00B87076" w:rsidRPr="003C01FF" w:rsidRDefault="00B87076" w:rsidP="00B8707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Pr="00B87076">
        <w:rPr>
          <w:rFonts w:ascii="Times New Roman" w:hAnsi="Times New Roman" w:cs="Times New Roman"/>
          <w:b w:val="0"/>
          <w:sz w:val="28"/>
          <w:szCs w:val="28"/>
        </w:rPr>
        <w:t xml:space="preserve"> Главному специалисту общего отдела администрации Новопокровского сельского поселения Новопокровского района Васильевой О.Н. 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CC46F0" w:rsidRPr="003C01FF" w:rsidRDefault="00B87076" w:rsidP="00EB3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46F0" w:rsidRPr="003C01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46F0" w:rsidRPr="003C01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46F0" w:rsidRPr="003C01F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C46F0" w:rsidRPr="003C01FF" w:rsidRDefault="00B87076" w:rsidP="00EB3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46F0" w:rsidRPr="003C01FF">
        <w:rPr>
          <w:rFonts w:ascii="Times New Roman" w:hAnsi="Times New Roman" w:cs="Times New Roman"/>
          <w:sz w:val="28"/>
          <w:szCs w:val="28"/>
        </w:rPr>
        <w:t xml:space="preserve">. </w:t>
      </w:r>
      <w:r w:rsidRPr="00B87076"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  <w:r w:rsidR="00CC46F0" w:rsidRPr="003C01FF">
        <w:rPr>
          <w:rFonts w:ascii="Times New Roman" w:hAnsi="Times New Roman" w:cs="Times New Roman"/>
          <w:sz w:val="28"/>
          <w:szCs w:val="28"/>
        </w:rPr>
        <w:t>.</w:t>
      </w:r>
    </w:p>
    <w:p w:rsidR="00CC46F0" w:rsidRPr="003C01FF" w:rsidRDefault="00CC46F0" w:rsidP="00CC46F0">
      <w:pPr>
        <w:rPr>
          <w:sz w:val="28"/>
          <w:szCs w:val="28"/>
        </w:rPr>
      </w:pPr>
    </w:p>
    <w:p w:rsidR="00CC46F0" w:rsidRPr="003C01FF" w:rsidRDefault="00CC46F0" w:rsidP="00CC46F0">
      <w:pPr>
        <w:rPr>
          <w:sz w:val="28"/>
          <w:szCs w:val="28"/>
        </w:rPr>
      </w:pPr>
    </w:p>
    <w:p w:rsidR="00CC46F0" w:rsidRPr="003C01FF" w:rsidRDefault="00CC46F0" w:rsidP="00CC46F0">
      <w:pPr>
        <w:rPr>
          <w:sz w:val="28"/>
          <w:szCs w:val="28"/>
        </w:rPr>
      </w:pPr>
    </w:p>
    <w:p w:rsidR="00524D70" w:rsidRPr="003C01FF" w:rsidRDefault="00CC46F0" w:rsidP="00CC46F0">
      <w:pPr>
        <w:rPr>
          <w:sz w:val="28"/>
          <w:szCs w:val="28"/>
        </w:rPr>
      </w:pPr>
      <w:r w:rsidRPr="003C01FF">
        <w:rPr>
          <w:sz w:val="28"/>
          <w:szCs w:val="28"/>
        </w:rPr>
        <w:t xml:space="preserve">Глава </w:t>
      </w:r>
    </w:p>
    <w:p w:rsidR="00524D70" w:rsidRPr="003C01FF" w:rsidRDefault="00CC46F0" w:rsidP="00CC46F0">
      <w:pPr>
        <w:rPr>
          <w:sz w:val="28"/>
          <w:szCs w:val="28"/>
        </w:rPr>
      </w:pPr>
      <w:r w:rsidRPr="003C01FF">
        <w:rPr>
          <w:sz w:val="28"/>
          <w:szCs w:val="28"/>
        </w:rPr>
        <w:t>Новопокровского сельского поселения</w:t>
      </w:r>
    </w:p>
    <w:p w:rsidR="00EB3063" w:rsidRDefault="00524D70">
      <w:pPr>
        <w:rPr>
          <w:sz w:val="28"/>
          <w:szCs w:val="28"/>
        </w:rPr>
      </w:pPr>
      <w:r w:rsidRPr="003C01FF">
        <w:rPr>
          <w:sz w:val="28"/>
          <w:szCs w:val="28"/>
        </w:rPr>
        <w:t>Нов</w:t>
      </w:r>
      <w:r w:rsidR="00FB25CE">
        <w:rPr>
          <w:sz w:val="28"/>
          <w:szCs w:val="28"/>
        </w:rPr>
        <w:t>опокровского района</w:t>
      </w:r>
      <w:r w:rsidR="00FB25CE">
        <w:rPr>
          <w:sz w:val="28"/>
          <w:szCs w:val="28"/>
        </w:rPr>
        <w:tab/>
      </w:r>
      <w:r w:rsidR="00FB25CE">
        <w:rPr>
          <w:sz w:val="28"/>
          <w:szCs w:val="28"/>
        </w:rPr>
        <w:tab/>
      </w:r>
      <w:r w:rsidR="00FB25CE">
        <w:rPr>
          <w:sz w:val="28"/>
          <w:szCs w:val="28"/>
        </w:rPr>
        <w:tab/>
      </w:r>
      <w:r w:rsidR="00FB25CE">
        <w:rPr>
          <w:sz w:val="28"/>
          <w:szCs w:val="28"/>
        </w:rPr>
        <w:tab/>
      </w:r>
      <w:r w:rsidR="00FB25CE">
        <w:rPr>
          <w:sz w:val="28"/>
          <w:szCs w:val="28"/>
        </w:rPr>
        <w:tab/>
      </w:r>
      <w:r w:rsidR="00FB25CE">
        <w:rPr>
          <w:sz w:val="28"/>
          <w:szCs w:val="28"/>
        </w:rPr>
        <w:tab/>
      </w:r>
      <w:r w:rsidR="00FB25CE">
        <w:rPr>
          <w:sz w:val="28"/>
          <w:szCs w:val="28"/>
        </w:rPr>
        <w:tab/>
        <w:t xml:space="preserve"> А.А. Богданов</w:t>
      </w:r>
    </w:p>
    <w:p w:rsidR="00F15EB5" w:rsidRDefault="00F15E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5EB5" w:rsidRDefault="00180C18" w:rsidP="00F15EB5">
      <w:pPr>
        <w:pStyle w:val="ConsPlusNormal"/>
        <w:widowControl/>
        <w:ind w:left="495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80C18" w:rsidRDefault="00180C18" w:rsidP="00F15EB5">
      <w:pPr>
        <w:pStyle w:val="ConsPlusNormal"/>
        <w:widowControl/>
        <w:ind w:left="4956" w:firstLine="0"/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5EB5" w:rsidRDefault="00F15EB5" w:rsidP="00F15EB5">
      <w:pPr>
        <w:pStyle w:val="ConsPlusNormal"/>
        <w:widowControl/>
        <w:ind w:left="4956" w:firstLine="0"/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p w:rsidR="00F15EB5" w:rsidRDefault="00F15EB5" w:rsidP="00F15EB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15EB5" w:rsidRDefault="00F15EB5" w:rsidP="00F15EB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</w:p>
    <w:p w:rsidR="00F15EB5" w:rsidRDefault="00F15EB5" w:rsidP="00D56B2D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56B2D">
        <w:rPr>
          <w:rFonts w:ascii="Times New Roman" w:hAnsi="Times New Roman" w:cs="Times New Roman"/>
          <w:sz w:val="28"/>
          <w:szCs w:val="28"/>
          <w:lang w:val="en-US"/>
        </w:rPr>
        <w:t>06</w:t>
      </w:r>
      <w:r w:rsidR="00D56B2D">
        <w:rPr>
          <w:rFonts w:ascii="Times New Roman" w:hAnsi="Times New Roman" w:cs="Times New Roman"/>
          <w:sz w:val="28"/>
          <w:szCs w:val="28"/>
        </w:rPr>
        <w:t>.10.</w:t>
      </w:r>
      <w:bookmarkStart w:id="0" w:name="_GoBack"/>
      <w:bookmarkEnd w:id="0"/>
      <w:r w:rsidR="00FB25C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56B2D">
        <w:rPr>
          <w:rFonts w:ascii="Times New Roman" w:hAnsi="Times New Roman" w:cs="Times New Roman"/>
          <w:sz w:val="28"/>
          <w:szCs w:val="28"/>
          <w:lang w:val="en-US"/>
        </w:rPr>
        <w:t>122</w:t>
      </w:r>
    </w:p>
    <w:p w:rsidR="00D56B2D" w:rsidRPr="00D56B2D" w:rsidRDefault="00D56B2D" w:rsidP="00D56B2D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F15EB5" w:rsidRDefault="00F15EB5" w:rsidP="00F15EB5">
      <w:pPr>
        <w:rPr>
          <w:sz w:val="28"/>
          <w:szCs w:val="28"/>
        </w:rPr>
      </w:pPr>
    </w:p>
    <w:p w:rsidR="00FB25CE" w:rsidRPr="00006604" w:rsidRDefault="00006604" w:rsidP="00F15EB5">
      <w:pPr>
        <w:jc w:val="center"/>
        <w:rPr>
          <w:sz w:val="28"/>
          <w:szCs w:val="28"/>
        </w:rPr>
      </w:pPr>
      <w:r w:rsidRPr="00006604">
        <w:rPr>
          <w:sz w:val="28"/>
          <w:szCs w:val="28"/>
        </w:rPr>
        <w:t xml:space="preserve">ПЛАН </w:t>
      </w:r>
    </w:p>
    <w:p w:rsidR="00F15EB5" w:rsidRPr="00006604" w:rsidRDefault="00F15EB5" w:rsidP="00F15EB5">
      <w:pPr>
        <w:jc w:val="center"/>
        <w:rPr>
          <w:sz w:val="28"/>
          <w:szCs w:val="28"/>
        </w:rPr>
      </w:pPr>
      <w:r w:rsidRPr="00006604">
        <w:rPr>
          <w:sz w:val="28"/>
          <w:szCs w:val="28"/>
        </w:rPr>
        <w:t>противодействи</w:t>
      </w:r>
      <w:r w:rsidR="00FB25CE" w:rsidRPr="00006604">
        <w:rPr>
          <w:sz w:val="28"/>
          <w:szCs w:val="28"/>
        </w:rPr>
        <w:t>я</w:t>
      </w:r>
      <w:r w:rsidRPr="00006604">
        <w:rPr>
          <w:sz w:val="28"/>
          <w:szCs w:val="28"/>
        </w:rPr>
        <w:t xml:space="preserve"> коррупции в администрации Новопокровского сельского поселения Новопокровского района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4"/>
        <w:gridCol w:w="2125"/>
        <w:gridCol w:w="201"/>
        <w:gridCol w:w="2211"/>
      </w:tblGrid>
      <w:tr w:rsidR="00F15EB5" w:rsidRPr="003B1500" w:rsidTr="00180C18">
        <w:trPr>
          <w:trHeight w:val="6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F15EB5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№</w:t>
            </w:r>
          </w:p>
          <w:p w:rsidR="00F15EB5" w:rsidRPr="003B1500" w:rsidRDefault="00F15EB5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п\</w:t>
            </w:r>
            <w:proofErr w:type="gramStart"/>
            <w:r w:rsidRPr="003B1500">
              <w:rPr>
                <w:bCs/>
                <w:sz w:val="27"/>
                <w:szCs w:val="27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FB25CE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Мероприятие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F15EB5" w:rsidP="00FB25CE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 xml:space="preserve">Срок </w:t>
            </w:r>
            <w:r w:rsidR="00FB25CE" w:rsidRPr="003B1500">
              <w:rPr>
                <w:bCs/>
                <w:sz w:val="27"/>
                <w:szCs w:val="27"/>
              </w:rPr>
              <w:t>выполнения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F15EB5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Ответственные исполнители</w:t>
            </w:r>
          </w:p>
        </w:tc>
      </w:tr>
      <w:tr w:rsidR="00F15EB5" w:rsidRPr="003B1500" w:rsidTr="003B150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F15EB5" w:rsidP="00640621">
            <w:pPr>
              <w:widowControl w:val="0"/>
              <w:ind w:left="360"/>
              <w:jc w:val="center"/>
              <w:rPr>
                <w:bCs/>
                <w:i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 xml:space="preserve">1. </w:t>
            </w:r>
            <w:r w:rsidR="00640621" w:rsidRPr="003B1500">
              <w:rPr>
                <w:bCs/>
                <w:sz w:val="27"/>
                <w:szCs w:val="27"/>
              </w:rPr>
              <w:t>О</w:t>
            </w:r>
            <w:r w:rsidRPr="003B1500">
              <w:rPr>
                <w:bCs/>
                <w:sz w:val="27"/>
                <w:szCs w:val="27"/>
              </w:rPr>
              <w:t xml:space="preserve">ценка восприятия </w:t>
            </w:r>
            <w:r w:rsidR="00640621" w:rsidRPr="003B1500">
              <w:rPr>
                <w:bCs/>
                <w:sz w:val="27"/>
                <w:szCs w:val="27"/>
              </w:rPr>
              <w:t xml:space="preserve">уровня </w:t>
            </w:r>
            <w:r w:rsidRPr="003B1500">
              <w:rPr>
                <w:bCs/>
                <w:sz w:val="27"/>
                <w:szCs w:val="27"/>
              </w:rPr>
              <w:t xml:space="preserve">коррупции и </w:t>
            </w:r>
            <w:r w:rsidR="00640621" w:rsidRPr="003B1500">
              <w:rPr>
                <w:bCs/>
                <w:sz w:val="27"/>
                <w:szCs w:val="27"/>
              </w:rPr>
              <w:t>мониторинг коррупционных рисков</w:t>
            </w:r>
          </w:p>
        </w:tc>
      </w:tr>
      <w:tr w:rsidR="00F15EB5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F15EB5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3B1500" w:rsidRDefault="00B87076" w:rsidP="003B1500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 xml:space="preserve">Оценка восприятия уровня коррупции в </w:t>
            </w:r>
            <w:r w:rsidR="003B1500">
              <w:rPr>
                <w:bCs/>
                <w:sz w:val="27"/>
                <w:szCs w:val="27"/>
              </w:rPr>
              <w:t>администрации Новопокровского сельского поселения Новопокровского района</w:t>
            </w:r>
            <w:r w:rsidRPr="003B1500">
              <w:rPr>
                <w:bCs/>
                <w:sz w:val="27"/>
                <w:szCs w:val="27"/>
              </w:rPr>
              <w:t xml:space="preserve">, размещение результатов в средствах массовой информации и на официальном сайте администрации </w:t>
            </w:r>
            <w:r w:rsidR="003B1500" w:rsidRPr="003B1500">
              <w:rPr>
                <w:bCs/>
                <w:sz w:val="27"/>
                <w:szCs w:val="27"/>
              </w:rPr>
              <w:t>Новопокровского сельского поселения Новопокровского района</w:t>
            </w:r>
            <w:r w:rsidRPr="003B1500">
              <w:rPr>
                <w:bCs/>
                <w:sz w:val="27"/>
                <w:szCs w:val="27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3B1500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 xml:space="preserve">Ежегодно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883A49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>Юридический отдел</w:t>
            </w:r>
          </w:p>
        </w:tc>
      </w:tr>
      <w:tr w:rsidR="00F15EB5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F15EB5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3B1500" w:rsidRDefault="00B87076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 xml:space="preserve">Проведение мониторинга коррупционных рисков в </w:t>
            </w:r>
            <w:r w:rsidR="003B1500">
              <w:rPr>
                <w:bCs/>
                <w:sz w:val="27"/>
                <w:szCs w:val="27"/>
              </w:rPr>
              <w:t xml:space="preserve">администрации </w:t>
            </w:r>
            <w:r w:rsidR="003B1500" w:rsidRPr="003B1500">
              <w:rPr>
                <w:bCs/>
                <w:sz w:val="27"/>
                <w:szCs w:val="27"/>
              </w:rPr>
              <w:t>Новопокровского сельского поселения Новопокровского района</w:t>
            </w:r>
            <w:r w:rsidRPr="003B1500">
              <w:rPr>
                <w:bCs/>
                <w:sz w:val="27"/>
                <w:szCs w:val="27"/>
              </w:rPr>
              <w:t>, размещение результатов в средствах массо</w:t>
            </w:r>
            <w:r w:rsidR="003B1500">
              <w:rPr>
                <w:bCs/>
                <w:sz w:val="27"/>
                <w:szCs w:val="27"/>
              </w:rPr>
              <w:t>вой информации и на официальном</w:t>
            </w:r>
            <w:r w:rsidRPr="003B1500">
              <w:rPr>
                <w:bCs/>
                <w:sz w:val="27"/>
                <w:szCs w:val="27"/>
              </w:rPr>
              <w:t xml:space="preserve"> сайте администрации </w:t>
            </w:r>
            <w:r w:rsidR="003B1500" w:rsidRPr="003B1500">
              <w:rPr>
                <w:bCs/>
                <w:sz w:val="27"/>
                <w:szCs w:val="27"/>
              </w:rPr>
              <w:t>Новопокровского сельского поселения Новопокровского района</w:t>
            </w:r>
            <w:r w:rsidRPr="003B1500">
              <w:rPr>
                <w:bCs/>
                <w:sz w:val="27"/>
                <w:szCs w:val="27"/>
              </w:rPr>
              <w:t xml:space="preserve"> в информационно-телекоммун</w:t>
            </w:r>
            <w:r w:rsidR="003B1500">
              <w:rPr>
                <w:bCs/>
                <w:sz w:val="27"/>
                <w:szCs w:val="27"/>
              </w:rPr>
              <w:t>икационной сети «Интернет»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3B1500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Ежегодно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883A49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>Юридический отдел</w:t>
            </w:r>
          </w:p>
        </w:tc>
      </w:tr>
      <w:tr w:rsidR="00F15EB5" w:rsidRPr="003B1500" w:rsidTr="003B150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F15EB5" w:rsidP="00B87076">
            <w:pPr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 xml:space="preserve">2. </w:t>
            </w:r>
            <w:r w:rsidR="001903C7" w:rsidRPr="003B1500">
              <w:rPr>
                <w:bCs/>
                <w:sz w:val="27"/>
                <w:szCs w:val="27"/>
              </w:rPr>
              <w:t xml:space="preserve">Противодействие коррупции в администрации Новопокровского сельского поселения Новопокровского района. </w:t>
            </w:r>
          </w:p>
        </w:tc>
      </w:tr>
      <w:tr w:rsidR="00F15EB5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F15EB5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3B1500" w:rsidRDefault="00B87076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 xml:space="preserve">Организация мероприятий по профессиональному развитию в </w:t>
            </w:r>
            <w:r w:rsidRPr="003B1500">
              <w:rPr>
                <w:bCs/>
                <w:sz w:val="27"/>
                <w:szCs w:val="27"/>
              </w:rPr>
              <w:lastRenderedPageBreak/>
              <w:t xml:space="preserve">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</w:t>
            </w:r>
            <w:proofErr w:type="gramStart"/>
            <w:r w:rsidRPr="003B1500">
              <w:rPr>
                <w:bCs/>
                <w:sz w:val="27"/>
                <w:szCs w:val="27"/>
              </w:rPr>
              <w:t>обучение</w:t>
            </w:r>
            <w:proofErr w:type="gramEnd"/>
            <w:r w:rsidRPr="003B1500">
              <w:rPr>
                <w:bCs/>
                <w:sz w:val="27"/>
                <w:szCs w:val="27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3B1500" w:rsidRDefault="001903C7" w:rsidP="001903C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006604" w:rsidP="002D2BFE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 xml:space="preserve">Главный специалист </w:t>
            </w:r>
            <w:r w:rsidRPr="003B1500">
              <w:rPr>
                <w:bCs/>
                <w:sz w:val="27"/>
                <w:szCs w:val="27"/>
              </w:rPr>
              <w:lastRenderedPageBreak/>
              <w:t>общего отдела</w:t>
            </w:r>
          </w:p>
        </w:tc>
      </w:tr>
      <w:tr w:rsidR="00F15EB5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F15EB5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lastRenderedPageBreak/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3B1500" w:rsidRDefault="00B87076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3B1500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006604" w:rsidP="00407101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B87076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3B1500">
              <w:rPr>
                <w:bCs/>
                <w:sz w:val="27"/>
                <w:szCs w:val="27"/>
              </w:rPr>
              <w:t>обучение</w:t>
            </w:r>
            <w:proofErr w:type="gramEnd"/>
            <w:r w:rsidRPr="003B1500">
              <w:rPr>
                <w:bCs/>
                <w:sz w:val="27"/>
                <w:szCs w:val="27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006604" w:rsidP="005A774B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B87076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76" w:rsidRPr="003B1500" w:rsidRDefault="00B87076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6" w:rsidRPr="003B1500" w:rsidRDefault="00B87076">
            <w:pPr>
              <w:rPr>
                <w:sz w:val="27"/>
                <w:szCs w:val="27"/>
              </w:rPr>
            </w:pPr>
            <w:r w:rsidRPr="003B1500">
              <w:rPr>
                <w:sz w:val="27"/>
                <w:szCs w:val="27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6" w:rsidRPr="003B1500" w:rsidRDefault="00B87076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76" w:rsidRPr="003B1500" w:rsidRDefault="00B87076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B87076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76" w:rsidRPr="003B1500" w:rsidRDefault="00B87076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6" w:rsidRPr="003B1500" w:rsidRDefault="00B87076">
            <w:pPr>
              <w:rPr>
                <w:sz w:val="27"/>
                <w:szCs w:val="27"/>
              </w:rPr>
            </w:pPr>
            <w:r w:rsidRPr="003B1500">
              <w:rPr>
                <w:sz w:val="27"/>
                <w:szCs w:val="27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соблюдения запретов и </w:t>
            </w:r>
            <w:r w:rsidRPr="003B1500">
              <w:rPr>
                <w:sz w:val="27"/>
                <w:szCs w:val="27"/>
              </w:rPr>
              <w:lastRenderedPageBreak/>
              <w:t>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6" w:rsidRPr="003B1500" w:rsidRDefault="00B87076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76" w:rsidRPr="003B1500" w:rsidRDefault="00B87076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lastRenderedPageBreak/>
              <w:t>2.6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B87076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B87076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006604" w:rsidP="005271D9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B87076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006604" w:rsidP="005271D9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>Главный специалист общего отдела</w:t>
            </w:r>
            <w:r w:rsidR="005A774B" w:rsidRPr="003B1500">
              <w:rPr>
                <w:bCs/>
                <w:sz w:val="27"/>
                <w:szCs w:val="27"/>
              </w:rPr>
              <w:t xml:space="preserve"> </w:t>
            </w:r>
          </w:p>
        </w:tc>
      </w:tr>
      <w:tr w:rsidR="00A752AC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B87076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B87076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006604" w:rsidP="005271D9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3B1500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 xml:space="preserve">Информирование муниципальных служащих о требованиях законодательства Российской Федерации о противодействии </w:t>
            </w:r>
            <w:r w:rsidRPr="003B1500">
              <w:rPr>
                <w:bCs/>
                <w:sz w:val="27"/>
                <w:szCs w:val="27"/>
              </w:rPr>
              <w:lastRenderedPageBreak/>
              <w:t>коррупции и его изменениях, формирование антикоррупционного поведения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A752AC">
            <w:pPr>
              <w:rPr>
                <w:sz w:val="27"/>
                <w:szCs w:val="27"/>
              </w:rPr>
            </w:pPr>
            <w:r w:rsidRPr="003B1500">
              <w:rPr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3B1500">
            <w:pPr>
              <w:widowControl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Юридический отдел</w:t>
            </w:r>
          </w:p>
        </w:tc>
      </w:tr>
      <w:tr w:rsidR="00A752AC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lastRenderedPageBreak/>
              <w:t>2.12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3B1500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A752AC">
            <w:pPr>
              <w:rPr>
                <w:sz w:val="27"/>
                <w:szCs w:val="27"/>
              </w:rPr>
            </w:pPr>
            <w:r w:rsidRPr="003B1500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3B1500">
            <w:pPr>
              <w:widowControl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Ю</w:t>
            </w:r>
            <w:r w:rsidR="00407101" w:rsidRPr="003B1500">
              <w:rPr>
                <w:bCs/>
                <w:sz w:val="27"/>
                <w:szCs w:val="27"/>
              </w:rPr>
              <w:t>ридический отдел</w:t>
            </w:r>
          </w:p>
        </w:tc>
      </w:tr>
      <w:tr w:rsidR="00A752AC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3B1500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 xml:space="preserve">Проведение в установленном порядке мониторинга </w:t>
            </w:r>
            <w:proofErr w:type="spellStart"/>
            <w:r w:rsidRPr="003B1500">
              <w:rPr>
                <w:bCs/>
                <w:sz w:val="27"/>
                <w:szCs w:val="27"/>
              </w:rPr>
              <w:t>правоприменения</w:t>
            </w:r>
            <w:proofErr w:type="spellEnd"/>
            <w:r w:rsidRPr="003B1500">
              <w:rPr>
                <w:bCs/>
                <w:sz w:val="27"/>
                <w:szCs w:val="27"/>
              </w:rPr>
              <w:t xml:space="preserve"> муниципальных нормативных правовых актов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A752AC">
            <w:pPr>
              <w:rPr>
                <w:sz w:val="27"/>
                <w:szCs w:val="27"/>
              </w:rPr>
            </w:pPr>
            <w:r w:rsidRPr="003B1500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2D2BFE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>Юридический отдел</w:t>
            </w:r>
          </w:p>
        </w:tc>
      </w:tr>
      <w:tr w:rsidR="00A752AC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3B1500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 xml:space="preserve">Принятие (издание), изменение или признание </w:t>
            </w:r>
            <w:proofErr w:type="gramStart"/>
            <w:r w:rsidRPr="003B1500">
              <w:rPr>
                <w:bCs/>
                <w:sz w:val="27"/>
                <w:szCs w:val="27"/>
              </w:rPr>
              <w:t>утратившими</w:t>
            </w:r>
            <w:proofErr w:type="gramEnd"/>
            <w:r w:rsidRPr="003B1500">
              <w:rPr>
                <w:bCs/>
                <w:sz w:val="27"/>
                <w:szCs w:val="27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3B1500">
              <w:rPr>
                <w:bCs/>
                <w:sz w:val="27"/>
                <w:szCs w:val="27"/>
              </w:rPr>
              <w:t>правоприменения</w:t>
            </w:r>
            <w:proofErr w:type="spellEnd"/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A752AC">
            <w:pPr>
              <w:rPr>
                <w:sz w:val="27"/>
                <w:szCs w:val="27"/>
              </w:rPr>
            </w:pPr>
            <w:r w:rsidRPr="003B1500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5271D9" w:rsidP="005271D9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5271D9">
              <w:rPr>
                <w:bCs/>
                <w:sz w:val="27"/>
                <w:szCs w:val="27"/>
              </w:rPr>
              <w:t>Структурные подразделения, разработчики проектов НПА</w:t>
            </w:r>
            <w:r>
              <w:rPr>
                <w:bCs/>
                <w:sz w:val="27"/>
                <w:szCs w:val="27"/>
              </w:rPr>
              <w:t>, ю</w:t>
            </w:r>
            <w:r w:rsidR="002D2BFE" w:rsidRPr="003B1500">
              <w:rPr>
                <w:bCs/>
                <w:sz w:val="27"/>
                <w:szCs w:val="27"/>
              </w:rPr>
              <w:t>ридический отдел</w:t>
            </w:r>
          </w:p>
        </w:tc>
      </w:tr>
      <w:tr w:rsidR="00A752AC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3B1500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proofErr w:type="gramStart"/>
            <w:r w:rsidRPr="003B1500">
              <w:rPr>
                <w:bCs/>
                <w:sz w:val="27"/>
                <w:szCs w:val="27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</w:t>
            </w:r>
            <w:proofErr w:type="gramEnd"/>
            <w:r w:rsidRPr="003B1500">
              <w:rPr>
                <w:bCs/>
                <w:sz w:val="27"/>
                <w:szCs w:val="27"/>
              </w:rPr>
              <w:t xml:space="preserve">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A752AC">
            <w:pPr>
              <w:rPr>
                <w:sz w:val="27"/>
                <w:szCs w:val="27"/>
              </w:rPr>
            </w:pPr>
            <w:r w:rsidRPr="003B1500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5271D9" w:rsidP="005271D9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>
              <w:rPr>
                <w:bCs/>
                <w:sz w:val="27"/>
                <w:szCs w:val="27"/>
              </w:rPr>
              <w:t>Структурные подразделения, ю</w:t>
            </w:r>
            <w:r w:rsidR="002D2BFE" w:rsidRPr="003B1500">
              <w:rPr>
                <w:bCs/>
                <w:sz w:val="27"/>
                <w:szCs w:val="27"/>
              </w:rPr>
              <w:t>ридический отдел</w:t>
            </w:r>
          </w:p>
        </w:tc>
      </w:tr>
      <w:tr w:rsidR="00A752AC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3B1500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 xml:space="preserve">Мониторинг соблюдения законодательства Российской Федерации о противодействии коррупции в муниципальных унитарных предприятиях и </w:t>
            </w:r>
            <w:r w:rsidRPr="003B1500">
              <w:rPr>
                <w:bCs/>
                <w:sz w:val="27"/>
                <w:szCs w:val="27"/>
              </w:rPr>
              <w:lastRenderedPageBreak/>
              <w:t>муниципальных учреждениях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A752AC" w:rsidP="005271D9">
            <w:pPr>
              <w:rPr>
                <w:sz w:val="27"/>
                <w:szCs w:val="27"/>
              </w:rPr>
            </w:pPr>
            <w:r w:rsidRPr="003B1500">
              <w:rPr>
                <w:sz w:val="27"/>
                <w:szCs w:val="27"/>
              </w:rPr>
              <w:lastRenderedPageBreak/>
              <w:t xml:space="preserve">В течение года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5271D9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5271D9">
              <w:rPr>
                <w:bCs/>
                <w:sz w:val="27"/>
                <w:szCs w:val="27"/>
              </w:rPr>
              <w:t>Юридический отдел</w:t>
            </w:r>
          </w:p>
        </w:tc>
      </w:tr>
      <w:tr w:rsidR="003B1500" w:rsidRPr="003B1500" w:rsidTr="00180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val="116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B1500" w:rsidRPr="003B1500" w:rsidRDefault="003B1500" w:rsidP="00F713D8">
            <w:pPr>
              <w:spacing w:before="30" w:after="30"/>
              <w:jc w:val="center"/>
              <w:rPr>
                <w:spacing w:val="2"/>
                <w:sz w:val="27"/>
                <w:szCs w:val="27"/>
              </w:rPr>
            </w:pPr>
            <w:r w:rsidRPr="003B1500">
              <w:rPr>
                <w:spacing w:val="2"/>
                <w:sz w:val="27"/>
                <w:szCs w:val="27"/>
              </w:rPr>
              <w:lastRenderedPageBreak/>
              <w:t>2.17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1500" w:rsidRPr="003B1500" w:rsidRDefault="003B1500" w:rsidP="005271D9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3B1500">
              <w:rPr>
                <w:rFonts w:ascii="Times New Roman" w:hAnsi="Times New Roman" w:cs="Times New Roman"/>
                <w:sz w:val="27"/>
                <w:szCs w:val="27"/>
              </w:rPr>
              <w:t>Организация работы по рассмотрению сообщений, поступивших по различным</w:t>
            </w:r>
            <w:r w:rsidR="005271D9">
              <w:rPr>
                <w:rFonts w:ascii="Times New Roman" w:hAnsi="Times New Roman" w:cs="Times New Roman"/>
                <w:sz w:val="27"/>
                <w:szCs w:val="27"/>
              </w:rPr>
              <w:t xml:space="preserve"> каналам получения информации («</w:t>
            </w:r>
            <w:r w:rsidRPr="003B1500">
              <w:rPr>
                <w:rFonts w:ascii="Times New Roman" w:hAnsi="Times New Roman" w:cs="Times New Roman"/>
                <w:sz w:val="27"/>
                <w:szCs w:val="27"/>
              </w:rPr>
              <w:t>горячая линия</w:t>
            </w:r>
            <w:r w:rsidR="005271D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3B1500">
              <w:rPr>
                <w:rFonts w:ascii="Times New Roman" w:hAnsi="Times New Roman" w:cs="Times New Roman"/>
                <w:sz w:val="27"/>
                <w:szCs w:val="27"/>
              </w:rPr>
              <w:t>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B1500" w:rsidRPr="003B1500" w:rsidRDefault="00D12FBC" w:rsidP="00F713D8">
            <w:pPr>
              <w:spacing w:before="30" w:after="30"/>
              <w:jc w:val="center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В течение</w:t>
            </w:r>
            <w:r w:rsidR="003B1500" w:rsidRPr="003B1500">
              <w:rPr>
                <w:sz w:val="27"/>
                <w:szCs w:val="27"/>
                <w:shd w:val="clear" w:color="auto" w:fill="FFFFFF"/>
              </w:rPr>
              <w:t xml:space="preserve">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1500" w:rsidRPr="003B1500" w:rsidRDefault="005271D9" w:rsidP="00F713D8">
            <w:pPr>
              <w:spacing w:before="30" w:after="30"/>
              <w:jc w:val="center"/>
              <w:rPr>
                <w:spacing w:val="2"/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Главный специалист общего</w:t>
            </w:r>
            <w:r w:rsidR="003B1500" w:rsidRPr="003B1500">
              <w:rPr>
                <w:spacing w:val="2"/>
                <w:sz w:val="27"/>
                <w:szCs w:val="27"/>
              </w:rPr>
              <w:t xml:space="preserve"> отдел</w:t>
            </w:r>
            <w:r>
              <w:rPr>
                <w:spacing w:val="2"/>
                <w:sz w:val="27"/>
                <w:szCs w:val="27"/>
              </w:rPr>
              <w:t>а</w:t>
            </w:r>
          </w:p>
        </w:tc>
      </w:tr>
      <w:tr w:rsidR="00F15EB5" w:rsidRPr="003B1500" w:rsidTr="003B150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3B1500" w:rsidRDefault="00F15EB5" w:rsidP="00A752AC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 xml:space="preserve">3. </w:t>
            </w:r>
            <w:r w:rsidR="00A752AC" w:rsidRPr="003B1500">
              <w:rPr>
                <w:bCs/>
                <w:sz w:val="27"/>
                <w:szCs w:val="27"/>
              </w:rPr>
              <w:t>Совершенствование взаимодействия администрации Новопокровского сельского поселения Новопокровского района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3B1500" w:rsidRPr="003B1500" w:rsidTr="00180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val="1431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1500" w:rsidRPr="005271D9" w:rsidRDefault="003B1500" w:rsidP="00F713D8">
            <w:pPr>
              <w:spacing w:before="30" w:after="30"/>
              <w:jc w:val="center"/>
              <w:rPr>
                <w:spacing w:val="2"/>
                <w:sz w:val="27"/>
                <w:szCs w:val="27"/>
              </w:rPr>
            </w:pPr>
            <w:r w:rsidRPr="005271D9">
              <w:rPr>
                <w:spacing w:val="2"/>
                <w:sz w:val="27"/>
                <w:szCs w:val="27"/>
              </w:rPr>
              <w:t>3.1</w:t>
            </w:r>
          </w:p>
          <w:p w:rsidR="003B1500" w:rsidRPr="005271D9" w:rsidRDefault="003B1500" w:rsidP="00F713D8">
            <w:pPr>
              <w:spacing w:before="30" w:after="30"/>
              <w:rPr>
                <w:spacing w:val="2"/>
                <w:sz w:val="27"/>
                <w:szCs w:val="27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B1500" w:rsidRPr="005271D9" w:rsidRDefault="003B1500" w:rsidP="00F713D8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5271D9">
              <w:rPr>
                <w:rFonts w:ascii="Times New Roman" w:hAnsi="Times New Roman" w:cs="Times New Roman"/>
                <w:sz w:val="27"/>
                <w:szCs w:val="27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B1500" w:rsidRPr="005271D9" w:rsidRDefault="003B1500" w:rsidP="00F713D8">
            <w:pPr>
              <w:spacing w:before="30" w:after="30"/>
              <w:jc w:val="center"/>
              <w:rPr>
                <w:spacing w:val="2"/>
                <w:sz w:val="27"/>
                <w:szCs w:val="27"/>
              </w:rPr>
            </w:pPr>
            <w:r w:rsidRPr="005271D9">
              <w:rPr>
                <w:sz w:val="27"/>
                <w:szCs w:val="27"/>
                <w:shd w:val="clear" w:color="auto" w:fill="FFFFFF"/>
              </w:rPr>
              <w:t>в течение года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1500" w:rsidRPr="005271D9" w:rsidRDefault="005271D9" w:rsidP="005271D9">
            <w:pPr>
              <w:spacing w:before="30" w:after="30"/>
              <w:rPr>
                <w:spacing w:val="2"/>
                <w:sz w:val="27"/>
                <w:szCs w:val="27"/>
              </w:rPr>
            </w:pPr>
            <w:r w:rsidRPr="005271D9">
              <w:rPr>
                <w:spacing w:val="2"/>
                <w:sz w:val="27"/>
                <w:szCs w:val="27"/>
              </w:rPr>
              <w:t xml:space="preserve">Главный специалист общего отдела </w:t>
            </w:r>
          </w:p>
        </w:tc>
      </w:tr>
      <w:tr w:rsidR="003B1500" w:rsidRPr="003B1500" w:rsidTr="00180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1500" w:rsidRPr="005271D9" w:rsidRDefault="003B1500" w:rsidP="00F713D8">
            <w:pPr>
              <w:spacing w:before="30" w:after="30"/>
              <w:jc w:val="center"/>
              <w:rPr>
                <w:spacing w:val="2"/>
                <w:sz w:val="27"/>
                <w:szCs w:val="27"/>
              </w:rPr>
            </w:pPr>
            <w:r w:rsidRPr="005271D9">
              <w:rPr>
                <w:spacing w:val="2"/>
                <w:sz w:val="27"/>
                <w:szCs w:val="27"/>
              </w:rPr>
              <w:t>3.2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B1500" w:rsidRPr="005271D9" w:rsidRDefault="003B1500" w:rsidP="00F713D8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5271D9">
              <w:rPr>
                <w:rFonts w:ascii="Times New Roman" w:hAnsi="Times New Roman" w:cs="Times New Roman"/>
                <w:sz w:val="27"/>
                <w:szCs w:val="27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B1500" w:rsidRPr="005271D9" w:rsidRDefault="003B1500" w:rsidP="00F713D8">
            <w:pPr>
              <w:spacing w:before="30" w:after="3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271D9">
              <w:rPr>
                <w:sz w:val="27"/>
                <w:szCs w:val="27"/>
                <w:shd w:val="clear" w:color="auto" w:fill="FFFFFF"/>
              </w:rPr>
              <w:t>в течение года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1500" w:rsidRPr="005271D9" w:rsidRDefault="005271D9" w:rsidP="005271D9">
            <w:pPr>
              <w:spacing w:before="30" w:after="30"/>
              <w:rPr>
                <w:spacing w:val="2"/>
                <w:sz w:val="27"/>
                <w:szCs w:val="27"/>
              </w:rPr>
            </w:pPr>
            <w:r w:rsidRPr="005271D9">
              <w:rPr>
                <w:spacing w:val="2"/>
                <w:sz w:val="27"/>
                <w:szCs w:val="27"/>
              </w:rPr>
              <w:t>Главный специалист общего отдела</w:t>
            </w:r>
            <w:r>
              <w:rPr>
                <w:spacing w:val="2"/>
                <w:sz w:val="27"/>
                <w:szCs w:val="27"/>
              </w:rPr>
              <w:t>, юридический отдел</w:t>
            </w:r>
          </w:p>
        </w:tc>
      </w:tr>
    </w:tbl>
    <w:p w:rsidR="00F15EB5" w:rsidRDefault="00F15EB5" w:rsidP="00F15EB5">
      <w:pPr>
        <w:rPr>
          <w:sz w:val="28"/>
          <w:szCs w:val="28"/>
        </w:rPr>
      </w:pPr>
    </w:p>
    <w:p w:rsidR="00F15EB5" w:rsidRDefault="00F15EB5" w:rsidP="00F15EB5">
      <w:pPr>
        <w:rPr>
          <w:sz w:val="28"/>
          <w:szCs w:val="28"/>
        </w:rPr>
      </w:pPr>
    </w:p>
    <w:p w:rsidR="000E2007" w:rsidRDefault="001800A3" w:rsidP="001800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1800A3">
        <w:rPr>
          <w:rFonts w:ascii="Times New Roman" w:hAnsi="Times New Roman" w:cs="Times New Roman"/>
          <w:sz w:val="28"/>
          <w:szCs w:val="28"/>
        </w:rPr>
        <w:t xml:space="preserve"> специалист юридического отдела </w:t>
      </w:r>
    </w:p>
    <w:p w:rsidR="000E2007" w:rsidRDefault="001800A3" w:rsidP="000E20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0A3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</w:t>
      </w:r>
    </w:p>
    <w:p w:rsidR="00F15EB5" w:rsidRDefault="001800A3" w:rsidP="000E20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0A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0621">
        <w:rPr>
          <w:rFonts w:ascii="Times New Roman" w:hAnsi="Times New Roman" w:cs="Times New Roman"/>
          <w:sz w:val="28"/>
          <w:szCs w:val="28"/>
        </w:rPr>
        <w:tab/>
      </w:r>
      <w:r w:rsidR="000E2007">
        <w:rPr>
          <w:rFonts w:ascii="Times New Roman" w:hAnsi="Times New Roman" w:cs="Times New Roman"/>
          <w:sz w:val="28"/>
          <w:szCs w:val="28"/>
        </w:rPr>
        <w:tab/>
      </w:r>
      <w:r w:rsidR="000E2007">
        <w:rPr>
          <w:rFonts w:ascii="Times New Roman" w:hAnsi="Times New Roman" w:cs="Times New Roman"/>
          <w:sz w:val="28"/>
          <w:szCs w:val="28"/>
        </w:rPr>
        <w:tab/>
      </w:r>
      <w:r w:rsidR="000E20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Е.А. Середа</w:t>
      </w:r>
    </w:p>
    <w:sectPr w:rsidR="00F15EB5" w:rsidSect="002F60CF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D2" w:rsidRDefault="00A446D2" w:rsidP="002F60CF">
      <w:r>
        <w:separator/>
      </w:r>
    </w:p>
  </w:endnote>
  <w:endnote w:type="continuationSeparator" w:id="0">
    <w:p w:rsidR="00A446D2" w:rsidRDefault="00A446D2" w:rsidP="002F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D2" w:rsidRDefault="00A446D2" w:rsidP="002F60CF">
      <w:r>
        <w:separator/>
      </w:r>
    </w:p>
  </w:footnote>
  <w:footnote w:type="continuationSeparator" w:id="0">
    <w:p w:rsidR="00A446D2" w:rsidRDefault="00A446D2" w:rsidP="002F6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048942"/>
      <w:docPartObj>
        <w:docPartGallery w:val="Page Numbers (Top of Page)"/>
        <w:docPartUnique/>
      </w:docPartObj>
    </w:sdtPr>
    <w:sdtEndPr>
      <w:rPr>
        <w:color w:val="FFFFFF" w:themeColor="background1"/>
        <w:sz w:val="28"/>
        <w:szCs w:val="28"/>
      </w:rPr>
    </w:sdtEndPr>
    <w:sdtContent>
      <w:p w:rsidR="002F60CF" w:rsidRPr="00180C18" w:rsidRDefault="002F60CF">
        <w:pPr>
          <w:pStyle w:val="a5"/>
          <w:jc w:val="center"/>
          <w:rPr>
            <w:color w:val="FFFFFF" w:themeColor="background1"/>
            <w:sz w:val="28"/>
            <w:szCs w:val="28"/>
          </w:rPr>
        </w:pPr>
        <w:r w:rsidRPr="00180C18">
          <w:rPr>
            <w:color w:val="FFFFFF" w:themeColor="background1"/>
            <w:sz w:val="28"/>
            <w:szCs w:val="28"/>
          </w:rPr>
          <w:fldChar w:fldCharType="begin"/>
        </w:r>
        <w:r w:rsidRPr="00180C18">
          <w:rPr>
            <w:color w:val="FFFFFF" w:themeColor="background1"/>
            <w:sz w:val="28"/>
            <w:szCs w:val="28"/>
          </w:rPr>
          <w:instrText>PAGE   \* MERGEFORMAT</w:instrText>
        </w:r>
        <w:r w:rsidRPr="00180C18">
          <w:rPr>
            <w:color w:val="FFFFFF" w:themeColor="background1"/>
            <w:sz w:val="28"/>
            <w:szCs w:val="28"/>
          </w:rPr>
          <w:fldChar w:fldCharType="separate"/>
        </w:r>
        <w:r w:rsidR="00D56B2D">
          <w:rPr>
            <w:noProof/>
            <w:color w:val="FFFFFF" w:themeColor="background1"/>
            <w:sz w:val="28"/>
            <w:szCs w:val="28"/>
          </w:rPr>
          <w:t>2</w:t>
        </w:r>
        <w:r w:rsidRPr="00180C18">
          <w:rPr>
            <w:color w:val="FFFFFF" w:themeColor="background1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6F0"/>
    <w:rsid w:val="00006604"/>
    <w:rsid w:val="00006661"/>
    <w:rsid w:val="000222A5"/>
    <w:rsid w:val="0004629E"/>
    <w:rsid w:val="00046B47"/>
    <w:rsid w:val="00051D05"/>
    <w:rsid w:val="000529EF"/>
    <w:rsid w:val="000571AA"/>
    <w:rsid w:val="0007421B"/>
    <w:rsid w:val="00074632"/>
    <w:rsid w:val="000833E0"/>
    <w:rsid w:val="000851EC"/>
    <w:rsid w:val="000A5A77"/>
    <w:rsid w:val="000B470E"/>
    <w:rsid w:val="000B4B3A"/>
    <w:rsid w:val="000C7DCE"/>
    <w:rsid w:val="000D7BCC"/>
    <w:rsid w:val="000E2007"/>
    <w:rsid w:val="000F0248"/>
    <w:rsid w:val="001159F4"/>
    <w:rsid w:val="00116A58"/>
    <w:rsid w:val="00124DF2"/>
    <w:rsid w:val="00147A43"/>
    <w:rsid w:val="001800A3"/>
    <w:rsid w:val="00180C18"/>
    <w:rsid w:val="001903C7"/>
    <w:rsid w:val="00192911"/>
    <w:rsid w:val="001A375D"/>
    <w:rsid w:val="001F650A"/>
    <w:rsid w:val="00202A73"/>
    <w:rsid w:val="00204723"/>
    <w:rsid w:val="00260331"/>
    <w:rsid w:val="002623AD"/>
    <w:rsid w:val="00264AAB"/>
    <w:rsid w:val="00273DA3"/>
    <w:rsid w:val="0028197A"/>
    <w:rsid w:val="002940DA"/>
    <w:rsid w:val="002A04DF"/>
    <w:rsid w:val="002A2862"/>
    <w:rsid w:val="002A71AF"/>
    <w:rsid w:val="002D2BFE"/>
    <w:rsid w:val="002F60CF"/>
    <w:rsid w:val="00303A47"/>
    <w:rsid w:val="00307BAC"/>
    <w:rsid w:val="00333159"/>
    <w:rsid w:val="003B1500"/>
    <w:rsid w:val="003B4EA0"/>
    <w:rsid w:val="003C01FF"/>
    <w:rsid w:val="003C790E"/>
    <w:rsid w:val="003D0C6E"/>
    <w:rsid w:val="003D4BD1"/>
    <w:rsid w:val="003E23BE"/>
    <w:rsid w:val="003F3EEF"/>
    <w:rsid w:val="003F67D0"/>
    <w:rsid w:val="0040170F"/>
    <w:rsid w:val="00407101"/>
    <w:rsid w:val="00413BB2"/>
    <w:rsid w:val="00421262"/>
    <w:rsid w:val="004277A1"/>
    <w:rsid w:val="00441FF2"/>
    <w:rsid w:val="00445F20"/>
    <w:rsid w:val="00446369"/>
    <w:rsid w:val="00447412"/>
    <w:rsid w:val="00487081"/>
    <w:rsid w:val="004A4D51"/>
    <w:rsid w:val="004A529C"/>
    <w:rsid w:val="004B6B1F"/>
    <w:rsid w:val="004B74DF"/>
    <w:rsid w:val="004C3341"/>
    <w:rsid w:val="00506285"/>
    <w:rsid w:val="0051090A"/>
    <w:rsid w:val="00513409"/>
    <w:rsid w:val="005144F7"/>
    <w:rsid w:val="0052246F"/>
    <w:rsid w:val="00524D70"/>
    <w:rsid w:val="005271D9"/>
    <w:rsid w:val="00535E2F"/>
    <w:rsid w:val="00577C86"/>
    <w:rsid w:val="005863D6"/>
    <w:rsid w:val="005947D2"/>
    <w:rsid w:val="005A774B"/>
    <w:rsid w:val="005D4B0A"/>
    <w:rsid w:val="006275AD"/>
    <w:rsid w:val="00635B3D"/>
    <w:rsid w:val="00640621"/>
    <w:rsid w:val="00654F24"/>
    <w:rsid w:val="00680BFD"/>
    <w:rsid w:val="006A1451"/>
    <w:rsid w:val="006B518C"/>
    <w:rsid w:val="006C20BD"/>
    <w:rsid w:val="006E4C80"/>
    <w:rsid w:val="006E5B78"/>
    <w:rsid w:val="006E5D72"/>
    <w:rsid w:val="007143AA"/>
    <w:rsid w:val="00737A61"/>
    <w:rsid w:val="00754317"/>
    <w:rsid w:val="007813F4"/>
    <w:rsid w:val="007A1B7F"/>
    <w:rsid w:val="007A689F"/>
    <w:rsid w:val="007A7A93"/>
    <w:rsid w:val="007C5576"/>
    <w:rsid w:val="007D354D"/>
    <w:rsid w:val="00806B26"/>
    <w:rsid w:val="00830816"/>
    <w:rsid w:val="00833618"/>
    <w:rsid w:val="00846C0C"/>
    <w:rsid w:val="008474F4"/>
    <w:rsid w:val="0085643B"/>
    <w:rsid w:val="00876932"/>
    <w:rsid w:val="00877371"/>
    <w:rsid w:val="00883796"/>
    <w:rsid w:val="00883A49"/>
    <w:rsid w:val="008A26DB"/>
    <w:rsid w:val="008B5262"/>
    <w:rsid w:val="008D7BEB"/>
    <w:rsid w:val="008F2800"/>
    <w:rsid w:val="00914CFF"/>
    <w:rsid w:val="009320E5"/>
    <w:rsid w:val="009629F4"/>
    <w:rsid w:val="0098501A"/>
    <w:rsid w:val="009D095D"/>
    <w:rsid w:val="009D1568"/>
    <w:rsid w:val="009E77A0"/>
    <w:rsid w:val="00A070C6"/>
    <w:rsid w:val="00A20910"/>
    <w:rsid w:val="00A235B2"/>
    <w:rsid w:val="00A30A8A"/>
    <w:rsid w:val="00A34C71"/>
    <w:rsid w:val="00A35836"/>
    <w:rsid w:val="00A446D2"/>
    <w:rsid w:val="00A53370"/>
    <w:rsid w:val="00A71DE5"/>
    <w:rsid w:val="00A752AC"/>
    <w:rsid w:val="00AA5D79"/>
    <w:rsid w:val="00B2324B"/>
    <w:rsid w:val="00B25C0E"/>
    <w:rsid w:val="00B3169A"/>
    <w:rsid w:val="00B34E48"/>
    <w:rsid w:val="00B45E88"/>
    <w:rsid w:val="00B67801"/>
    <w:rsid w:val="00B87076"/>
    <w:rsid w:val="00B92980"/>
    <w:rsid w:val="00BF001D"/>
    <w:rsid w:val="00C03A41"/>
    <w:rsid w:val="00C31C44"/>
    <w:rsid w:val="00C341E2"/>
    <w:rsid w:val="00C363D4"/>
    <w:rsid w:val="00C4225C"/>
    <w:rsid w:val="00C52E12"/>
    <w:rsid w:val="00C5397D"/>
    <w:rsid w:val="00C556C4"/>
    <w:rsid w:val="00C71B99"/>
    <w:rsid w:val="00C82A27"/>
    <w:rsid w:val="00CC46F0"/>
    <w:rsid w:val="00CE32A6"/>
    <w:rsid w:val="00D022E7"/>
    <w:rsid w:val="00D12FBC"/>
    <w:rsid w:val="00D16882"/>
    <w:rsid w:val="00D45B4D"/>
    <w:rsid w:val="00D45E7B"/>
    <w:rsid w:val="00D5012C"/>
    <w:rsid w:val="00D56B2D"/>
    <w:rsid w:val="00D83573"/>
    <w:rsid w:val="00D92462"/>
    <w:rsid w:val="00D961EA"/>
    <w:rsid w:val="00DB3FC5"/>
    <w:rsid w:val="00DC0659"/>
    <w:rsid w:val="00DD0AC3"/>
    <w:rsid w:val="00DE7FB5"/>
    <w:rsid w:val="00DF13B4"/>
    <w:rsid w:val="00E27B5E"/>
    <w:rsid w:val="00E374CF"/>
    <w:rsid w:val="00E45A60"/>
    <w:rsid w:val="00E64761"/>
    <w:rsid w:val="00E655D2"/>
    <w:rsid w:val="00E71444"/>
    <w:rsid w:val="00E74FC3"/>
    <w:rsid w:val="00EA67A0"/>
    <w:rsid w:val="00EB3063"/>
    <w:rsid w:val="00EC4CE4"/>
    <w:rsid w:val="00EF7DD8"/>
    <w:rsid w:val="00F15EB5"/>
    <w:rsid w:val="00F4027E"/>
    <w:rsid w:val="00F42EFD"/>
    <w:rsid w:val="00F54D37"/>
    <w:rsid w:val="00F561D8"/>
    <w:rsid w:val="00F624F8"/>
    <w:rsid w:val="00F737D2"/>
    <w:rsid w:val="00F73F70"/>
    <w:rsid w:val="00F94923"/>
    <w:rsid w:val="00FA12A4"/>
    <w:rsid w:val="00FB25CE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F0"/>
    <w:rPr>
      <w:b w:val="0"/>
      <w:bCs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D92462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92462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9246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92462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62"/>
    <w:rPr>
      <w:rFonts w:ascii="Cambria" w:hAnsi="Cambri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2462"/>
    <w:rPr>
      <w:rFonts w:ascii="Cambria" w:hAnsi="Cambria"/>
      <w:i/>
      <w:iCs/>
    </w:rPr>
  </w:style>
  <w:style w:type="character" w:customStyle="1" w:styleId="30">
    <w:name w:val="Заголовок 3 Знак"/>
    <w:basedOn w:val="a0"/>
    <w:link w:val="3"/>
    <w:uiPriority w:val="9"/>
    <w:rsid w:val="00D92462"/>
    <w:rPr>
      <w:rFonts w:ascii="Cambria" w:hAnsi="Cambria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2462"/>
    <w:rPr>
      <w:rFonts w:ascii="Calibri" w:hAnsi="Calibri"/>
    </w:rPr>
  </w:style>
  <w:style w:type="paragraph" w:customStyle="1" w:styleId="ConsPlusTitle">
    <w:name w:val="ConsPlusTitle"/>
    <w:rsid w:val="00CC46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CC4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 w:val="0"/>
      <w:bCs w:val="0"/>
      <w:sz w:val="20"/>
      <w:szCs w:val="20"/>
    </w:rPr>
  </w:style>
  <w:style w:type="paragraph" w:styleId="a3">
    <w:name w:val="No Spacing"/>
    <w:uiPriority w:val="1"/>
    <w:qFormat/>
    <w:rsid w:val="00C4225C"/>
    <w:rPr>
      <w:rFonts w:eastAsia="Calibri"/>
      <w:b w:val="0"/>
      <w:bCs w:val="0"/>
      <w:lang w:eastAsia="en-US"/>
    </w:rPr>
  </w:style>
  <w:style w:type="character" w:styleId="a4">
    <w:name w:val="Hyperlink"/>
    <w:basedOn w:val="a0"/>
    <w:uiPriority w:val="99"/>
    <w:semiHidden/>
    <w:unhideWhenUsed/>
    <w:rsid w:val="00F15EB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F60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60CF"/>
    <w:rPr>
      <w:b w:val="0"/>
      <w:bCs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F60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60CF"/>
    <w:rPr>
      <w:b w:val="0"/>
      <w:bCs w:val="0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3B150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a">
    <w:name w:val="Balloon Text"/>
    <w:basedOn w:val="a"/>
    <w:link w:val="ab"/>
    <w:uiPriority w:val="99"/>
    <w:semiHidden/>
    <w:unhideWhenUsed/>
    <w:rsid w:val="00180C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C18"/>
    <w:rPr>
      <w:rFonts w:ascii="Tahoma" w:hAnsi="Tahoma" w:cs="Tahoma"/>
      <w:b w:val="0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32</cp:revision>
  <cp:lastPrinted>2021-10-08T06:31:00Z</cp:lastPrinted>
  <dcterms:created xsi:type="dcterms:W3CDTF">2016-06-22T10:11:00Z</dcterms:created>
  <dcterms:modified xsi:type="dcterms:W3CDTF">2021-10-13T06:15:00Z</dcterms:modified>
</cp:coreProperties>
</file>