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90" w:rsidRPr="004E54EB" w:rsidRDefault="00EB0721" w:rsidP="00C75A1A">
      <w:pPr>
        <w:ind w:firstLine="851"/>
        <w:jc w:val="center"/>
        <w:rPr>
          <w:sz w:val="28"/>
          <w:szCs w:val="28"/>
        </w:rPr>
      </w:pPr>
      <w:r>
        <w:rPr>
          <w:sz w:val="28"/>
          <w:szCs w:val="28"/>
        </w:rPr>
        <w:t xml:space="preserve"> </w:t>
      </w:r>
      <w:r w:rsidR="008E5392" w:rsidRPr="004E54EB">
        <w:rPr>
          <w:sz w:val="28"/>
          <w:szCs w:val="28"/>
        </w:rPr>
        <w:t>А</w:t>
      </w:r>
      <w:r w:rsidR="001E3A8F" w:rsidRPr="004E54EB">
        <w:rPr>
          <w:sz w:val="28"/>
          <w:szCs w:val="28"/>
        </w:rPr>
        <w:t>кт</w:t>
      </w:r>
      <w:r w:rsidR="0038410F" w:rsidRPr="004E54EB">
        <w:rPr>
          <w:sz w:val="28"/>
          <w:szCs w:val="28"/>
        </w:rPr>
        <w:t xml:space="preserve"> № </w:t>
      </w:r>
      <w:r w:rsidR="004E54EB" w:rsidRPr="004E54EB">
        <w:rPr>
          <w:sz w:val="28"/>
          <w:szCs w:val="28"/>
        </w:rPr>
        <w:t>2</w:t>
      </w:r>
    </w:p>
    <w:tbl>
      <w:tblPr>
        <w:tblW w:w="9625" w:type="dxa"/>
        <w:tblInd w:w="14" w:type="dxa"/>
        <w:tblCellMar>
          <w:left w:w="0" w:type="dxa"/>
          <w:right w:w="0" w:type="dxa"/>
        </w:tblCellMar>
        <w:tblLook w:val="01E0" w:firstRow="1" w:lastRow="1" w:firstColumn="1" w:lastColumn="1" w:noHBand="0" w:noVBand="0"/>
      </w:tblPr>
      <w:tblGrid>
        <w:gridCol w:w="9625"/>
      </w:tblGrid>
      <w:tr w:rsidR="001E3A8F" w:rsidRPr="004E54EB" w:rsidTr="003B6D93">
        <w:trPr>
          <w:trHeight w:val="240"/>
        </w:trPr>
        <w:tc>
          <w:tcPr>
            <w:tcW w:w="9625" w:type="dxa"/>
            <w:shd w:val="clear" w:color="auto" w:fill="auto"/>
            <w:vAlign w:val="bottom"/>
          </w:tcPr>
          <w:p w:rsidR="001E3A8F" w:rsidRPr="004E54EB" w:rsidRDefault="008808A0" w:rsidP="00382244">
            <w:pPr>
              <w:spacing w:line="247" w:lineRule="auto"/>
              <w:ind w:firstLine="837"/>
              <w:jc w:val="center"/>
            </w:pPr>
            <w:r w:rsidRPr="004E54EB">
              <w:rPr>
                <w:sz w:val="28"/>
                <w:szCs w:val="28"/>
              </w:rPr>
              <w:t>проведения плановой</w:t>
            </w:r>
            <w:r w:rsidR="0038410F" w:rsidRPr="004E54EB">
              <w:rPr>
                <w:sz w:val="28"/>
                <w:szCs w:val="28"/>
              </w:rPr>
              <w:t xml:space="preserve"> проверки</w:t>
            </w:r>
            <w:r w:rsidR="00BD2885" w:rsidRPr="004E54EB">
              <w:rPr>
                <w:sz w:val="28"/>
                <w:szCs w:val="28"/>
              </w:rPr>
              <w:t xml:space="preserve"> </w:t>
            </w:r>
            <w:r w:rsidR="008E5392" w:rsidRPr="004E54EB">
              <w:rPr>
                <w:sz w:val="28"/>
                <w:szCs w:val="28"/>
              </w:rPr>
              <w:t>по осуществлению внутреннего муниц</w:t>
            </w:r>
            <w:r w:rsidR="00873FD0" w:rsidRPr="004E54EB">
              <w:rPr>
                <w:sz w:val="28"/>
                <w:szCs w:val="28"/>
              </w:rPr>
              <w:t xml:space="preserve">ипального финансового контроля </w:t>
            </w:r>
            <w:r w:rsidR="008E5392" w:rsidRPr="004E54EB">
              <w:rPr>
                <w:sz w:val="28"/>
                <w:szCs w:val="28"/>
              </w:rPr>
              <w:t>в муниципальном учреждении «</w:t>
            </w:r>
            <w:r w:rsidR="00382244" w:rsidRPr="004E54EB">
              <w:rPr>
                <w:sz w:val="28"/>
                <w:szCs w:val="28"/>
              </w:rPr>
              <w:t>Перспектива</w:t>
            </w:r>
            <w:r w:rsidR="008E5392" w:rsidRPr="004E54EB">
              <w:rPr>
                <w:sz w:val="28"/>
                <w:szCs w:val="28"/>
              </w:rPr>
              <w:t xml:space="preserve">» </w:t>
            </w:r>
          </w:p>
        </w:tc>
      </w:tr>
    </w:tbl>
    <w:p w:rsidR="00131B84" w:rsidRPr="004E54EB" w:rsidRDefault="00131B84" w:rsidP="00C75A1A">
      <w:pPr>
        <w:jc w:val="center"/>
      </w:pPr>
    </w:p>
    <w:tbl>
      <w:tblPr>
        <w:tblW w:w="9666" w:type="dxa"/>
        <w:tblInd w:w="14" w:type="dxa"/>
        <w:tblCellMar>
          <w:left w:w="0" w:type="dxa"/>
          <w:right w:w="0" w:type="dxa"/>
        </w:tblCellMar>
        <w:tblLook w:val="01E0" w:firstRow="1" w:lastRow="1" w:firstColumn="1" w:lastColumn="1" w:noHBand="0" w:noVBand="0"/>
      </w:tblPr>
      <w:tblGrid>
        <w:gridCol w:w="2680"/>
        <w:gridCol w:w="3294"/>
        <w:gridCol w:w="488"/>
        <w:gridCol w:w="223"/>
        <w:gridCol w:w="1862"/>
        <w:gridCol w:w="374"/>
        <w:gridCol w:w="560"/>
        <w:gridCol w:w="185"/>
      </w:tblGrid>
      <w:tr w:rsidR="004E54EB" w:rsidRPr="004E54EB" w:rsidTr="00177A14">
        <w:trPr>
          <w:trHeight w:val="240"/>
        </w:trPr>
        <w:tc>
          <w:tcPr>
            <w:tcW w:w="2680" w:type="dxa"/>
            <w:vAlign w:val="bottom"/>
          </w:tcPr>
          <w:p w:rsidR="001E3A8F" w:rsidRPr="004E54EB" w:rsidRDefault="0038410F" w:rsidP="00C75A1A">
            <w:r w:rsidRPr="004E54EB">
              <w:rPr>
                <w:sz w:val="28"/>
                <w:szCs w:val="28"/>
              </w:rPr>
              <w:t>ст. Новопокровская</w:t>
            </w:r>
          </w:p>
        </w:tc>
        <w:tc>
          <w:tcPr>
            <w:tcW w:w="3294" w:type="dxa"/>
            <w:vAlign w:val="bottom"/>
          </w:tcPr>
          <w:p w:rsidR="001E3A8F" w:rsidRPr="004E54EB" w:rsidRDefault="001E3A8F" w:rsidP="00C75A1A">
            <w:pPr>
              <w:jc w:val="right"/>
              <w:rPr>
                <w:sz w:val="28"/>
                <w:szCs w:val="28"/>
              </w:rPr>
            </w:pPr>
          </w:p>
        </w:tc>
        <w:tc>
          <w:tcPr>
            <w:tcW w:w="488" w:type="dxa"/>
            <w:vAlign w:val="bottom"/>
          </w:tcPr>
          <w:p w:rsidR="001E3A8F" w:rsidRPr="004E54EB" w:rsidRDefault="00CC7962" w:rsidP="00B13A89">
            <w:pPr>
              <w:jc w:val="right"/>
              <w:rPr>
                <w:sz w:val="28"/>
                <w:szCs w:val="28"/>
              </w:rPr>
            </w:pPr>
            <w:r w:rsidRPr="004E54EB">
              <w:rPr>
                <w:sz w:val="28"/>
                <w:szCs w:val="28"/>
              </w:rPr>
              <w:t>«</w:t>
            </w:r>
            <w:r w:rsidR="00B13A89">
              <w:rPr>
                <w:sz w:val="28"/>
                <w:szCs w:val="28"/>
              </w:rPr>
              <w:t>31</w:t>
            </w:r>
          </w:p>
        </w:tc>
        <w:tc>
          <w:tcPr>
            <w:tcW w:w="223" w:type="dxa"/>
            <w:vAlign w:val="bottom"/>
          </w:tcPr>
          <w:p w:rsidR="001E3A8F" w:rsidRPr="004E54EB" w:rsidRDefault="001E3A8F" w:rsidP="00753CDB">
            <w:pPr>
              <w:rPr>
                <w:sz w:val="28"/>
                <w:szCs w:val="28"/>
              </w:rPr>
            </w:pPr>
            <w:r w:rsidRPr="004E54EB">
              <w:rPr>
                <w:sz w:val="28"/>
                <w:szCs w:val="28"/>
              </w:rPr>
              <w:t>»</w:t>
            </w:r>
          </w:p>
        </w:tc>
        <w:tc>
          <w:tcPr>
            <w:tcW w:w="1862" w:type="dxa"/>
            <w:vAlign w:val="bottom"/>
          </w:tcPr>
          <w:p w:rsidR="001E3A8F" w:rsidRPr="004E54EB" w:rsidRDefault="00B13A89" w:rsidP="008E5392">
            <w:pPr>
              <w:jc w:val="right"/>
              <w:rPr>
                <w:sz w:val="28"/>
                <w:szCs w:val="28"/>
              </w:rPr>
            </w:pPr>
            <w:r>
              <w:rPr>
                <w:sz w:val="28"/>
                <w:szCs w:val="28"/>
              </w:rPr>
              <w:t>августа</w:t>
            </w:r>
          </w:p>
        </w:tc>
        <w:tc>
          <w:tcPr>
            <w:tcW w:w="374" w:type="dxa"/>
            <w:vAlign w:val="bottom"/>
          </w:tcPr>
          <w:p w:rsidR="001E3A8F" w:rsidRPr="004E54EB" w:rsidRDefault="001E3A8F" w:rsidP="00C75A1A">
            <w:pPr>
              <w:jc w:val="right"/>
              <w:rPr>
                <w:sz w:val="28"/>
                <w:szCs w:val="28"/>
              </w:rPr>
            </w:pPr>
          </w:p>
        </w:tc>
        <w:tc>
          <w:tcPr>
            <w:tcW w:w="560" w:type="dxa"/>
            <w:vAlign w:val="bottom"/>
          </w:tcPr>
          <w:p w:rsidR="001E3A8F" w:rsidRPr="004E54EB" w:rsidRDefault="0038410F" w:rsidP="00382244">
            <w:pPr>
              <w:jc w:val="right"/>
              <w:rPr>
                <w:sz w:val="28"/>
                <w:szCs w:val="28"/>
              </w:rPr>
            </w:pPr>
            <w:r w:rsidRPr="004E54EB">
              <w:rPr>
                <w:sz w:val="28"/>
                <w:szCs w:val="28"/>
              </w:rPr>
              <w:t>202</w:t>
            </w:r>
            <w:r w:rsidR="00382244" w:rsidRPr="004E54EB">
              <w:rPr>
                <w:sz w:val="28"/>
                <w:szCs w:val="28"/>
              </w:rPr>
              <w:t>3</w:t>
            </w:r>
          </w:p>
        </w:tc>
        <w:tc>
          <w:tcPr>
            <w:tcW w:w="185" w:type="dxa"/>
            <w:vAlign w:val="bottom"/>
          </w:tcPr>
          <w:p w:rsidR="001E3A8F" w:rsidRPr="004E54EB" w:rsidRDefault="001E3A8F" w:rsidP="00753CDB">
            <w:pPr>
              <w:jc w:val="right"/>
              <w:rPr>
                <w:sz w:val="28"/>
                <w:szCs w:val="28"/>
              </w:rPr>
            </w:pPr>
            <w:r w:rsidRPr="004E54EB">
              <w:rPr>
                <w:sz w:val="28"/>
                <w:szCs w:val="28"/>
              </w:rPr>
              <w:t>г.</w:t>
            </w:r>
          </w:p>
        </w:tc>
      </w:tr>
      <w:tr w:rsidR="001E3A8F" w:rsidRPr="004E54EB" w:rsidTr="00177A14">
        <w:tc>
          <w:tcPr>
            <w:tcW w:w="2680" w:type="dxa"/>
            <w:vAlign w:val="bottom"/>
          </w:tcPr>
          <w:p w:rsidR="001E3A8F" w:rsidRPr="004E54EB" w:rsidRDefault="001E3A8F" w:rsidP="00110F07">
            <w:pPr>
              <w:jc w:val="center"/>
              <w:rPr>
                <w:sz w:val="14"/>
                <w:szCs w:val="14"/>
              </w:rPr>
            </w:pPr>
          </w:p>
        </w:tc>
        <w:tc>
          <w:tcPr>
            <w:tcW w:w="3294" w:type="dxa"/>
            <w:vAlign w:val="bottom"/>
          </w:tcPr>
          <w:p w:rsidR="001E3A8F" w:rsidRPr="004E54EB" w:rsidRDefault="001E3A8F" w:rsidP="00110F07">
            <w:pPr>
              <w:jc w:val="right"/>
              <w:rPr>
                <w:sz w:val="14"/>
                <w:szCs w:val="14"/>
              </w:rPr>
            </w:pPr>
          </w:p>
        </w:tc>
        <w:tc>
          <w:tcPr>
            <w:tcW w:w="488" w:type="dxa"/>
            <w:vAlign w:val="bottom"/>
          </w:tcPr>
          <w:p w:rsidR="001E3A8F" w:rsidRPr="004E54EB" w:rsidRDefault="001E3A8F" w:rsidP="00110F07">
            <w:pPr>
              <w:jc w:val="center"/>
              <w:rPr>
                <w:sz w:val="14"/>
                <w:szCs w:val="14"/>
              </w:rPr>
            </w:pPr>
          </w:p>
        </w:tc>
        <w:tc>
          <w:tcPr>
            <w:tcW w:w="223" w:type="dxa"/>
            <w:vAlign w:val="bottom"/>
          </w:tcPr>
          <w:p w:rsidR="001E3A8F" w:rsidRPr="004E54EB" w:rsidRDefault="001E3A8F" w:rsidP="00110F07">
            <w:pPr>
              <w:rPr>
                <w:sz w:val="14"/>
                <w:szCs w:val="14"/>
              </w:rPr>
            </w:pPr>
          </w:p>
        </w:tc>
        <w:tc>
          <w:tcPr>
            <w:tcW w:w="1862" w:type="dxa"/>
            <w:vAlign w:val="bottom"/>
          </w:tcPr>
          <w:p w:rsidR="001E3A8F" w:rsidRPr="004E54EB" w:rsidRDefault="001E3A8F" w:rsidP="00110F07">
            <w:pPr>
              <w:jc w:val="center"/>
              <w:rPr>
                <w:sz w:val="14"/>
                <w:szCs w:val="14"/>
              </w:rPr>
            </w:pPr>
          </w:p>
        </w:tc>
        <w:tc>
          <w:tcPr>
            <w:tcW w:w="374" w:type="dxa"/>
            <w:vAlign w:val="bottom"/>
          </w:tcPr>
          <w:p w:rsidR="001E3A8F" w:rsidRPr="004E54EB" w:rsidRDefault="001E3A8F" w:rsidP="00110F07">
            <w:pPr>
              <w:jc w:val="right"/>
              <w:rPr>
                <w:sz w:val="14"/>
                <w:szCs w:val="14"/>
              </w:rPr>
            </w:pPr>
          </w:p>
        </w:tc>
        <w:tc>
          <w:tcPr>
            <w:tcW w:w="560" w:type="dxa"/>
            <w:vAlign w:val="bottom"/>
          </w:tcPr>
          <w:p w:rsidR="001E3A8F" w:rsidRPr="004E54EB" w:rsidRDefault="001E3A8F" w:rsidP="00110F07">
            <w:pPr>
              <w:rPr>
                <w:sz w:val="14"/>
                <w:szCs w:val="14"/>
              </w:rPr>
            </w:pPr>
          </w:p>
        </w:tc>
        <w:tc>
          <w:tcPr>
            <w:tcW w:w="185" w:type="dxa"/>
            <w:vAlign w:val="bottom"/>
          </w:tcPr>
          <w:p w:rsidR="001E3A8F" w:rsidRPr="004E54EB" w:rsidRDefault="001E3A8F" w:rsidP="001E3A8F">
            <w:pPr>
              <w:jc w:val="right"/>
              <w:rPr>
                <w:sz w:val="14"/>
                <w:szCs w:val="14"/>
              </w:rPr>
            </w:pPr>
          </w:p>
        </w:tc>
      </w:tr>
    </w:tbl>
    <w:p w:rsidR="001E3A8F" w:rsidRPr="004E54EB" w:rsidRDefault="001E3A8F" w:rsidP="001E3A8F"/>
    <w:tbl>
      <w:tblPr>
        <w:tblW w:w="9737" w:type="dxa"/>
        <w:tblLayout w:type="fixed"/>
        <w:tblCellMar>
          <w:left w:w="0" w:type="dxa"/>
          <w:right w:w="0" w:type="dxa"/>
        </w:tblCellMar>
        <w:tblLook w:val="01E0" w:firstRow="1" w:lastRow="1" w:firstColumn="1" w:lastColumn="1" w:noHBand="0" w:noVBand="0"/>
      </w:tblPr>
      <w:tblGrid>
        <w:gridCol w:w="9639"/>
        <w:gridCol w:w="98"/>
      </w:tblGrid>
      <w:tr w:rsidR="004E54EB" w:rsidRPr="004E54EB" w:rsidTr="00116AFA">
        <w:trPr>
          <w:trHeight w:val="5834"/>
        </w:trPr>
        <w:tc>
          <w:tcPr>
            <w:tcW w:w="9639" w:type="dxa"/>
            <w:shd w:val="clear" w:color="auto" w:fill="auto"/>
            <w:vAlign w:val="bottom"/>
          </w:tcPr>
          <w:p w:rsidR="00FB390A" w:rsidRPr="004E54EB" w:rsidRDefault="00106946" w:rsidP="00C75A1A">
            <w:pPr>
              <w:ind w:firstLine="851"/>
              <w:jc w:val="both"/>
              <w:rPr>
                <w:sz w:val="28"/>
                <w:szCs w:val="28"/>
              </w:rPr>
            </w:pPr>
            <w:r w:rsidRPr="004E54EB">
              <w:rPr>
                <w:sz w:val="28"/>
                <w:szCs w:val="28"/>
              </w:rPr>
              <w:t xml:space="preserve">Контрольное мероприятие проведено на основании </w:t>
            </w:r>
            <w:r w:rsidR="000706C2" w:rsidRPr="004E54EB">
              <w:rPr>
                <w:sz w:val="28"/>
                <w:szCs w:val="28"/>
              </w:rPr>
              <w:t>р</w:t>
            </w:r>
            <w:r w:rsidRPr="004E54EB">
              <w:rPr>
                <w:sz w:val="28"/>
                <w:szCs w:val="28"/>
              </w:rPr>
              <w:t>аспоряжения администрации</w:t>
            </w:r>
            <w:r w:rsidR="00037ECC" w:rsidRPr="004E54EB">
              <w:rPr>
                <w:sz w:val="28"/>
                <w:szCs w:val="28"/>
              </w:rPr>
              <w:t xml:space="preserve"> </w:t>
            </w:r>
            <w:r w:rsidR="000706C2" w:rsidRPr="004E54EB">
              <w:rPr>
                <w:sz w:val="28"/>
                <w:szCs w:val="28"/>
              </w:rPr>
              <w:t>Новопокровского сельского поселения Новопокровского района</w:t>
            </w:r>
            <w:r w:rsidR="00DF4EFD" w:rsidRPr="004E54EB">
              <w:rPr>
                <w:sz w:val="28"/>
                <w:szCs w:val="28"/>
              </w:rPr>
              <w:t xml:space="preserve"> от 2</w:t>
            </w:r>
            <w:r w:rsidR="008A6BB0" w:rsidRPr="004E54EB">
              <w:rPr>
                <w:sz w:val="28"/>
                <w:szCs w:val="28"/>
              </w:rPr>
              <w:t>5.08.</w:t>
            </w:r>
            <w:r w:rsidR="00DF4EFD" w:rsidRPr="004E54EB">
              <w:rPr>
                <w:sz w:val="28"/>
                <w:szCs w:val="28"/>
              </w:rPr>
              <w:t>202</w:t>
            </w:r>
            <w:r w:rsidR="008A6BB0" w:rsidRPr="004E54EB">
              <w:rPr>
                <w:sz w:val="28"/>
                <w:szCs w:val="28"/>
              </w:rPr>
              <w:t>3</w:t>
            </w:r>
            <w:r w:rsidR="00DF4EFD" w:rsidRPr="004E54EB">
              <w:rPr>
                <w:sz w:val="28"/>
                <w:szCs w:val="28"/>
              </w:rPr>
              <w:t xml:space="preserve"> г</w:t>
            </w:r>
            <w:r w:rsidR="007D761F" w:rsidRPr="004E54EB">
              <w:rPr>
                <w:sz w:val="28"/>
                <w:szCs w:val="28"/>
              </w:rPr>
              <w:t>.</w:t>
            </w:r>
            <w:r w:rsidR="00DF4EFD" w:rsidRPr="004E54EB">
              <w:rPr>
                <w:sz w:val="28"/>
                <w:szCs w:val="28"/>
              </w:rPr>
              <w:t xml:space="preserve"> № </w:t>
            </w:r>
            <w:r w:rsidR="008A6BB0" w:rsidRPr="004E54EB">
              <w:rPr>
                <w:sz w:val="28"/>
                <w:szCs w:val="28"/>
              </w:rPr>
              <w:t>1</w:t>
            </w:r>
            <w:r w:rsidR="00753CDB" w:rsidRPr="004E54EB">
              <w:rPr>
                <w:sz w:val="28"/>
                <w:szCs w:val="28"/>
              </w:rPr>
              <w:t>6</w:t>
            </w:r>
            <w:r w:rsidR="008A6BB0" w:rsidRPr="004E54EB">
              <w:rPr>
                <w:sz w:val="28"/>
                <w:szCs w:val="28"/>
              </w:rPr>
              <w:t>0</w:t>
            </w:r>
            <w:r w:rsidR="00DF4EFD" w:rsidRPr="004E54EB">
              <w:rPr>
                <w:sz w:val="28"/>
                <w:szCs w:val="28"/>
              </w:rPr>
              <w:t>-р «</w:t>
            </w:r>
            <w:r w:rsidR="00DF4EFD" w:rsidRPr="004E54EB">
              <w:rPr>
                <w:bCs/>
                <w:sz w:val="28"/>
                <w:szCs w:val="28"/>
              </w:rPr>
              <w:t>О проведении плановой проверки</w:t>
            </w:r>
            <w:r w:rsidR="00037ECC" w:rsidRPr="004E54EB">
              <w:rPr>
                <w:bCs/>
                <w:sz w:val="28"/>
                <w:szCs w:val="28"/>
              </w:rPr>
              <w:t xml:space="preserve"> </w:t>
            </w:r>
            <w:r w:rsidR="000E00A6" w:rsidRPr="004E54EB">
              <w:rPr>
                <w:bCs/>
                <w:sz w:val="28"/>
                <w:szCs w:val="28"/>
              </w:rPr>
              <w:t>по осуществлению внутреннего муниципального финансового контроля в муниципальном учреждении «</w:t>
            </w:r>
            <w:r w:rsidR="008A6BB0" w:rsidRPr="004E54EB">
              <w:rPr>
                <w:bCs/>
                <w:sz w:val="28"/>
                <w:szCs w:val="28"/>
              </w:rPr>
              <w:t>Перспектива</w:t>
            </w:r>
            <w:r w:rsidR="000E00A6" w:rsidRPr="004E54EB">
              <w:rPr>
                <w:bCs/>
                <w:sz w:val="28"/>
                <w:szCs w:val="28"/>
              </w:rPr>
              <w:t>» Новопокровского сельского поселения Новопокровского района</w:t>
            </w:r>
            <w:r w:rsidR="00DF4EFD" w:rsidRPr="004E54EB">
              <w:rPr>
                <w:bCs/>
                <w:sz w:val="28"/>
                <w:szCs w:val="28"/>
              </w:rPr>
              <w:t>»</w:t>
            </w:r>
            <w:r w:rsidR="00DF4EFD" w:rsidRPr="004E54EB">
              <w:rPr>
                <w:sz w:val="28"/>
                <w:szCs w:val="28"/>
              </w:rPr>
              <w:t xml:space="preserve">, </w:t>
            </w:r>
            <w:r w:rsidR="007D761F" w:rsidRPr="004E54EB">
              <w:rPr>
                <w:sz w:val="28"/>
                <w:szCs w:val="28"/>
              </w:rPr>
              <w:t>распоряжения администрации Новопокровского сельского поселения Новопокровского района</w:t>
            </w:r>
            <w:r w:rsidR="00DF4EFD" w:rsidRPr="004E54EB">
              <w:rPr>
                <w:sz w:val="28"/>
                <w:szCs w:val="28"/>
              </w:rPr>
              <w:t xml:space="preserve"> от </w:t>
            </w:r>
            <w:r w:rsidR="008A6BB0" w:rsidRPr="004E54EB">
              <w:rPr>
                <w:sz w:val="28"/>
                <w:szCs w:val="28"/>
              </w:rPr>
              <w:t>06.12.2022 № 255-р «</w:t>
            </w:r>
            <w:r w:rsidR="008714B4" w:rsidRPr="004E54EB">
              <w:rPr>
                <w:sz w:val="28"/>
                <w:szCs w:val="28"/>
              </w:rPr>
              <w:t>Об утверждении Плана проведения контрольных мероприятий по внутреннему муниципальному финансовому контролю в сфере закупок и в сфере бюджетных правоотношений на 202</w:t>
            </w:r>
            <w:r w:rsidR="008A6BB0" w:rsidRPr="004E54EB">
              <w:rPr>
                <w:sz w:val="28"/>
                <w:szCs w:val="28"/>
              </w:rPr>
              <w:t>3</w:t>
            </w:r>
            <w:r w:rsidR="008714B4" w:rsidRPr="004E54EB">
              <w:rPr>
                <w:sz w:val="28"/>
                <w:szCs w:val="28"/>
              </w:rPr>
              <w:t xml:space="preserve"> год»</w:t>
            </w:r>
            <w:r w:rsidR="00DE7D27" w:rsidRPr="004E54EB">
              <w:rPr>
                <w:sz w:val="28"/>
                <w:szCs w:val="28"/>
              </w:rPr>
              <w:t>.</w:t>
            </w:r>
          </w:p>
          <w:p w:rsidR="00FB390A" w:rsidRPr="004E54EB" w:rsidRDefault="00FB390A" w:rsidP="00970184">
            <w:pPr>
              <w:ind w:firstLine="709"/>
              <w:jc w:val="both"/>
              <w:rPr>
                <w:sz w:val="28"/>
                <w:szCs w:val="28"/>
              </w:rPr>
            </w:pPr>
            <w:r w:rsidRPr="004E54EB">
              <w:rPr>
                <w:sz w:val="28"/>
                <w:szCs w:val="28"/>
              </w:rPr>
              <w:t>Тема контрольного</w:t>
            </w:r>
            <w:r w:rsidR="00037ECC" w:rsidRPr="004E54EB">
              <w:rPr>
                <w:sz w:val="28"/>
                <w:szCs w:val="28"/>
              </w:rPr>
              <w:t xml:space="preserve"> </w:t>
            </w:r>
            <w:r w:rsidRPr="004E54EB">
              <w:rPr>
                <w:sz w:val="28"/>
                <w:szCs w:val="28"/>
              </w:rPr>
              <w:t>мероприятия:</w:t>
            </w:r>
            <w:r w:rsidR="00970184" w:rsidRPr="004E54EB">
              <w:rPr>
                <w:sz w:val="28"/>
                <w:szCs w:val="28"/>
              </w:rPr>
              <w:t xml:space="preserve"> проверка соблюдения законодательства Российской Федерации и иных нормативных правовых актов при осуществлении финансово-хозяйственной деятельности</w:t>
            </w:r>
            <w:r w:rsidRPr="004E54EB">
              <w:rPr>
                <w:sz w:val="28"/>
                <w:szCs w:val="28"/>
              </w:rPr>
              <w:t>.</w:t>
            </w:r>
          </w:p>
          <w:p w:rsidR="00FB390A" w:rsidRPr="004E54EB" w:rsidRDefault="00FB390A" w:rsidP="009C2566">
            <w:pPr>
              <w:ind w:firstLine="709"/>
              <w:jc w:val="both"/>
              <w:rPr>
                <w:sz w:val="28"/>
                <w:szCs w:val="28"/>
              </w:rPr>
            </w:pPr>
            <w:r w:rsidRPr="004E54EB">
              <w:rPr>
                <w:sz w:val="28"/>
                <w:szCs w:val="28"/>
              </w:rPr>
              <w:t>Проверяемый период 202</w:t>
            </w:r>
            <w:r w:rsidR="00382244" w:rsidRPr="004E54EB">
              <w:rPr>
                <w:sz w:val="28"/>
                <w:szCs w:val="28"/>
              </w:rPr>
              <w:t>2</w:t>
            </w:r>
            <w:r w:rsidRPr="004E54EB">
              <w:rPr>
                <w:sz w:val="28"/>
                <w:szCs w:val="28"/>
              </w:rPr>
              <w:t xml:space="preserve"> год.</w:t>
            </w:r>
          </w:p>
          <w:p w:rsidR="000223C1" w:rsidRPr="004E54EB" w:rsidRDefault="00FB390A" w:rsidP="009C2566">
            <w:pPr>
              <w:tabs>
                <w:tab w:val="left" w:pos="1134"/>
                <w:tab w:val="left" w:pos="3686"/>
              </w:tabs>
              <w:spacing w:line="233" w:lineRule="auto"/>
              <w:ind w:firstLine="709"/>
              <w:jc w:val="both"/>
              <w:rPr>
                <w:sz w:val="28"/>
                <w:szCs w:val="28"/>
              </w:rPr>
            </w:pPr>
            <w:r w:rsidRPr="004E54EB">
              <w:rPr>
                <w:sz w:val="28"/>
                <w:szCs w:val="28"/>
              </w:rPr>
              <w:t>Контрольное мероприятие проведено</w:t>
            </w:r>
            <w:r w:rsidR="00037ECC" w:rsidRPr="004E54EB">
              <w:rPr>
                <w:sz w:val="28"/>
                <w:szCs w:val="28"/>
              </w:rPr>
              <w:t xml:space="preserve"> </w:t>
            </w:r>
            <w:r w:rsidR="00FC19C2" w:rsidRPr="004E54EB">
              <w:rPr>
                <w:sz w:val="28"/>
                <w:szCs w:val="28"/>
              </w:rPr>
              <w:t xml:space="preserve">специалистом </w:t>
            </w:r>
            <w:r w:rsidR="00051C48" w:rsidRPr="004E54EB">
              <w:rPr>
                <w:sz w:val="28"/>
                <w:szCs w:val="28"/>
              </w:rPr>
              <w:t>1</w:t>
            </w:r>
            <w:r w:rsidR="00FC19C2" w:rsidRPr="004E54EB">
              <w:rPr>
                <w:sz w:val="28"/>
                <w:szCs w:val="28"/>
              </w:rPr>
              <w:t xml:space="preserve"> категории отдела экономики, прогнозирования и доходов администрации Новопокровского сельского поселения Потопахиной Светланой Николаевной.</w:t>
            </w:r>
          </w:p>
          <w:p w:rsidR="00FA474C" w:rsidRPr="004E54EB" w:rsidRDefault="00FA474C" w:rsidP="00C75A1A">
            <w:pPr>
              <w:ind w:firstLine="851"/>
              <w:jc w:val="both"/>
            </w:pPr>
          </w:p>
        </w:tc>
        <w:tc>
          <w:tcPr>
            <w:tcW w:w="98" w:type="dxa"/>
            <w:shd w:val="clear" w:color="auto" w:fill="auto"/>
            <w:vAlign w:val="bottom"/>
          </w:tcPr>
          <w:p w:rsidR="00DF4EFD" w:rsidRPr="004E54EB" w:rsidRDefault="00DF4EFD" w:rsidP="00C75A1A">
            <w:pPr>
              <w:ind w:firstLine="851"/>
              <w:jc w:val="right"/>
            </w:pPr>
          </w:p>
          <w:p w:rsidR="00FA474C" w:rsidRPr="004E54EB" w:rsidRDefault="00FA474C" w:rsidP="00C75A1A">
            <w:pPr>
              <w:ind w:firstLine="851"/>
              <w:jc w:val="right"/>
            </w:pPr>
            <w:r w:rsidRPr="004E54EB">
              <w:t>.</w:t>
            </w:r>
          </w:p>
        </w:tc>
      </w:tr>
    </w:tbl>
    <w:p w:rsidR="00466BC8" w:rsidRPr="004E54EB" w:rsidRDefault="00131B84" w:rsidP="009C2566">
      <w:pPr>
        <w:ind w:firstLine="709"/>
        <w:jc w:val="both"/>
        <w:rPr>
          <w:sz w:val="28"/>
          <w:szCs w:val="28"/>
        </w:rPr>
      </w:pPr>
      <w:r w:rsidRPr="004E54EB">
        <w:rPr>
          <w:sz w:val="28"/>
          <w:szCs w:val="28"/>
        </w:rPr>
        <w:t>Срок проведения контрольного мероприятия, не включая периоды его приостановления, соста</w:t>
      </w:r>
      <w:r w:rsidR="00E0174E" w:rsidRPr="004E54EB">
        <w:rPr>
          <w:sz w:val="28"/>
          <w:szCs w:val="28"/>
        </w:rPr>
        <w:t xml:space="preserve">вил </w:t>
      </w:r>
      <w:r w:rsidR="00382244" w:rsidRPr="004E54EB">
        <w:rPr>
          <w:sz w:val="28"/>
          <w:szCs w:val="28"/>
        </w:rPr>
        <w:t>5</w:t>
      </w:r>
      <w:r w:rsidR="00E0174E" w:rsidRPr="004E54EB">
        <w:rPr>
          <w:sz w:val="28"/>
          <w:szCs w:val="28"/>
        </w:rPr>
        <w:t xml:space="preserve"> рабочих дней с </w:t>
      </w:r>
      <w:r w:rsidR="00C37D28" w:rsidRPr="004E54EB">
        <w:rPr>
          <w:sz w:val="28"/>
          <w:szCs w:val="28"/>
        </w:rPr>
        <w:t>28</w:t>
      </w:r>
      <w:r w:rsidR="0063181C" w:rsidRPr="004E54EB">
        <w:rPr>
          <w:sz w:val="28"/>
          <w:szCs w:val="28"/>
        </w:rPr>
        <w:t> </w:t>
      </w:r>
      <w:r w:rsidR="00382244" w:rsidRPr="004E54EB">
        <w:rPr>
          <w:sz w:val="28"/>
          <w:szCs w:val="28"/>
        </w:rPr>
        <w:t>август</w:t>
      </w:r>
      <w:r w:rsidR="00C37D28" w:rsidRPr="004E54EB">
        <w:rPr>
          <w:sz w:val="28"/>
          <w:szCs w:val="28"/>
        </w:rPr>
        <w:t>а</w:t>
      </w:r>
      <w:r w:rsidR="00382244" w:rsidRPr="004E54EB">
        <w:rPr>
          <w:sz w:val="28"/>
          <w:szCs w:val="28"/>
        </w:rPr>
        <w:t xml:space="preserve"> </w:t>
      </w:r>
      <w:r w:rsidR="00E0174E" w:rsidRPr="004E54EB">
        <w:rPr>
          <w:sz w:val="28"/>
          <w:szCs w:val="28"/>
        </w:rPr>
        <w:t>202</w:t>
      </w:r>
      <w:r w:rsidR="00382244" w:rsidRPr="004E54EB">
        <w:rPr>
          <w:sz w:val="28"/>
          <w:szCs w:val="28"/>
        </w:rPr>
        <w:t>3</w:t>
      </w:r>
      <w:r w:rsidR="00E0174E" w:rsidRPr="004E54EB">
        <w:rPr>
          <w:sz w:val="28"/>
          <w:szCs w:val="28"/>
        </w:rPr>
        <w:t xml:space="preserve"> г</w:t>
      </w:r>
      <w:r w:rsidR="00876294" w:rsidRPr="004E54EB">
        <w:rPr>
          <w:sz w:val="28"/>
          <w:szCs w:val="28"/>
        </w:rPr>
        <w:t>.</w:t>
      </w:r>
      <w:r w:rsidR="0063181C" w:rsidRPr="004E54EB">
        <w:rPr>
          <w:sz w:val="28"/>
          <w:szCs w:val="28"/>
        </w:rPr>
        <w:t xml:space="preserve"> </w:t>
      </w:r>
      <w:r w:rsidR="00E0174E" w:rsidRPr="004E54EB">
        <w:rPr>
          <w:sz w:val="28"/>
          <w:szCs w:val="28"/>
        </w:rPr>
        <w:t xml:space="preserve">по </w:t>
      </w:r>
      <w:r w:rsidR="00382244" w:rsidRPr="004E54EB">
        <w:rPr>
          <w:sz w:val="28"/>
          <w:szCs w:val="28"/>
        </w:rPr>
        <w:t>1</w:t>
      </w:r>
      <w:r w:rsidR="00C37D28" w:rsidRPr="004E54EB">
        <w:rPr>
          <w:sz w:val="28"/>
          <w:szCs w:val="28"/>
        </w:rPr>
        <w:t> </w:t>
      </w:r>
      <w:r w:rsidR="00382244" w:rsidRPr="004E54EB">
        <w:rPr>
          <w:sz w:val="28"/>
          <w:szCs w:val="28"/>
        </w:rPr>
        <w:t>сентября</w:t>
      </w:r>
      <w:r w:rsidR="00C37D28" w:rsidRPr="004E54EB">
        <w:rPr>
          <w:sz w:val="28"/>
          <w:szCs w:val="28"/>
        </w:rPr>
        <w:t> </w:t>
      </w:r>
      <w:r w:rsidR="00E0174E" w:rsidRPr="004E54EB">
        <w:rPr>
          <w:sz w:val="28"/>
          <w:szCs w:val="28"/>
        </w:rPr>
        <w:t>202</w:t>
      </w:r>
      <w:r w:rsidR="00382244" w:rsidRPr="004E54EB">
        <w:rPr>
          <w:sz w:val="28"/>
          <w:szCs w:val="28"/>
        </w:rPr>
        <w:t>3</w:t>
      </w:r>
      <w:r w:rsidR="00C37D28" w:rsidRPr="004E54EB">
        <w:rPr>
          <w:sz w:val="28"/>
          <w:szCs w:val="28"/>
        </w:rPr>
        <w:t> </w:t>
      </w:r>
      <w:r w:rsidR="00E0174E" w:rsidRPr="004E54EB">
        <w:rPr>
          <w:sz w:val="28"/>
          <w:szCs w:val="28"/>
        </w:rPr>
        <w:t>г.</w:t>
      </w:r>
    </w:p>
    <w:tbl>
      <w:tblPr>
        <w:tblW w:w="1338" w:type="dxa"/>
        <w:tblInd w:w="14" w:type="dxa"/>
        <w:tblCellMar>
          <w:left w:w="0" w:type="dxa"/>
          <w:right w:w="0" w:type="dxa"/>
        </w:tblCellMar>
        <w:tblLook w:val="01E0" w:firstRow="1" w:lastRow="1" w:firstColumn="1" w:lastColumn="1" w:noHBand="0" w:noVBand="0"/>
      </w:tblPr>
      <w:tblGrid>
        <w:gridCol w:w="1338"/>
      </w:tblGrid>
      <w:tr w:rsidR="004E54EB" w:rsidRPr="004E54EB" w:rsidTr="00116AFA">
        <w:trPr>
          <w:trHeight w:val="143"/>
        </w:trPr>
        <w:tc>
          <w:tcPr>
            <w:tcW w:w="1338" w:type="dxa"/>
            <w:shd w:val="clear" w:color="auto" w:fill="auto"/>
            <w:vAlign w:val="bottom"/>
          </w:tcPr>
          <w:p w:rsidR="00A26E7A" w:rsidRPr="004E54EB" w:rsidRDefault="00A26E7A" w:rsidP="00C75A1A">
            <w:pPr>
              <w:ind w:firstLine="851"/>
              <w:jc w:val="both"/>
              <w:rPr>
                <w:iCs/>
                <w:sz w:val="14"/>
                <w:szCs w:val="14"/>
              </w:rPr>
            </w:pPr>
          </w:p>
        </w:tc>
      </w:tr>
    </w:tbl>
    <w:p w:rsidR="00A672CF" w:rsidRPr="004E54EB" w:rsidRDefault="00E85C5C" w:rsidP="009C2566">
      <w:pPr>
        <w:spacing w:line="247" w:lineRule="auto"/>
        <w:ind w:firstLine="709"/>
        <w:contextualSpacing/>
        <w:jc w:val="both"/>
        <w:rPr>
          <w:sz w:val="28"/>
          <w:szCs w:val="28"/>
        </w:rPr>
      </w:pPr>
      <w:r w:rsidRPr="004E54EB">
        <w:rPr>
          <w:sz w:val="28"/>
          <w:szCs w:val="28"/>
        </w:rPr>
        <w:t>Общие сведения об объекте контроля (объекте встречной проверки):</w:t>
      </w:r>
    </w:p>
    <w:p w:rsidR="00AA0E4E" w:rsidRPr="004E54EB" w:rsidRDefault="00A672CF" w:rsidP="009C2566">
      <w:pPr>
        <w:spacing w:line="247" w:lineRule="auto"/>
        <w:ind w:firstLine="709"/>
        <w:contextualSpacing/>
        <w:jc w:val="both"/>
        <w:rPr>
          <w:sz w:val="28"/>
          <w:szCs w:val="28"/>
        </w:rPr>
      </w:pPr>
      <w:r w:rsidRPr="004E54EB">
        <w:rPr>
          <w:sz w:val="28"/>
          <w:szCs w:val="28"/>
        </w:rPr>
        <w:t xml:space="preserve">Объект проверки: муниципальное </w:t>
      </w:r>
      <w:r w:rsidR="00CF4E92" w:rsidRPr="004E54EB">
        <w:rPr>
          <w:sz w:val="28"/>
          <w:szCs w:val="28"/>
        </w:rPr>
        <w:t>учреждение «</w:t>
      </w:r>
      <w:r w:rsidR="00382244" w:rsidRPr="004E54EB">
        <w:rPr>
          <w:sz w:val="28"/>
          <w:szCs w:val="28"/>
        </w:rPr>
        <w:t>Перспектива</w:t>
      </w:r>
      <w:r w:rsidR="00CF4E92" w:rsidRPr="004E54EB">
        <w:rPr>
          <w:sz w:val="28"/>
          <w:szCs w:val="28"/>
        </w:rPr>
        <w:t>»</w:t>
      </w:r>
      <w:r w:rsidR="009A41ED" w:rsidRPr="004E54EB">
        <w:rPr>
          <w:sz w:val="28"/>
          <w:szCs w:val="28"/>
        </w:rPr>
        <w:t>.</w:t>
      </w:r>
    </w:p>
    <w:p w:rsidR="00AA0E4E" w:rsidRPr="004E54EB" w:rsidRDefault="00AA0E4E" w:rsidP="009C2566">
      <w:pPr>
        <w:spacing w:line="247" w:lineRule="auto"/>
        <w:ind w:firstLine="709"/>
        <w:contextualSpacing/>
        <w:jc w:val="both"/>
        <w:rPr>
          <w:sz w:val="28"/>
          <w:szCs w:val="28"/>
        </w:rPr>
      </w:pPr>
      <w:r w:rsidRPr="004E54EB">
        <w:rPr>
          <w:sz w:val="28"/>
          <w:szCs w:val="28"/>
        </w:rPr>
        <w:t>Полное наименование –</w:t>
      </w:r>
      <w:r w:rsidR="0063181C" w:rsidRPr="004E54EB">
        <w:rPr>
          <w:sz w:val="28"/>
          <w:szCs w:val="28"/>
        </w:rPr>
        <w:t xml:space="preserve"> </w:t>
      </w:r>
      <w:r w:rsidR="005D061C" w:rsidRPr="004E54EB">
        <w:rPr>
          <w:sz w:val="28"/>
          <w:szCs w:val="28"/>
        </w:rPr>
        <w:t>муниципальное учреждение «</w:t>
      </w:r>
      <w:r w:rsidR="00382244" w:rsidRPr="004E54EB">
        <w:rPr>
          <w:sz w:val="28"/>
          <w:szCs w:val="28"/>
        </w:rPr>
        <w:t>Перспектива</w:t>
      </w:r>
      <w:r w:rsidR="005D061C" w:rsidRPr="004E54EB">
        <w:rPr>
          <w:sz w:val="28"/>
          <w:szCs w:val="28"/>
        </w:rPr>
        <w:t>»</w:t>
      </w:r>
      <w:r w:rsidR="002A3B45" w:rsidRPr="004E54EB">
        <w:rPr>
          <w:sz w:val="28"/>
          <w:szCs w:val="28"/>
        </w:rPr>
        <w:t>.</w:t>
      </w:r>
    </w:p>
    <w:p w:rsidR="00CC022F" w:rsidRPr="004E54EB" w:rsidRDefault="002A3B45" w:rsidP="009C2566">
      <w:pPr>
        <w:spacing w:line="247" w:lineRule="auto"/>
        <w:ind w:firstLine="709"/>
        <w:contextualSpacing/>
        <w:jc w:val="both"/>
        <w:rPr>
          <w:sz w:val="28"/>
          <w:szCs w:val="28"/>
        </w:rPr>
      </w:pPr>
      <w:r w:rsidRPr="004E54EB">
        <w:rPr>
          <w:sz w:val="28"/>
          <w:szCs w:val="28"/>
        </w:rPr>
        <w:t>С</w:t>
      </w:r>
      <w:r w:rsidR="00AA0E4E" w:rsidRPr="004E54EB">
        <w:rPr>
          <w:sz w:val="28"/>
          <w:szCs w:val="28"/>
        </w:rPr>
        <w:t xml:space="preserve">окращенное наименование </w:t>
      </w:r>
      <w:r w:rsidR="005D061C" w:rsidRPr="004E54EB">
        <w:rPr>
          <w:sz w:val="28"/>
          <w:szCs w:val="28"/>
        </w:rPr>
        <w:t>– МУ «</w:t>
      </w:r>
      <w:r w:rsidR="00382244" w:rsidRPr="004E54EB">
        <w:rPr>
          <w:sz w:val="28"/>
          <w:szCs w:val="28"/>
        </w:rPr>
        <w:t>Перспектива</w:t>
      </w:r>
      <w:r w:rsidR="005D061C" w:rsidRPr="004E54EB">
        <w:rPr>
          <w:sz w:val="28"/>
          <w:szCs w:val="28"/>
        </w:rPr>
        <w:t>»</w:t>
      </w:r>
      <w:r w:rsidRPr="004E54EB">
        <w:rPr>
          <w:sz w:val="28"/>
          <w:szCs w:val="28"/>
        </w:rPr>
        <w:t>.</w:t>
      </w:r>
    </w:p>
    <w:p w:rsidR="00AA0E4E" w:rsidRPr="004E54EB" w:rsidRDefault="00CC022F" w:rsidP="009C2566">
      <w:pPr>
        <w:spacing w:line="247" w:lineRule="auto"/>
        <w:ind w:firstLine="709"/>
        <w:contextualSpacing/>
        <w:jc w:val="both"/>
        <w:rPr>
          <w:sz w:val="28"/>
          <w:szCs w:val="28"/>
        </w:rPr>
      </w:pPr>
      <w:r w:rsidRPr="004E54EB">
        <w:rPr>
          <w:sz w:val="28"/>
          <w:szCs w:val="28"/>
        </w:rPr>
        <w:t xml:space="preserve">ИНН № </w:t>
      </w:r>
      <w:r w:rsidR="008A2A35" w:rsidRPr="004E54EB">
        <w:rPr>
          <w:sz w:val="28"/>
          <w:szCs w:val="28"/>
        </w:rPr>
        <w:t>2344013957</w:t>
      </w:r>
      <w:r w:rsidR="00091818" w:rsidRPr="004E54EB">
        <w:rPr>
          <w:sz w:val="28"/>
          <w:szCs w:val="28"/>
        </w:rPr>
        <w:t xml:space="preserve">, </w:t>
      </w:r>
      <w:r w:rsidRPr="004E54EB">
        <w:rPr>
          <w:sz w:val="28"/>
          <w:szCs w:val="28"/>
        </w:rPr>
        <w:t>ОГРН</w:t>
      </w:r>
      <w:r w:rsidR="0063181C" w:rsidRPr="004E54EB">
        <w:rPr>
          <w:sz w:val="28"/>
          <w:szCs w:val="28"/>
        </w:rPr>
        <w:t xml:space="preserve"> </w:t>
      </w:r>
      <w:r w:rsidRPr="004E54EB">
        <w:rPr>
          <w:sz w:val="28"/>
          <w:szCs w:val="28"/>
        </w:rPr>
        <w:t xml:space="preserve">№ </w:t>
      </w:r>
      <w:r w:rsidR="008A2A35" w:rsidRPr="004E54EB">
        <w:rPr>
          <w:sz w:val="28"/>
          <w:szCs w:val="28"/>
        </w:rPr>
        <w:t>1062344000058</w:t>
      </w:r>
      <w:r w:rsidR="00D61A09" w:rsidRPr="004E54EB">
        <w:rPr>
          <w:sz w:val="28"/>
          <w:szCs w:val="28"/>
        </w:rPr>
        <w:t xml:space="preserve">, </w:t>
      </w:r>
      <w:r w:rsidR="00091818" w:rsidRPr="004E54EB">
        <w:rPr>
          <w:sz w:val="28"/>
          <w:szCs w:val="28"/>
        </w:rPr>
        <w:t>код организации в соответствии с реестром участников бюджетного процесса, а также юридических лиц, не являющихся участниками бюджетного процесса</w:t>
      </w:r>
      <w:r w:rsidR="0063181C" w:rsidRPr="004E54EB">
        <w:rPr>
          <w:sz w:val="28"/>
          <w:szCs w:val="28"/>
        </w:rPr>
        <w:t xml:space="preserve"> </w:t>
      </w:r>
      <w:r w:rsidR="008A2A35" w:rsidRPr="004E54EB">
        <w:rPr>
          <w:sz w:val="28"/>
          <w:szCs w:val="28"/>
        </w:rPr>
        <w:t>03304731</w:t>
      </w:r>
      <w:r w:rsidR="002A3B45" w:rsidRPr="004E54EB">
        <w:rPr>
          <w:sz w:val="28"/>
          <w:szCs w:val="28"/>
        </w:rPr>
        <w:t>.</w:t>
      </w:r>
    </w:p>
    <w:p w:rsidR="006B20E7" w:rsidRPr="004E54EB" w:rsidRDefault="002A3B45" w:rsidP="009C2566">
      <w:pPr>
        <w:spacing w:line="247" w:lineRule="auto"/>
        <w:ind w:firstLine="709"/>
        <w:contextualSpacing/>
        <w:jc w:val="both"/>
        <w:rPr>
          <w:sz w:val="28"/>
          <w:szCs w:val="28"/>
        </w:rPr>
      </w:pPr>
      <w:r w:rsidRPr="004E54EB">
        <w:rPr>
          <w:sz w:val="28"/>
          <w:szCs w:val="28"/>
        </w:rPr>
        <w:t>Ю</w:t>
      </w:r>
      <w:r w:rsidR="006B20E7" w:rsidRPr="004E54EB">
        <w:rPr>
          <w:sz w:val="28"/>
          <w:szCs w:val="28"/>
        </w:rPr>
        <w:t>ридический и фактический адрес: 35302</w:t>
      </w:r>
      <w:r w:rsidR="00E57362" w:rsidRPr="004E54EB">
        <w:rPr>
          <w:sz w:val="28"/>
          <w:szCs w:val="28"/>
        </w:rPr>
        <w:t>0</w:t>
      </w:r>
      <w:r w:rsidR="006B20E7" w:rsidRPr="004E54EB">
        <w:rPr>
          <w:sz w:val="28"/>
          <w:szCs w:val="28"/>
        </w:rPr>
        <w:t xml:space="preserve">, Российская Федерация, Краснодарский край, Новопокровский район, станица Новопокровская, улица </w:t>
      </w:r>
      <w:r w:rsidR="00E57362" w:rsidRPr="004E54EB">
        <w:rPr>
          <w:sz w:val="28"/>
          <w:szCs w:val="28"/>
        </w:rPr>
        <w:t>Ленина</w:t>
      </w:r>
      <w:r w:rsidR="006B20E7" w:rsidRPr="004E54EB">
        <w:rPr>
          <w:sz w:val="28"/>
          <w:szCs w:val="28"/>
        </w:rPr>
        <w:t xml:space="preserve">, </w:t>
      </w:r>
      <w:r w:rsidRPr="004E54EB">
        <w:rPr>
          <w:sz w:val="28"/>
          <w:szCs w:val="28"/>
        </w:rPr>
        <w:t>д.</w:t>
      </w:r>
      <w:r w:rsidR="0063181C" w:rsidRPr="004E54EB">
        <w:rPr>
          <w:sz w:val="28"/>
          <w:szCs w:val="28"/>
        </w:rPr>
        <w:t xml:space="preserve"> </w:t>
      </w:r>
      <w:r w:rsidRPr="004E54EB">
        <w:rPr>
          <w:sz w:val="28"/>
          <w:szCs w:val="28"/>
        </w:rPr>
        <w:t>1</w:t>
      </w:r>
      <w:r w:rsidR="00E57362" w:rsidRPr="004E54EB">
        <w:rPr>
          <w:sz w:val="28"/>
          <w:szCs w:val="28"/>
        </w:rPr>
        <w:t>10</w:t>
      </w:r>
      <w:r w:rsidRPr="004E54EB">
        <w:rPr>
          <w:sz w:val="28"/>
          <w:szCs w:val="28"/>
        </w:rPr>
        <w:t>.</w:t>
      </w:r>
    </w:p>
    <w:p w:rsidR="00D951A8" w:rsidRPr="004E54EB" w:rsidRDefault="00D951A8" w:rsidP="0012332F">
      <w:pPr>
        <w:suppressAutoHyphens/>
        <w:ind w:firstLine="709"/>
        <w:jc w:val="both"/>
        <w:rPr>
          <w:sz w:val="28"/>
          <w:szCs w:val="28"/>
        </w:rPr>
      </w:pPr>
      <w:r w:rsidRPr="004E54EB">
        <w:rPr>
          <w:sz w:val="28"/>
          <w:szCs w:val="28"/>
        </w:rPr>
        <w:t>МУ «</w:t>
      </w:r>
      <w:r w:rsidR="00382244" w:rsidRPr="004E54EB">
        <w:rPr>
          <w:sz w:val="28"/>
          <w:szCs w:val="28"/>
        </w:rPr>
        <w:t>Перспектива</w:t>
      </w:r>
      <w:r w:rsidRPr="004E54EB">
        <w:rPr>
          <w:sz w:val="28"/>
          <w:szCs w:val="28"/>
        </w:rPr>
        <w:t>» осуществляет свою деятельность на основании Устава муниципального учреждения «</w:t>
      </w:r>
      <w:r w:rsidR="00382244" w:rsidRPr="004E54EB">
        <w:rPr>
          <w:sz w:val="28"/>
          <w:szCs w:val="28"/>
        </w:rPr>
        <w:t>Перспектива</w:t>
      </w:r>
      <w:r w:rsidR="00E80D0E" w:rsidRPr="004E54EB">
        <w:rPr>
          <w:sz w:val="28"/>
          <w:szCs w:val="28"/>
        </w:rPr>
        <w:t>»</w:t>
      </w:r>
      <w:r w:rsidR="0009433E" w:rsidRPr="004E54EB">
        <w:rPr>
          <w:sz w:val="28"/>
          <w:szCs w:val="28"/>
        </w:rPr>
        <w:t>, утвержденного постановлением администрации Новопокровского сельского поселения Новопокровского района</w:t>
      </w:r>
      <w:r w:rsidR="00BB551B" w:rsidRPr="004E54EB">
        <w:rPr>
          <w:sz w:val="28"/>
          <w:szCs w:val="28"/>
        </w:rPr>
        <w:t xml:space="preserve"> от 27.02.2019 г. № 323 «Об утверждении устава муниципального учреждения «Перспектива».</w:t>
      </w:r>
    </w:p>
    <w:p w:rsidR="00AA0E4E" w:rsidRPr="004E54EB" w:rsidRDefault="002A3B45" w:rsidP="009C2566">
      <w:pPr>
        <w:ind w:firstLine="709"/>
        <w:contextualSpacing/>
        <w:jc w:val="both"/>
        <w:rPr>
          <w:sz w:val="28"/>
          <w:szCs w:val="28"/>
        </w:rPr>
      </w:pPr>
      <w:r w:rsidRPr="004E54EB">
        <w:rPr>
          <w:sz w:val="28"/>
          <w:szCs w:val="28"/>
        </w:rPr>
        <w:lastRenderedPageBreak/>
        <w:t>В</w:t>
      </w:r>
      <w:r w:rsidR="00D951A8" w:rsidRPr="004E54EB">
        <w:rPr>
          <w:sz w:val="28"/>
          <w:szCs w:val="28"/>
        </w:rPr>
        <w:t xml:space="preserve"> соответствии с п</w:t>
      </w:r>
      <w:r w:rsidR="0012332F" w:rsidRPr="004E54EB">
        <w:rPr>
          <w:sz w:val="28"/>
          <w:szCs w:val="28"/>
        </w:rPr>
        <w:t xml:space="preserve">унктом </w:t>
      </w:r>
      <w:r w:rsidR="00D951A8" w:rsidRPr="004E54EB">
        <w:rPr>
          <w:sz w:val="28"/>
          <w:szCs w:val="28"/>
        </w:rPr>
        <w:t>1.</w:t>
      </w:r>
      <w:r w:rsidR="000800ED" w:rsidRPr="004E54EB">
        <w:rPr>
          <w:sz w:val="28"/>
          <w:szCs w:val="28"/>
        </w:rPr>
        <w:t>4</w:t>
      </w:r>
      <w:r w:rsidR="00D951A8" w:rsidRPr="004E54EB">
        <w:rPr>
          <w:sz w:val="28"/>
          <w:szCs w:val="28"/>
        </w:rPr>
        <w:t xml:space="preserve"> Устава </w:t>
      </w:r>
      <w:r w:rsidR="00F87AA4" w:rsidRPr="004E54EB">
        <w:rPr>
          <w:sz w:val="28"/>
          <w:szCs w:val="28"/>
        </w:rPr>
        <w:t>у</w:t>
      </w:r>
      <w:r w:rsidR="00672654" w:rsidRPr="004E54EB">
        <w:rPr>
          <w:sz w:val="28"/>
          <w:szCs w:val="28"/>
        </w:rPr>
        <w:t xml:space="preserve">чреждение </w:t>
      </w:r>
      <w:r w:rsidR="006B20E7" w:rsidRPr="004E54EB">
        <w:rPr>
          <w:sz w:val="28"/>
          <w:szCs w:val="28"/>
        </w:rPr>
        <w:t>имеет печать</w:t>
      </w:r>
      <w:r w:rsidR="00560508" w:rsidRPr="004E54EB">
        <w:rPr>
          <w:sz w:val="28"/>
          <w:szCs w:val="28"/>
        </w:rPr>
        <w:t xml:space="preserve"> со своим наименованием</w:t>
      </w:r>
      <w:r w:rsidR="006B20E7" w:rsidRPr="004E54EB">
        <w:rPr>
          <w:sz w:val="28"/>
          <w:szCs w:val="28"/>
        </w:rPr>
        <w:t>,</w:t>
      </w:r>
      <w:r w:rsidR="00560508" w:rsidRPr="004E54EB">
        <w:rPr>
          <w:sz w:val="28"/>
          <w:szCs w:val="28"/>
        </w:rPr>
        <w:t xml:space="preserve"> простую круглую печать,</w:t>
      </w:r>
      <w:r w:rsidR="008351A2" w:rsidRPr="004E54EB">
        <w:rPr>
          <w:sz w:val="28"/>
          <w:szCs w:val="28"/>
        </w:rPr>
        <w:t xml:space="preserve"> </w:t>
      </w:r>
      <w:r w:rsidR="00560508" w:rsidRPr="004E54EB">
        <w:rPr>
          <w:sz w:val="28"/>
          <w:szCs w:val="28"/>
        </w:rPr>
        <w:t xml:space="preserve">угловой </w:t>
      </w:r>
      <w:r w:rsidR="006B20E7" w:rsidRPr="004E54EB">
        <w:rPr>
          <w:sz w:val="28"/>
          <w:szCs w:val="28"/>
        </w:rPr>
        <w:t>штамп</w:t>
      </w:r>
      <w:r w:rsidRPr="004E54EB">
        <w:rPr>
          <w:sz w:val="28"/>
          <w:szCs w:val="28"/>
        </w:rPr>
        <w:t>, бланки</w:t>
      </w:r>
      <w:r w:rsidR="00560508" w:rsidRPr="004E54EB">
        <w:rPr>
          <w:sz w:val="28"/>
          <w:szCs w:val="28"/>
        </w:rPr>
        <w:t xml:space="preserve"> и другие реквизиты</w:t>
      </w:r>
      <w:r w:rsidRPr="004E54EB">
        <w:rPr>
          <w:sz w:val="28"/>
          <w:szCs w:val="28"/>
        </w:rPr>
        <w:t>.</w:t>
      </w:r>
    </w:p>
    <w:p w:rsidR="006B20E7" w:rsidRPr="004E54EB" w:rsidRDefault="002A3B45" w:rsidP="006B20E7">
      <w:pPr>
        <w:autoSpaceDE w:val="0"/>
        <w:autoSpaceDN w:val="0"/>
        <w:adjustRightInd w:val="0"/>
        <w:ind w:firstLine="709"/>
        <w:jc w:val="both"/>
        <w:rPr>
          <w:sz w:val="28"/>
          <w:szCs w:val="28"/>
        </w:rPr>
      </w:pPr>
      <w:r w:rsidRPr="004E54EB">
        <w:rPr>
          <w:sz w:val="28"/>
          <w:szCs w:val="28"/>
        </w:rPr>
        <w:t>У</w:t>
      </w:r>
      <w:r w:rsidR="006B20E7" w:rsidRPr="004E54EB">
        <w:rPr>
          <w:sz w:val="28"/>
          <w:szCs w:val="28"/>
        </w:rPr>
        <w:t>чредитель: Новопокровское сельское п</w:t>
      </w:r>
      <w:r w:rsidRPr="004E54EB">
        <w:rPr>
          <w:sz w:val="28"/>
          <w:szCs w:val="28"/>
        </w:rPr>
        <w:t>оселение Новопокровского района.</w:t>
      </w:r>
    </w:p>
    <w:p w:rsidR="006B20E7" w:rsidRPr="004E54EB" w:rsidRDefault="002A3B45" w:rsidP="004D7B5E">
      <w:pPr>
        <w:autoSpaceDE w:val="0"/>
        <w:autoSpaceDN w:val="0"/>
        <w:adjustRightInd w:val="0"/>
        <w:ind w:firstLine="709"/>
        <w:jc w:val="both"/>
        <w:rPr>
          <w:sz w:val="28"/>
          <w:szCs w:val="28"/>
        </w:rPr>
      </w:pPr>
      <w:r w:rsidRPr="004E54EB">
        <w:rPr>
          <w:sz w:val="28"/>
          <w:szCs w:val="28"/>
        </w:rPr>
        <w:t>В</w:t>
      </w:r>
      <w:r w:rsidR="006B20E7" w:rsidRPr="004E54EB">
        <w:rPr>
          <w:sz w:val="28"/>
          <w:szCs w:val="28"/>
        </w:rPr>
        <w:t>едомственная принадлежность, вышестоящий орган: администрация Новопокровского сельского поселения Новопокровского района</w:t>
      </w:r>
      <w:r w:rsidRPr="004E54EB">
        <w:rPr>
          <w:sz w:val="28"/>
          <w:szCs w:val="28"/>
        </w:rPr>
        <w:t>.</w:t>
      </w:r>
    </w:p>
    <w:p w:rsidR="00FD540D" w:rsidRPr="004E54EB" w:rsidRDefault="00FD540D" w:rsidP="004D7B5E">
      <w:pPr>
        <w:autoSpaceDE w:val="0"/>
        <w:autoSpaceDN w:val="0"/>
        <w:adjustRightInd w:val="0"/>
        <w:ind w:firstLine="709"/>
        <w:jc w:val="both"/>
        <w:rPr>
          <w:sz w:val="28"/>
          <w:szCs w:val="28"/>
        </w:rPr>
      </w:pPr>
      <w:r w:rsidRPr="004E54EB">
        <w:rPr>
          <w:sz w:val="28"/>
          <w:szCs w:val="28"/>
        </w:rPr>
        <w:t>МУ «</w:t>
      </w:r>
      <w:r w:rsidR="008A2A35" w:rsidRPr="004E54EB">
        <w:rPr>
          <w:sz w:val="28"/>
          <w:szCs w:val="28"/>
        </w:rPr>
        <w:t>Перспектива</w:t>
      </w:r>
      <w:r w:rsidRPr="004E54EB">
        <w:rPr>
          <w:sz w:val="28"/>
          <w:szCs w:val="28"/>
        </w:rPr>
        <w:t>» возглавляет директор, назначаемый и освобождаемый от должности в порядке, предусмотренном п</w:t>
      </w:r>
      <w:r w:rsidR="0012332F" w:rsidRPr="004E54EB">
        <w:rPr>
          <w:sz w:val="28"/>
          <w:szCs w:val="28"/>
        </w:rPr>
        <w:t xml:space="preserve">унктом </w:t>
      </w:r>
      <w:r w:rsidR="0041665E" w:rsidRPr="004E54EB">
        <w:rPr>
          <w:sz w:val="28"/>
          <w:szCs w:val="28"/>
        </w:rPr>
        <w:t>5.2</w:t>
      </w:r>
      <w:r w:rsidR="0012332F" w:rsidRPr="004E54EB">
        <w:rPr>
          <w:sz w:val="28"/>
          <w:szCs w:val="28"/>
        </w:rPr>
        <w:t xml:space="preserve"> Устава МУ </w:t>
      </w:r>
      <w:r w:rsidRPr="004E54EB">
        <w:rPr>
          <w:sz w:val="28"/>
          <w:szCs w:val="28"/>
        </w:rPr>
        <w:t>«</w:t>
      </w:r>
      <w:r w:rsidR="008A2A35" w:rsidRPr="004E54EB">
        <w:rPr>
          <w:sz w:val="28"/>
          <w:szCs w:val="28"/>
        </w:rPr>
        <w:t>Перспектива</w:t>
      </w:r>
      <w:r w:rsidRPr="004E54EB">
        <w:rPr>
          <w:sz w:val="28"/>
          <w:szCs w:val="28"/>
        </w:rPr>
        <w:t>».</w:t>
      </w:r>
    </w:p>
    <w:p w:rsidR="00F87AA4" w:rsidRPr="004E54EB" w:rsidRDefault="00086100" w:rsidP="00930D46">
      <w:pPr>
        <w:shd w:val="clear" w:color="auto" w:fill="FFFFFF"/>
        <w:ind w:firstLine="709"/>
        <w:jc w:val="both"/>
        <w:rPr>
          <w:sz w:val="28"/>
          <w:szCs w:val="28"/>
        </w:rPr>
      </w:pPr>
      <w:r w:rsidRPr="004E54EB">
        <w:rPr>
          <w:sz w:val="28"/>
          <w:szCs w:val="28"/>
        </w:rPr>
        <w:t xml:space="preserve">В </w:t>
      </w:r>
      <w:r w:rsidR="00F87AA4" w:rsidRPr="004E54EB">
        <w:rPr>
          <w:sz w:val="28"/>
          <w:szCs w:val="28"/>
        </w:rPr>
        <w:t>М</w:t>
      </w:r>
      <w:r w:rsidR="004D7B5E" w:rsidRPr="004E54EB">
        <w:rPr>
          <w:sz w:val="28"/>
          <w:szCs w:val="28"/>
        </w:rPr>
        <w:t>У</w:t>
      </w:r>
      <w:r w:rsidR="0012332F" w:rsidRPr="004E54EB">
        <w:rPr>
          <w:sz w:val="28"/>
          <w:szCs w:val="28"/>
        </w:rPr>
        <w:t xml:space="preserve"> </w:t>
      </w:r>
      <w:r w:rsidR="004D7B5E" w:rsidRPr="004E54EB">
        <w:rPr>
          <w:sz w:val="28"/>
          <w:szCs w:val="28"/>
        </w:rPr>
        <w:t>«</w:t>
      </w:r>
      <w:r w:rsidR="008A2A35" w:rsidRPr="004E54EB">
        <w:rPr>
          <w:sz w:val="28"/>
          <w:szCs w:val="28"/>
        </w:rPr>
        <w:t>Перспектива</w:t>
      </w:r>
      <w:r w:rsidR="004D7B5E" w:rsidRPr="004E54EB">
        <w:rPr>
          <w:sz w:val="28"/>
          <w:szCs w:val="28"/>
        </w:rPr>
        <w:t>»</w:t>
      </w:r>
      <w:r w:rsidR="00F87AA4" w:rsidRPr="004E54EB">
        <w:rPr>
          <w:sz w:val="28"/>
          <w:szCs w:val="28"/>
        </w:rPr>
        <w:t xml:space="preserve"> открыт</w:t>
      </w:r>
      <w:r w:rsidR="00F152E8" w:rsidRPr="004E54EB">
        <w:rPr>
          <w:sz w:val="28"/>
          <w:szCs w:val="28"/>
        </w:rPr>
        <w:t>ы</w:t>
      </w:r>
      <w:r w:rsidR="00F87AA4" w:rsidRPr="004E54EB">
        <w:rPr>
          <w:sz w:val="28"/>
          <w:szCs w:val="28"/>
        </w:rPr>
        <w:t xml:space="preserve"> лицев</w:t>
      </w:r>
      <w:r w:rsidR="00F152E8" w:rsidRPr="004E54EB">
        <w:rPr>
          <w:sz w:val="28"/>
          <w:szCs w:val="28"/>
        </w:rPr>
        <w:t>ые</w:t>
      </w:r>
      <w:r w:rsidR="00F87AA4" w:rsidRPr="004E54EB">
        <w:rPr>
          <w:sz w:val="28"/>
          <w:szCs w:val="28"/>
        </w:rPr>
        <w:t xml:space="preserve"> счет</w:t>
      </w:r>
      <w:r w:rsidR="00F152E8" w:rsidRPr="004E54EB">
        <w:rPr>
          <w:sz w:val="28"/>
          <w:szCs w:val="28"/>
        </w:rPr>
        <w:t>а</w:t>
      </w:r>
      <w:r w:rsidR="00F87AA4" w:rsidRPr="004E54EB">
        <w:rPr>
          <w:sz w:val="28"/>
          <w:szCs w:val="28"/>
        </w:rPr>
        <w:t xml:space="preserve"> № </w:t>
      </w:r>
      <w:r w:rsidR="00243B39">
        <w:rPr>
          <w:sz w:val="28"/>
          <w:szCs w:val="28"/>
        </w:rPr>
        <w:t>03183047310</w:t>
      </w:r>
      <w:r w:rsidR="00F152E8" w:rsidRPr="004E54EB">
        <w:rPr>
          <w:sz w:val="28"/>
          <w:szCs w:val="28"/>
        </w:rPr>
        <w:t xml:space="preserve"> и </w:t>
      </w:r>
      <w:r w:rsidR="00F152E8" w:rsidRPr="004E54EB">
        <w:rPr>
          <w:sz w:val="28"/>
          <w:szCs w:val="28"/>
        </w:rPr>
        <w:br/>
        <w:t xml:space="preserve">№ </w:t>
      </w:r>
      <w:r w:rsidR="00243B39">
        <w:rPr>
          <w:sz w:val="28"/>
          <w:szCs w:val="28"/>
        </w:rPr>
        <w:t>05183047310</w:t>
      </w:r>
      <w:r w:rsidR="00F87AA4" w:rsidRPr="004E54EB">
        <w:rPr>
          <w:sz w:val="28"/>
          <w:szCs w:val="28"/>
        </w:rPr>
        <w:t xml:space="preserve"> в </w:t>
      </w:r>
      <w:r w:rsidR="00243B39">
        <w:rPr>
          <w:sz w:val="28"/>
          <w:szCs w:val="28"/>
        </w:rPr>
        <w:t>управлении федерального казначейства по Краснодарскому краю</w:t>
      </w:r>
      <w:r w:rsidR="002A3B45" w:rsidRPr="004E54EB">
        <w:rPr>
          <w:sz w:val="28"/>
          <w:szCs w:val="28"/>
        </w:rPr>
        <w:t>.</w:t>
      </w:r>
    </w:p>
    <w:p w:rsidR="009C2566" w:rsidRPr="004E54EB" w:rsidRDefault="002A3B45" w:rsidP="00930D46">
      <w:pPr>
        <w:shd w:val="clear" w:color="auto" w:fill="FFFFFF"/>
        <w:ind w:firstLine="709"/>
        <w:jc w:val="both"/>
        <w:rPr>
          <w:sz w:val="28"/>
          <w:szCs w:val="28"/>
        </w:rPr>
      </w:pPr>
      <w:r w:rsidRPr="004E54EB">
        <w:rPr>
          <w:sz w:val="28"/>
          <w:szCs w:val="28"/>
        </w:rPr>
        <w:t>П</w:t>
      </w:r>
      <w:r w:rsidR="009C2566" w:rsidRPr="004E54EB">
        <w:rPr>
          <w:sz w:val="28"/>
          <w:szCs w:val="28"/>
        </w:rPr>
        <w:t>олномочия по ведению бухгалтерского учета МУ «</w:t>
      </w:r>
      <w:r w:rsidR="008A2A35" w:rsidRPr="004E54EB">
        <w:rPr>
          <w:sz w:val="28"/>
          <w:szCs w:val="28"/>
        </w:rPr>
        <w:t>Перспектива</w:t>
      </w:r>
      <w:r w:rsidR="009C2566" w:rsidRPr="004E54EB">
        <w:rPr>
          <w:sz w:val="28"/>
          <w:szCs w:val="28"/>
        </w:rPr>
        <w:t xml:space="preserve">» осуществлялись администрацией Новопокровского сельского поселения на основании договора о бухгалтерском и кассовом обслуживании от </w:t>
      </w:r>
      <w:r w:rsidR="00A84246" w:rsidRPr="004E54EB">
        <w:rPr>
          <w:sz w:val="28"/>
          <w:szCs w:val="28"/>
        </w:rPr>
        <w:t>1</w:t>
      </w:r>
      <w:r w:rsidR="009C2566" w:rsidRPr="004E54EB">
        <w:rPr>
          <w:sz w:val="28"/>
          <w:szCs w:val="28"/>
        </w:rPr>
        <w:t> </w:t>
      </w:r>
      <w:r w:rsidR="00A84246" w:rsidRPr="004E54EB">
        <w:rPr>
          <w:sz w:val="28"/>
          <w:szCs w:val="28"/>
        </w:rPr>
        <w:t>января</w:t>
      </w:r>
      <w:r w:rsidR="009C2566" w:rsidRPr="004E54EB">
        <w:rPr>
          <w:sz w:val="28"/>
          <w:szCs w:val="28"/>
        </w:rPr>
        <w:t xml:space="preserve"> 2018 г. № </w:t>
      </w:r>
      <w:r w:rsidR="00A84246" w:rsidRPr="004E54EB">
        <w:rPr>
          <w:sz w:val="28"/>
          <w:szCs w:val="28"/>
        </w:rPr>
        <w:t>2</w:t>
      </w:r>
      <w:r w:rsidR="009C2566" w:rsidRPr="004E54EB">
        <w:rPr>
          <w:sz w:val="28"/>
          <w:szCs w:val="28"/>
        </w:rPr>
        <w:t xml:space="preserve">, заключенного между </w:t>
      </w:r>
      <w:r w:rsidR="004C02C4" w:rsidRPr="004E54EB">
        <w:rPr>
          <w:sz w:val="28"/>
          <w:szCs w:val="28"/>
        </w:rPr>
        <w:t>МУ «</w:t>
      </w:r>
      <w:r w:rsidR="008A2A35" w:rsidRPr="004E54EB">
        <w:rPr>
          <w:sz w:val="28"/>
          <w:szCs w:val="28"/>
        </w:rPr>
        <w:t>Перспектива</w:t>
      </w:r>
      <w:r w:rsidR="004C02C4" w:rsidRPr="004E54EB">
        <w:rPr>
          <w:sz w:val="28"/>
          <w:szCs w:val="28"/>
        </w:rPr>
        <w:t>» и администрацией Ново</w:t>
      </w:r>
      <w:r w:rsidRPr="004E54EB">
        <w:rPr>
          <w:sz w:val="28"/>
          <w:szCs w:val="28"/>
        </w:rPr>
        <w:t>покровского сельского поселения</w:t>
      </w:r>
      <w:r w:rsidR="00946DB8" w:rsidRPr="004E54EB">
        <w:rPr>
          <w:sz w:val="28"/>
          <w:szCs w:val="28"/>
        </w:rPr>
        <w:t xml:space="preserve"> Новопокровского района</w:t>
      </w:r>
      <w:r w:rsidRPr="004E54EB">
        <w:rPr>
          <w:sz w:val="28"/>
          <w:szCs w:val="28"/>
        </w:rPr>
        <w:t>.</w:t>
      </w:r>
      <w:r w:rsidR="00F152E8" w:rsidRPr="004E54EB">
        <w:rPr>
          <w:sz w:val="28"/>
          <w:szCs w:val="28"/>
        </w:rPr>
        <w:t xml:space="preserve"> Главным бухгалтером в проверяемый период является Карпова Нина Геннадьевна.</w:t>
      </w:r>
    </w:p>
    <w:p w:rsidR="00384836" w:rsidRPr="004E54EB" w:rsidRDefault="002A3B45" w:rsidP="00930D46">
      <w:pPr>
        <w:shd w:val="clear" w:color="auto" w:fill="FFFFFF"/>
        <w:ind w:firstLine="709"/>
        <w:jc w:val="both"/>
        <w:rPr>
          <w:sz w:val="28"/>
          <w:szCs w:val="28"/>
        </w:rPr>
      </w:pPr>
      <w:r w:rsidRPr="004E54EB">
        <w:rPr>
          <w:sz w:val="28"/>
          <w:szCs w:val="28"/>
        </w:rPr>
        <w:t>С</w:t>
      </w:r>
      <w:r w:rsidR="00384836" w:rsidRPr="004E54EB">
        <w:rPr>
          <w:sz w:val="28"/>
          <w:szCs w:val="28"/>
        </w:rPr>
        <w:t xml:space="preserve">огласно </w:t>
      </w:r>
      <w:r w:rsidR="000208AA" w:rsidRPr="004E54EB">
        <w:rPr>
          <w:sz w:val="28"/>
          <w:szCs w:val="28"/>
        </w:rPr>
        <w:t>п</w:t>
      </w:r>
      <w:r w:rsidR="00564361" w:rsidRPr="004E54EB">
        <w:rPr>
          <w:sz w:val="28"/>
          <w:szCs w:val="28"/>
        </w:rPr>
        <w:t xml:space="preserve">ункта </w:t>
      </w:r>
      <w:r w:rsidR="001B2E94" w:rsidRPr="004E54EB">
        <w:rPr>
          <w:sz w:val="28"/>
          <w:szCs w:val="28"/>
        </w:rPr>
        <w:t>3</w:t>
      </w:r>
      <w:r w:rsidR="000208AA" w:rsidRPr="004E54EB">
        <w:rPr>
          <w:sz w:val="28"/>
          <w:szCs w:val="28"/>
        </w:rPr>
        <w:t>.3 Устава МУ «</w:t>
      </w:r>
      <w:r w:rsidR="00F152E8" w:rsidRPr="004E54EB">
        <w:rPr>
          <w:sz w:val="28"/>
          <w:szCs w:val="28"/>
        </w:rPr>
        <w:t>Перспектива</w:t>
      </w:r>
      <w:r w:rsidR="000208AA" w:rsidRPr="004E54EB">
        <w:rPr>
          <w:sz w:val="28"/>
          <w:szCs w:val="28"/>
        </w:rPr>
        <w:t>» осуществляет следующие виды деятельности:</w:t>
      </w:r>
    </w:p>
    <w:p w:rsidR="000208AA" w:rsidRPr="004E54EB" w:rsidRDefault="00F152E8" w:rsidP="00930D46">
      <w:pPr>
        <w:shd w:val="clear" w:color="auto" w:fill="FFFFFF"/>
        <w:ind w:firstLine="709"/>
        <w:jc w:val="both"/>
        <w:rPr>
          <w:sz w:val="28"/>
          <w:szCs w:val="28"/>
        </w:rPr>
      </w:pPr>
      <w:r w:rsidRPr="004E54EB">
        <w:rPr>
          <w:sz w:val="28"/>
          <w:szCs w:val="28"/>
        </w:rPr>
        <w:t>- сбор отходов;</w:t>
      </w:r>
    </w:p>
    <w:p w:rsidR="00F152E8" w:rsidRPr="004E54EB" w:rsidRDefault="00F152E8" w:rsidP="00930D46">
      <w:pPr>
        <w:shd w:val="clear" w:color="auto" w:fill="FFFFFF"/>
        <w:ind w:firstLine="709"/>
        <w:jc w:val="both"/>
        <w:rPr>
          <w:sz w:val="28"/>
          <w:szCs w:val="28"/>
        </w:rPr>
      </w:pPr>
      <w:r w:rsidRPr="004E54EB">
        <w:rPr>
          <w:sz w:val="28"/>
          <w:szCs w:val="28"/>
        </w:rPr>
        <w:t xml:space="preserve">- </w:t>
      </w:r>
      <w:r w:rsidR="005D04B8" w:rsidRPr="004E54EB">
        <w:rPr>
          <w:sz w:val="28"/>
          <w:szCs w:val="28"/>
        </w:rPr>
        <w:t>обработка и утилизация отходов;</w:t>
      </w:r>
    </w:p>
    <w:p w:rsidR="005D04B8" w:rsidRPr="004E54EB" w:rsidRDefault="005D04B8" w:rsidP="00930D46">
      <w:pPr>
        <w:shd w:val="clear" w:color="auto" w:fill="FFFFFF"/>
        <w:ind w:firstLine="709"/>
        <w:jc w:val="both"/>
        <w:rPr>
          <w:sz w:val="28"/>
          <w:szCs w:val="28"/>
        </w:rPr>
      </w:pPr>
      <w:r w:rsidRPr="004E54EB">
        <w:rPr>
          <w:sz w:val="28"/>
          <w:szCs w:val="28"/>
        </w:rPr>
        <w:t>- деятельность автобусного транспорта по регулярным внутригородским пассажирским перевозк</w:t>
      </w:r>
      <w:bookmarkStart w:id="0" w:name="_GoBack"/>
      <w:bookmarkEnd w:id="0"/>
      <w:r w:rsidRPr="004E54EB">
        <w:rPr>
          <w:sz w:val="28"/>
          <w:szCs w:val="28"/>
        </w:rPr>
        <w:t>ам;</w:t>
      </w:r>
    </w:p>
    <w:p w:rsidR="005D04B8" w:rsidRPr="004E54EB" w:rsidRDefault="005D04B8" w:rsidP="00930D46">
      <w:pPr>
        <w:shd w:val="clear" w:color="auto" w:fill="FFFFFF"/>
        <w:ind w:firstLine="709"/>
        <w:jc w:val="both"/>
        <w:rPr>
          <w:sz w:val="28"/>
          <w:szCs w:val="28"/>
        </w:rPr>
      </w:pPr>
      <w:r w:rsidRPr="004E54EB">
        <w:rPr>
          <w:sz w:val="28"/>
          <w:szCs w:val="28"/>
        </w:rPr>
        <w:t>- деятельность по чистке и уборке прочая;</w:t>
      </w:r>
    </w:p>
    <w:tbl>
      <w:tblPr>
        <w:tblW w:w="10219" w:type="dxa"/>
        <w:tblCellMar>
          <w:left w:w="0" w:type="dxa"/>
          <w:right w:w="0" w:type="dxa"/>
        </w:tblCellMar>
        <w:tblLook w:val="01E0" w:firstRow="1" w:lastRow="1" w:firstColumn="1" w:lastColumn="1" w:noHBand="0" w:noVBand="0"/>
      </w:tblPr>
      <w:tblGrid>
        <w:gridCol w:w="9743"/>
        <w:gridCol w:w="21"/>
        <w:gridCol w:w="443"/>
        <w:gridCol w:w="12"/>
      </w:tblGrid>
      <w:tr w:rsidR="004E54EB" w:rsidRPr="004E54EB" w:rsidTr="003D1E6D">
        <w:trPr>
          <w:gridAfter w:val="1"/>
          <w:wAfter w:w="20" w:type="dxa"/>
          <w:trHeight w:val="240"/>
        </w:trPr>
        <w:tc>
          <w:tcPr>
            <w:tcW w:w="0" w:type="auto"/>
            <w:gridSpan w:val="3"/>
            <w:shd w:val="clear" w:color="auto" w:fill="auto"/>
            <w:vAlign w:val="bottom"/>
          </w:tcPr>
          <w:p w:rsidR="005D04B8" w:rsidRPr="004E54EB" w:rsidRDefault="005D04B8" w:rsidP="005D04B8">
            <w:pPr>
              <w:shd w:val="clear" w:color="auto" w:fill="FFFFFF"/>
              <w:ind w:right="566" w:firstLine="709"/>
              <w:jc w:val="both"/>
              <w:rPr>
                <w:sz w:val="28"/>
                <w:szCs w:val="28"/>
              </w:rPr>
            </w:pPr>
            <w:r w:rsidRPr="004E54EB">
              <w:rPr>
                <w:sz w:val="28"/>
                <w:szCs w:val="28"/>
              </w:rPr>
              <w:t>- деятельность по обеспечению безопасности в чрезвычайных ситуациях: деятельность по обеспечению безопасности в области использования атомной энергии;</w:t>
            </w:r>
          </w:p>
          <w:p w:rsidR="005D04B8" w:rsidRPr="004E54EB" w:rsidRDefault="005D04B8" w:rsidP="005D04B8">
            <w:pPr>
              <w:shd w:val="clear" w:color="auto" w:fill="FFFFFF"/>
              <w:ind w:right="566" w:firstLine="709"/>
              <w:jc w:val="both"/>
              <w:rPr>
                <w:sz w:val="28"/>
                <w:szCs w:val="28"/>
              </w:rPr>
            </w:pPr>
            <w:r w:rsidRPr="004E54EB">
              <w:rPr>
                <w:sz w:val="28"/>
                <w:szCs w:val="28"/>
              </w:rPr>
              <w:t>- деятельность в области медицины прочая, не включенная в другие группировки;</w:t>
            </w:r>
          </w:p>
          <w:p w:rsidR="005D04B8" w:rsidRPr="004E54EB" w:rsidRDefault="0029117F" w:rsidP="005D04B8">
            <w:pPr>
              <w:shd w:val="clear" w:color="auto" w:fill="FFFFFF"/>
              <w:ind w:right="566" w:firstLine="709"/>
              <w:jc w:val="both"/>
              <w:rPr>
                <w:sz w:val="28"/>
                <w:szCs w:val="28"/>
              </w:rPr>
            </w:pPr>
            <w:r w:rsidRPr="004E54EB">
              <w:rPr>
                <w:sz w:val="28"/>
                <w:szCs w:val="28"/>
              </w:rPr>
              <w:t>- организация похорон и предоставление связанных с ними услуг;</w:t>
            </w:r>
          </w:p>
          <w:p w:rsidR="0029117F" w:rsidRPr="004E54EB" w:rsidRDefault="0029117F" w:rsidP="005D04B8">
            <w:pPr>
              <w:shd w:val="clear" w:color="auto" w:fill="FFFFFF"/>
              <w:ind w:right="566" w:firstLine="709"/>
              <w:jc w:val="both"/>
              <w:rPr>
                <w:sz w:val="28"/>
                <w:szCs w:val="28"/>
              </w:rPr>
            </w:pPr>
            <w:r w:rsidRPr="004E54EB">
              <w:rPr>
                <w:sz w:val="28"/>
                <w:szCs w:val="28"/>
              </w:rPr>
              <w:t>- деятельность по обеспечению пожарной безопасности;</w:t>
            </w:r>
          </w:p>
          <w:p w:rsidR="0029117F" w:rsidRPr="004E54EB" w:rsidRDefault="0029117F" w:rsidP="005D04B8">
            <w:pPr>
              <w:shd w:val="clear" w:color="auto" w:fill="FFFFFF"/>
              <w:ind w:right="566" w:firstLine="709"/>
              <w:jc w:val="both"/>
              <w:rPr>
                <w:sz w:val="28"/>
                <w:szCs w:val="28"/>
              </w:rPr>
            </w:pPr>
            <w:r w:rsidRPr="004E54EB">
              <w:rPr>
                <w:sz w:val="28"/>
                <w:szCs w:val="28"/>
              </w:rPr>
              <w:t xml:space="preserve">- строительство автомобильных </w:t>
            </w:r>
            <w:r w:rsidR="006213B3" w:rsidRPr="004E54EB">
              <w:rPr>
                <w:sz w:val="28"/>
                <w:szCs w:val="28"/>
              </w:rPr>
              <w:t>дорог и автомагистралей;</w:t>
            </w:r>
          </w:p>
          <w:p w:rsidR="006213B3" w:rsidRPr="004E54EB" w:rsidRDefault="006213B3" w:rsidP="005D04B8">
            <w:pPr>
              <w:shd w:val="clear" w:color="auto" w:fill="FFFFFF"/>
              <w:ind w:right="566" w:firstLine="709"/>
              <w:jc w:val="both"/>
              <w:rPr>
                <w:sz w:val="28"/>
                <w:szCs w:val="28"/>
              </w:rPr>
            </w:pPr>
            <w:r w:rsidRPr="004E54EB">
              <w:rPr>
                <w:sz w:val="28"/>
                <w:szCs w:val="28"/>
              </w:rPr>
              <w:t>- деятельность по благоустройству ландшафта;</w:t>
            </w:r>
          </w:p>
          <w:p w:rsidR="006213B3" w:rsidRPr="004E54EB" w:rsidRDefault="006213B3" w:rsidP="005D04B8">
            <w:pPr>
              <w:shd w:val="clear" w:color="auto" w:fill="FFFFFF"/>
              <w:ind w:right="566" w:firstLine="709"/>
              <w:jc w:val="both"/>
              <w:rPr>
                <w:sz w:val="28"/>
                <w:szCs w:val="28"/>
              </w:rPr>
            </w:pPr>
            <w:r w:rsidRPr="004E54EB">
              <w:rPr>
                <w:sz w:val="28"/>
                <w:szCs w:val="28"/>
              </w:rPr>
              <w:t>- организацию сельскохозяйственных выставок и ярмарок.</w:t>
            </w:r>
          </w:p>
          <w:p w:rsidR="00E85C5C" w:rsidRPr="004E54EB" w:rsidRDefault="00E85C5C" w:rsidP="00110F07">
            <w:pPr>
              <w:jc w:val="center"/>
            </w:pPr>
          </w:p>
        </w:tc>
      </w:tr>
      <w:tr w:rsidR="004E54EB" w:rsidRPr="004E54EB" w:rsidTr="003B6D93">
        <w:trPr>
          <w:gridAfter w:val="2"/>
          <w:wAfter w:w="560" w:type="dxa"/>
          <w:trHeight w:val="240"/>
        </w:trPr>
        <w:tc>
          <w:tcPr>
            <w:tcW w:w="9639" w:type="dxa"/>
            <w:shd w:val="clear" w:color="auto" w:fill="auto"/>
            <w:tcMar>
              <w:left w:w="0" w:type="dxa"/>
              <w:right w:w="0" w:type="dxa"/>
            </w:tcMar>
          </w:tcPr>
          <w:p w:rsidR="000632FF" w:rsidRPr="004E54EB" w:rsidRDefault="000632FF" w:rsidP="000632FF">
            <w:pPr>
              <w:snapToGrid w:val="0"/>
              <w:ind w:firstLine="709"/>
              <w:rPr>
                <w:sz w:val="28"/>
                <w:szCs w:val="28"/>
              </w:rPr>
            </w:pPr>
            <w:r w:rsidRPr="004E54EB">
              <w:rPr>
                <w:sz w:val="28"/>
                <w:szCs w:val="28"/>
              </w:rPr>
              <w:t>Настоящим контрольным мероприятием установлено:</w:t>
            </w:r>
          </w:p>
          <w:p w:rsidR="000632FF" w:rsidRDefault="000632FF" w:rsidP="00D51562">
            <w:pPr>
              <w:snapToGrid w:val="0"/>
              <w:ind w:firstLine="709"/>
              <w:jc w:val="center"/>
              <w:rPr>
                <w:b/>
                <w:sz w:val="28"/>
                <w:szCs w:val="28"/>
              </w:rPr>
            </w:pPr>
          </w:p>
          <w:p w:rsidR="00243B39" w:rsidRDefault="00243B39" w:rsidP="00D51562">
            <w:pPr>
              <w:snapToGrid w:val="0"/>
              <w:ind w:firstLine="709"/>
              <w:jc w:val="center"/>
              <w:rPr>
                <w:b/>
                <w:sz w:val="28"/>
                <w:szCs w:val="28"/>
              </w:rPr>
            </w:pPr>
          </w:p>
          <w:p w:rsidR="00243B39" w:rsidRPr="004E54EB" w:rsidRDefault="00243B39" w:rsidP="00D51562">
            <w:pPr>
              <w:snapToGrid w:val="0"/>
              <w:ind w:firstLine="709"/>
              <w:jc w:val="center"/>
              <w:rPr>
                <w:b/>
                <w:sz w:val="28"/>
                <w:szCs w:val="28"/>
              </w:rPr>
            </w:pPr>
          </w:p>
          <w:p w:rsidR="006C1511" w:rsidRPr="004E54EB" w:rsidRDefault="006C1511" w:rsidP="00D51562">
            <w:pPr>
              <w:snapToGrid w:val="0"/>
              <w:ind w:firstLine="709"/>
              <w:jc w:val="center"/>
              <w:rPr>
                <w:b/>
                <w:sz w:val="28"/>
                <w:szCs w:val="28"/>
              </w:rPr>
            </w:pPr>
          </w:p>
          <w:p w:rsidR="00B76961" w:rsidRPr="004E54EB" w:rsidRDefault="00B76961" w:rsidP="00D51562">
            <w:pPr>
              <w:snapToGrid w:val="0"/>
              <w:ind w:firstLine="709"/>
              <w:jc w:val="center"/>
              <w:rPr>
                <w:b/>
                <w:sz w:val="28"/>
                <w:szCs w:val="28"/>
              </w:rPr>
            </w:pPr>
          </w:p>
          <w:p w:rsidR="00B76961" w:rsidRPr="004E54EB" w:rsidRDefault="00B76961" w:rsidP="00D51562">
            <w:pPr>
              <w:snapToGrid w:val="0"/>
              <w:ind w:firstLine="709"/>
              <w:jc w:val="center"/>
              <w:rPr>
                <w:b/>
                <w:sz w:val="28"/>
                <w:szCs w:val="28"/>
              </w:rPr>
            </w:pPr>
          </w:p>
          <w:p w:rsidR="00CD7796" w:rsidRPr="004E54EB" w:rsidRDefault="00CD7796" w:rsidP="00D51562">
            <w:pPr>
              <w:snapToGrid w:val="0"/>
              <w:ind w:firstLine="709"/>
              <w:jc w:val="center"/>
              <w:rPr>
                <w:b/>
                <w:sz w:val="28"/>
                <w:szCs w:val="28"/>
              </w:rPr>
            </w:pPr>
            <w:r w:rsidRPr="004E54EB">
              <w:rPr>
                <w:b/>
                <w:sz w:val="28"/>
                <w:szCs w:val="28"/>
              </w:rPr>
              <w:lastRenderedPageBreak/>
              <w:t>Проверка организации и ведения бухгалтерского учета и достоверности предоставляемой отчетности</w:t>
            </w:r>
          </w:p>
          <w:p w:rsidR="00CD7796" w:rsidRPr="004E54EB" w:rsidRDefault="00CD7796" w:rsidP="00D51562">
            <w:pPr>
              <w:snapToGrid w:val="0"/>
              <w:ind w:firstLine="709"/>
              <w:jc w:val="center"/>
              <w:rPr>
                <w:b/>
                <w:sz w:val="28"/>
                <w:szCs w:val="28"/>
              </w:rPr>
            </w:pPr>
          </w:p>
          <w:p w:rsidR="00CD7796" w:rsidRPr="004E54EB" w:rsidRDefault="00CD7796" w:rsidP="001D162A">
            <w:pPr>
              <w:ind w:firstLine="709"/>
              <w:jc w:val="both"/>
              <w:rPr>
                <w:iCs/>
                <w:sz w:val="28"/>
                <w:szCs w:val="28"/>
              </w:rPr>
            </w:pPr>
            <w:r w:rsidRPr="004E54EB">
              <w:rPr>
                <w:sz w:val="28"/>
                <w:szCs w:val="28"/>
              </w:rPr>
              <w:t>Ведение бюджетного учета в проверяемом периоде осуществлялось в соответствии с требованиями Федерального Закона от 06.1</w:t>
            </w:r>
            <w:r w:rsidR="006F50BB" w:rsidRPr="004E54EB">
              <w:rPr>
                <w:sz w:val="28"/>
                <w:szCs w:val="28"/>
              </w:rPr>
              <w:t>2</w:t>
            </w:r>
            <w:r w:rsidRPr="004E54EB">
              <w:rPr>
                <w:sz w:val="28"/>
                <w:szCs w:val="28"/>
              </w:rPr>
              <w:t>.2011</w:t>
            </w:r>
            <w:r w:rsidR="006F50BB" w:rsidRPr="004E54EB">
              <w:rPr>
                <w:sz w:val="28"/>
                <w:szCs w:val="28"/>
              </w:rPr>
              <w:t xml:space="preserve"> г.</w:t>
            </w:r>
            <w:r w:rsidRPr="004E54EB">
              <w:rPr>
                <w:sz w:val="28"/>
                <w:szCs w:val="28"/>
              </w:rPr>
              <w:t xml:space="preserve"> № 402-ФЗ «О бухгалтерском учете», приказов Министерства финансов Российской Федерации от </w:t>
            </w:r>
            <w:r w:rsidRPr="004E54EB">
              <w:rPr>
                <w:iCs/>
                <w:sz w:val="28"/>
                <w:szCs w:val="28"/>
              </w:rPr>
              <w:t>01.12.2010 г. № 157н</w:t>
            </w:r>
            <w:r w:rsidR="00564361" w:rsidRPr="004E54EB">
              <w:rPr>
                <w:iCs/>
                <w:sz w:val="28"/>
                <w:szCs w:val="28"/>
              </w:rPr>
              <w:t xml:space="preserve"> </w:t>
            </w:r>
            <w:hyperlink r:id="rId8" w:history="1"/>
            <w:r w:rsidRPr="004E54EB">
              <w:rPr>
                <w:sz w:val="28"/>
                <w:szCs w:val="28"/>
              </w:rPr>
              <w:t>и</w:t>
            </w:r>
            <w:r w:rsidR="00564361" w:rsidRPr="004E54EB">
              <w:rPr>
                <w:sz w:val="28"/>
                <w:szCs w:val="28"/>
              </w:rPr>
              <w:t xml:space="preserve"> </w:t>
            </w:r>
            <w:r w:rsidRPr="004E54EB">
              <w:rPr>
                <w:iCs/>
                <w:sz w:val="28"/>
                <w:szCs w:val="28"/>
              </w:rPr>
              <w:t xml:space="preserve">от 06.12.2010 № 162н. </w:t>
            </w:r>
          </w:p>
          <w:p w:rsidR="001D162A" w:rsidRPr="004E54EB" w:rsidRDefault="001D162A" w:rsidP="001D162A">
            <w:pPr>
              <w:ind w:firstLine="709"/>
              <w:jc w:val="both"/>
              <w:rPr>
                <w:sz w:val="28"/>
                <w:szCs w:val="28"/>
              </w:rPr>
            </w:pPr>
            <w:r w:rsidRPr="004E54EB">
              <w:rPr>
                <w:sz w:val="28"/>
                <w:szCs w:val="28"/>
              </w:rPr>
              <w:t>Положение об учетной политике администрации Новопокровского сельского поселения для целей бухгалтерского и налогового учета на 2022 год (далее – Учетная политика), утвержденное распоряжением администрации Новопокровского сельского поселения Новопокровского района от 29.12.202</w:t>
            </w:r>
            <w:r w:rsidR="00EC75A9" w:rsidRPr="004E54EB">
              <w:rPr>
                <w:sz w:val="28"/>
                <w:szCs w:val="28"/>
              </w:rPr>
              <w:t>1</w:t>
            </w:r>
            <w:r w:rsidRPr="004E54EB">
              <w:rPr>
                <w:sz w:val="28"/>
                <w:szCs w:val="28"/>
              </w:rPr>
              <w:t> г. № 2</w:t>
            </w:r>
            <w:r w:rsidR="00EC75A9" w:rsidRPr="004E54EB">
              <w:rPr>
                <w:sz w:val="28"/>
                <w:szCs w:val="28"/>
              </w:rPr>
              <w:t>27</w:t>
            </w:r>
            <w:r w:rsidRPr="004E54EB">
              <w:rPr>
                <w:sz w:val="28"/>
                <w:szCs w:val="28"/>
              </w:rPr>
              <w:t>-р</w:t>
            </w:r>
            <w:r w:rsidR="00243B39">
              <w:rPr>
                <w:sz w:val="28"/>
                <w:szCs w:val="28"/>
              </w:rPr>
              <w:t xml:space="preserve"> «Об учетной политике администрации Новопокровского сельского поселения для целей бухгалтерского и налогового учета на 2022 год»</w:t>
            </w:r>
            <w:r w:rsidRPr="004E54EB">
              <w:rPr>
                <w:sz w:val="28"/>
                <w:szCs w:val="28"/>
              </w:rPr>
              <w:t>.</w:t>
            </w:r>
          </w:p>
          <w:p w:rsidR="00CD7796" w:rsidRPr="004E54EB" w:rsidRDefault="00CD7796" w:rsidP="00CD7796">
            <w:pPr>
              <w:pStyle w:val="31"/>
              <w:spacing w:after="0"/>
              <w:ind w:left="0" w:firstLine="709"/>
              <w:jc w:val="both"/>
              <w:rPr>
                <w:sz w:val="28"/>
                <w:szCs w:val="28"/>
              </w:rPr>
            </w:pPr>
            <w:r w:rsidRPr="004E54EB">
              <w:rPr>
                <w:sz w:val="28"/>
                <w:szCs w:val="28"/>
              </w:rPr>
              <w:t xml:space="preserve">Данные аналитического учета соответствуют оборотам и остаткам по счетам синтетического учета. </w:t>
            </w:r>
          </w:p>
          <w:p w:rsidR="00CD7796" w:rsidRPr="004E54EB" w:rsidRDefault="00CD7796" w:rsidP="00CD7796">
            <w:pPr>
              <w:tabs>
                <w:tab w:val="num" w:pos="142"/>
                <w:tab w:val="left" w:pos="709"/>
              </w:tabs>
              <w:ind w:firstLine="709"/>
              <w:jc w:val="both"/>
              <w:rPr>
                <w:sz w:val="28"/>
                <w:szCs w:val="28"/>
              </w:rPr>
            </w:pPr>
            <w:r w:rsidRPr="004E54EB">
              <w:rPr>
                <w:sz w:val="28"/>
                <w:szCs w:val="28"/>
              </w:rPr>
              <w:t xml:space="preserve">Ведение регистров бюджетного учета осуществлялось в соответствии с приказом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CD7796" w:rsidRPr="004E54EB" w:rsidRDefault="00CD7796" w:rsidP="00CD7796">
            <w:pPr>
              <w:pStyle w:val="aff4"/>
              <w:spacing w:after="0" w:line="240" w:lineRule="auto"/>
              <w:ind w:left="0" w:firstLine="709"/>
              <w:jc w:val="both"/>
              <w:rPr>
                <w:rFonts w:ascii="Times New Roman" w:hAnsi="Times New Roman" w:cs="Times New Roman"/>
                <w:sz w:val="28"/>
                <w:szCs w:val="28"/>
              </w:rPr>
            </w:pPr>
            <w:r w:rsidRPr="004E54EB">
              <w:rPr>
                <w:rFonts w:ascii="Times New Roman" w:hAnsi="Times New Roman" w:cs="Times New Roman"/>
                <w:sz w:val="28"/>
                <w:szCs w:val="28"/>
              </w:rPr>
              <w:t>Бюджетная отчетность за 202</w:t>
            </w:r>
            <w:r w:rsidR="006213B3" w:rsidRPr="004E54EB">
              <w:rPr>
                <w:rFonts w:ascii="Times New Roman" w:hAnsi="Times New Roman" w:cs="Times New Roman"/>
                <w:sz w:val="28"/>
                <w:szCs w:val="28"/>
              </w:rPr>
              <w:t>2</w:t>
            </w:r>
            <w:r w:rsidRPr="004E54EB">
              <w:rPr>
                <w:rFonts w:ascii="Times New Roman" w:hAnsi="Times New Roman" w:cs="Times New Roman"/>
                <w:sz w:val="28"/>
                <w:szCs w:val="28"/>
              </w:rPr>
              <w:t xml:space="preserve"> год составлена в полном объеме в соответствии с приказом Министерства финансов Российской Федерации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Данные бюджетной отчетности соответствуют данным бюджетного учета.</w:t>
            </w:r>
          </w:p>
          <w:p w:rsidR="00CD7796" w:rsidRPr="004E54EB" w:rsidRDefault="00CD7796" w:rsidP="00CD7796">
            <w:pPr>
              <w:widowControl w:val="0"/>
              <w:autoSpaceDE w:val="0"/>
              <w:autoSpaceDN w:val="0"/>
              <w:adjustRightInd w:val="0"/>
              <w:ind w:firstLine="709"/>
              <w:jc w:val="both"/>
              <w:rPr>
                <w:sz w:val="28"/>
                <w:szCs w:val="28"/>
              </w:rPr>
            </w:pPr>
            <w:r w:rsidRPr="004E54EB">
              <w:rPr>
                <w:sz w:val="28"/>
                <w:szCs w:val="28"/>
              </w:rPr>
              <w:t xml:space="preserve">Инвентаризации имущества в проверяемом периоде проводились в соответствии с </w:t>
            </w:r>
            <w:r w:rsidRPr="004E54EB">
              <w:rPr>
                <w:bCs/>
                <w:iCs/>
                <w:sz w:val="28"/>
                <w:szCs w:val="28"/>
              </w:rPr>
              <w:t xml:space="preserve">Методическими указаниями по инвентаризации имущества и финансовых обязательств, утвержденными приказом Министерства финансов Российской Федерации от 13.06.1995 г. № 49 и </w:t>
            </w:r>
            <w:r w:rsidRPr="004E54EB">
              <w:rPr>
                <w:sz w:val="28"/>
                <w:szCs w:val="28"/>
              </w:rPr>
              <w:t>Порядком проведения инвентаризации имущества, финансовых активов и обязательств, предусмотренным Учетной политикой Учреждения.</w:t>
            </w:r>
          </w:p>
          <w:p w:rsidR="00CD7796" w:rsidRPr="004E54EB" w:rsidRDefault="00CD7796" w:rsidP="00CC7962">
            <w:pPr>
              <w:pStyle w:val="af8"/>
              <w:spacing w:before="0" w:beforeAutospacing="0" w:after="0" w:afterAutospacing="0"/>
              <w:ind w:firstLine="709"/>
              <w:jc w:val="both"/>
              <w:rPr>
                <w:sz w:val="28"/>
                <w:szCs w:val="28"/>
              </w:rPr>
            </w:pPr>
            <w:r w:rsidRPr="004E54EB">
              <w:rPr>
                <w:sz w:val="28"/>
                <w:szCs w:val="28"/>
              </w:rPr>
              <w:t>Бухгалтерский учет в</w:t>
            </w:r>
            <w:r w:rsidR="008351A2" w:rsidRPr="004E54EB">
              <w:rPr>
                <w:sz w:val="28"/>
                <w:szCs w:val="28"/>
              </w:rPr>
              <w:t xml:space="preserve"> </w:t>
            </w:r>
            <w:r w:rsidRPr="004E54EB">
              <w:rPr>
                <w:sz w:val="28"/>
                <w:szCs w:val="28"/>
              </w:rPr>
              <w:t>МУ «</w:t>
            </w:r>
            <w:r w:rsidR="00AE3569" w:rsidRPr="004E54EB">
              <w:rPr>
                <w:sz w:val="28"/>
                <w:szCs w:val="28"/>
              </w:rPr>
              <w:t>Перспектива</w:t>
            </w:r>
            <w:r w:rsidRPr="004E54EB">
              <w:rPr>
                <w:sz w:val="28"/>
                <w:szCs w:val="28"/>
              </w:rPr>
              <w:t>» ведется автоматизированным способом с применением программного комплекса «1С-бухгалтерия государственного учреждения».</w:t>
            </w:r>
          </w:p>
          <w:p w:rsidR="00CD7796" w:rsidRPr="004E54EB" w:rsidRDefault="00CD7796" w:rsidP="00CC7962">
            <w:pPr>
              <w:pStyle w:val="af8"/>
              <w:spacing w:before="0" w:beforeAutospacing="0" w:after="0" w:afterAutospacing="0"/>
              <w:ind w:firstLine="709"/>
              <w:jc w:val="both"/>
              <w:rPr>
                <w:sz w:val="28"/>
                <w:szCs w:val="28"/>
              </w:rPr>
            </w:pPr>
            <w:r w:rsidRPr="004E54EB">
              <w:rPr>
                <w:sz w:val="28"/>
                <w:szCs w:val="28"/>
              </w:rPr>
              <w:t>В учреждении присутствует программный проду</w:t>
            </w:r>
            <w:r w:rsidR="00FE37FB" w:rsidRPr="004E54EB">
              <w:rPr>
                <w:sz w:val="28"/>
                <w:szCs w:val="28"/>
              </w:rPr>
              <w:t>кт</w:t>
            </w:r>
            <w:r w:rsidR="005D1995" w:rsidRPr="004E54EB">
              <w:rPr>
                <w:sz w:val="28"/>
                <w:szCs w:val="28"/>
              </w:rPr>
              <w:t xml:space="preserve"> </w:t>
            </w:r>
            <w:r w:rsidR="00FE37FB" w:rsidRPr="004E54EB">
              <w:rPr>
                <w:sz w:val="28"/>
                <w:szCs w:val="28"/>
              </w:rPr>
              <w:t xml:space="preserve">- правовая </w:t>
            </w:r>
            <w:r w:rsidRPr="004E54EB">
              <w:rPr>
                <w:sz w:val="28"/>
                <w:szCs w:val="28"/>
              </w:rPr>
              <w:t>система «Гарант», что дает возможности оперативно получать необходимую и объективную информацию об изменениях в законодательстве РФ.</w:t>
            </w:r>
          </w:p>
          <w:p w:rsidR="00CD7796" w:rsidRPr="004E54EB" w:rsidRDefault="00CD7796" w:rsidP="00CC7962">
            <w:pPr>
              <w:pStyle w:val="af8"/>
              <w:spacing w:before="0" w:beforeAutospacing="0" w:after="0" w:afterAutospacing="0"/>
              <w:ind w:firstLine="709"/>
              <w:jc w:val="both"/>
              <w:rPr>
                <w:sz w:val="28"/>
                <w:szCs w:val="28"/>
              </w:rPr>
            </w:pPr>
            <w:r w:rsidRPr="004E54EB">
              <w:rPr>
                <w:sz w:val="28"/>
                <w:szCs w:val="28"/>
              </w:rPr>
              <w:t>Ведутся и проверены следующие журналы операций:</w:t>
            </w:r>
          </w:p>
          <w:p w:rsidR="00CD7796" w:rsidRPr="004E54EB" w:rsidRDefault="00CD7796" w:rsidP="00CC7962">
            <w:pPr>
              <w:pStyle w:val="af8"/>
              <w:numPr>
                <w:ilvl w:val="0"/>
                <w:numId w:val="33"/>
              </w:numPr>
              <w:tabs>
                <w:tab w:val="clear" w:pos="720"/>
                <w:tab w:val="num" w:pos="0"/>
              </w:tabs>
              <w:spacing w:before="0" w:beforeAutospacing="0" w:after="0" w:afterAutospacing="0"/>
              <w:ind w:left="0" w:firstLine="709"/>
              <w:jc w:val="both"/>
              <w:rPr>
                <w:sz w:val="28"/>
                <w:szCs w:val="28"/>
              </w:rPr>
            </w:pPr>
            <w:r w:rsidRPr="004E54EB">
              <w:rPr>
                <w:sz w:val="28"/>
                <w:szCs w:val="28"/>
              </w:rPr>
              <w:t>№ 2 «Журнал операций с безналичными денежными средствами»;</w:t>
            </w:r>
          </w:p>
          <w:p w:rsidR="008E673D" w:rsidRPr="004E54EB" w:rsidRDefault="008E673D" w:rsidP="00CC7962">
            <w:pPr>
              <w:pStyle w:val="af8"/>
              <w:numPr>
                <w:ilvl w:val="0"/>
                <w:numId w:val="33"/>
              </w:numPr>
              <w:tabs>
                <w:tab w:val="clear" w:pos="720"/>
                <w:tab w:val="num" w:pos="0"/>
              </w:tabs>
              <w:spacing w:before="0" w:beforeAutospacing="0" w:after="0" w:afterAutospacing="0"/>
              <w:ind w:left="0" w:firstLine="709"/>
              <w:jc w:val="both"/>
              <w:rPr>
                <w:sz w:val="28"/>
                <w:szCs w:val="28"/>
              </w:rPr>
            </w:pPr>
            <w:r w:rsidRPr="004E54EB">
              <w:rPr>
                <w:sz w:val="28"/>
                <w:szCs w:val="28"/>
              </w:rPr>
              <w:t>№ 3 «Журнал операций расчетов с подотчетными лицами»</w:t>
            </w:r>
          </w:p>
          <w:p w:rsidR="00CD7796" w:rsidRPr="004E54EB" w:rsidRDefault="00CD7796" w:rsidP="00CC7962">
            <w:pPr>
              <w:pStyle w:val="af8"/>
              <w:numPr>
                <w:ilvl w:val="0"/>
                <w:numId w:val="33"/>
              </w:numPr>
              <w:tabs>
                <w:tab w:val="clear" w:pos="720"/>
                <w:tab w:val="num" w:pos="0"/>
              </w:tabs>
              <w:spacing w:before="0" w:beforeAutospacing="0" w:after="0" w:afterAutospacing="0"/>
              <w:ind w:left="0" w:firstLine="709"/>
              <w:jc w:val="both"/>
              <w:rPr>
                <w:sz w:val="28"/>
                <w:szCs w:val="28"/>
              </w:rPr>
            </w:pPr>
            <w:r w:rsidRPr="004E54EB">
              <w:rPr>
                <w:sz w:val="28"/>
                <w:szCs w:val="28"/>
              </w:rPr>
              <w:t>№ 4 «Журнал операций расчетов с поставщиками и подрядчиками»;</w:t>
            </w:r>
          </w:p>
          <w:p w:rsidR="00CD7796" w:rsidRPr="004E54EB" w:rsidRDefault="00CD7796" w:rsidP="00CC7962">
            <w:pPr>
              <w:pStyle w:val="af8"/>
              <w:numPr>
                <w:ilvl w:val="0"/>
                <w:numId w:val="33"/>
              </w:numPr>
              <w:tabs>
                <w:tab w:val="clear" w:pos="720"/>
              </w:tabs>
              <w:spacing w:before="0" w:beforeAutospacing="0" w:after="0" w:afterAutospacing="0"/>
              <w:ind w:left="0" w:firstLine="709"/>
              <w:jc w:val="both"/>
              <w:rPr>
                <w:sz w:val="28"/>
                <w:szCs w:val="28"/>
              </w:rPr>
            </w:pPr>
            <w:r w:rsidRPr="004E54EB">
              <w:rPr>
                <w:sz w:val="28"/>
                <w:szCs w:val="28"/>
              </w:rPr>
              <w:t>№ 5 «Журнал операций расчетов с дебиторами и кредиторами»;</w:t>
            </w:r>
          </w:p>
          <w:p w:rsidR="00CD7796" w:rsidRPr="004E54EB" w:rsidRDefault="00CD7796" w:rsidP="00CC7962">
            <w:pPr>
              <w:pStyle w:val="af8"/>
              <w:numPr>
                <w:ilvl w:val="0"/>
                <w:numId w:val="33"/>
              </w:numPr>
              <w:tabs>
                <w:tab w:val="clear" w:pos="720"/>
                <w:tab w:val="num" w:pos="0"/>
              </w:tabs>
              <w:spacing w:before="0" w:beforeAutospacing="0" w:after="0" w:afterAutospacing="0"/>
              <w:ind w:left="0" w:firstLine="709"/>
              <w:jc w:val="both"/>
              <w:rPr>
                <w:sz w:val="28"/>
                <w:szCs w:val="28"/>
              </w:rPr>
            </w:pPr>
            <w:r w:rsidRPr="004E54EB">
              <w:rPr>
                <w:sz w:val="28"/>
                <w:szCs w:val="28"/>
              </w:rPr>
              <w:lastRenderedPageBreak/>
              <w:t>№ 6 «Журнал операций расчетов по оплате труда»;</w:t>
            </w:r>
          </w:p>
          <w:p w:rsidR="00CD7796" w:rsidRPr="004E54EB" w:rsidRDefault="00CD7796" w:rsidP="00CC7962">
            <w:pPr>
              <w:pStyle w:val="af8"/>
              <w:numPr>
                <w:ilvl w:val="0"/>
                <w:numId w:val="33"/>
              </w:numPr>
              <w:tabs>
                <w:tab w:val="clear" w:pos="720"/>
              </w:tabs>
              <w:spacing w:before="0" w:beforeAutospacing="0" w:after="0" w:afterAutospacing="0"/>
              <w:ind w:left="0" w:firstLine="709"/>
              <w:jc w:val="both"/>
              <w:rPr>
                <w:sz w:val="28"/>
                <w:szCs w:val="28"/>
              </w:rPr>
            </w:pPr>
            <w:r w:rsidRPr="004E54EB">
              <w:rPr>
                <w:sz w:val="28"/>
                <w:szCs w:val="28"/>
              </w:rPr>
              <w:t>№</w:t>
            </w:r>
            <w:r w:rsidR="009A6289" w:rsidRPr="004E54EB">
              <w:rPr>
                <w:sz w:val="28"/>
                <w:szCs w:val="28"/>
              </w:rPr>
              <w:t xml:space="preserve"> </w:t>
            </w:r>
            <w:r w:rsidRPr="004E54EB">
              <w:rPr>
                <w:sz w:val="28"/>
                <w:szCs w:val="28"/>
              </w:rPr>
              <w:t>7 «Журнал операций по выбытию и перемещению нефинансовых активов»;</w:t>
            </w:r>
          </w:p>
          <w:p w:rsidR="00AC1098" w:rsidRPr="004E54EB" w:rsidRDefault="00CD7796" w:rsidP="00AC1098">
            <w:pPr>
              <w:pStyle w:val="af8"/>
              <w:numPr>
                <w:ilvl w:val="0"/>
                <w:numId w:val="33"/>
              </w:numPr>
              <w:tabs>
                <w:tab w:val="clear" w:pos="720"/>
                <w:tab w:val="num" w:pos="0"/>
              </w:tabs>
              <w:spacing w:before="0" w:beforeAutospacing="0" w:after="0" w:afterAutospacing="0"/>
              <w:ind w:left="0" w:firstLine="709"/>
              <w:jc w:val="both"/>
              <w:rPr>
                <w:sz w:val="28"/>
                <w:szCs w:val="28"/>
              </w:rPr>
            </w:pPr>
            <w:r w:rsidRPr="004E54EB">
              <w:rPr>
                <w:sz w:val="28"/>
                <w:szCs w:val="28"/>
              </w:rPr>
              <w:t>№ 8 «Журнал по прочим операциям».</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Пунктом 11 Инструкции № 157н определено, что регистры бухгалтерского учета, составляются по унифицированным формам, установленным в рамка</w:t>
            </w:r>
            <w:r w:rsidR="00567172" w:rsidRPr="004E54EB">
              <w:rPr>
                <w:sz w:val="28"/>
                <w:szCs w:val="28"/>
              </w:rPr>
              <w:t xml:space="preserve">х бюджетного законодательства. </w:t>
            </w:r>
            <w:r w:rsidRPr="004E54EB">
              <w:rPr>
                <w:sz w:val="28"/>
                <w:szCs w:val="28"/>
              </w:rPr>
              <w:t>Регистры бухгалтерского учета, формы которых не унифицированы, устанавливаются субъектом учета в рамках формирования своей учетной политики и должны содержать следующие обязательные реквизиты:</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 наименование регистра;</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 наименование субъекта учета, составившего регистр;</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 дата начала и окончания ведения регистра и (или) период, за который составлен регистр;</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 хронологическая и (или) систематическая группировка объектов бухгалтерского учета;</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 величина денежного и (или) натурального измерения объектов бухгалтерского учета с указанием единицы измерения;</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 наименования должностей лиц, ответственных за ведение регистра;</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 подписи лиц, ответственных за ведение регистра, с указанием их фамилий и инициалов либо иных реквизитов, необходимых для идентификации этих лиц.</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Регистры бухгалтерского учета формируются в виде книг, журналов, карточек на бумажных носителях, а при наличии технической возможности - на машинном носителе в виде электронного документа (регистра), содержащего электронную подпись (далее - электронный регистр).</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сброшюровываются.</w:t>
            </w:r>
          </w:p>
          <w:p w:rsidR="00F17995" w:rsidRPr="004E54EB" w:rsidRDefault="00F17995" w:rsidP="00F17995">
            <w:pPr>
              <w:tabs>
                <w:tab w:val="left" w:pos="9497"/>
                <w:tab w:val="left" w:pos="9639"/>
              </w:tabs>
              <w:autoSpaceDE w:val="0"/>
              <w:autoSpaceDN w:val="0"/>
              <w:adjustRightInd w:val="0"/>
              <w:ind w:firstLine="720"/>
              <w:jc w:val="both"/>
              <w:rPr>
                <w:sz w:val="28"/>
                <w:szCs w:val="28"/>
              </w:rPr>
            </w:pPr>
            <w:r w:rsidRPr="004E54EB">
              <w:rPr>
                <w:sz w:val="28"/>
                <w:szCs w:val="28"/>
              </w:rPr>
              <w:t>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6D2F0E" w:rsidRPr="004E54EB" w:rsidRDefault="006D2F0E" w:rsidP="00DD2BB9">
            <w:pPr>
              <w:pStyle w:val="af8"/>
              <w:jc w:val="center"/>
              <w:rPr>
                <w:rStyle w:val="afb"/>
                <w:b/>
                <w:bCs/>
                <w:i w:val="0"/>
                <w:sz w:val="28"/>
                <w:szCs w:val="28"/>
              </w:rPr>
            </w:pPr>
            <w:r w:rsidRPr="004E54EB">
              <w:rPr>
                <w:rStyle w:val="afb"/>
                <w:b/>
                <w:bCs/>
                <w:i w:val="0"/>
                <w:sz w:val="28"/>
                <w:szCs w:val="28"/>
              </w:rPr>
              <w:t>Проверка актуальности информации, предоставленной и размещенной учреждением на официальном сайте в сети Интернет (</w:t>
            </w:r>
            <w:hyperlink r:id="rId9" w:tgtFrame="_blank" w:history="1">
              <w:r w:rsidRPr="004E54EB">
                <w:rPr>
                  <w:rStyle w:val="afb"/>
                  <w:b/>
                  <w:bCs/>
                  <w:i w:val="0"/>
                  <w:sz w:val="28"/>
                  <w:szCs w:val="28"/>
                </w:rPr>
                <w:t>www.bus.gov.ru</w:t>
              </w:r>
            </w:hyperlink>
            <w:r w:rsidRPr="004E54EB">
              <w:rPr>
                <w:rStyle w:val="afb"/>
                <w:b/>
                <w:bCs/>
                <w:i w:val="0"/>
                <w:sz w:val="28"/>
                <w:szCs w:val="28"/>
              </w:rPr>
              <w:t>).</w:t>
            </w:r>
          </w:p>
          <w:p w:rsidR="0057632A" w:rsidRPr="004E54EB" w:rsidRDefault="00214EF2" w:rsidP="00DB2B94">
            <w:pPr>
              <w:pStyle w:val="af8"/>
              <w:spacing w:before="0" w:beforeAutospacing="0" w:after="0" w:afterAutospacing="0"/>
              <w:ind w:firstLine="709"/>
              <w:jc w:val="both"/>
              <w:rPr>
                <w:sz w:val="28"/>
                <w:szCs w:val="28"/>
              </w:rPr>
            </w:pPr>
            <w:r w:rsidRPr="004E54EB">
              <w:rPr>
                <w:sz w:val="28"/>
                <w:szCs w:val="28"/>
              </w:rPr>
              <w:t>Проверка актуальности информации, предоставленной и размещенной учреждением на официальном сайте в сети Интернет (www.bus.gov.ru). Во исполнение положений п</w:t>
            </w:r>
            <w:r w:rsidR="002904E3" w:rsidRPr="004E54EB">
              <w:rPr>
                <w:sz w:val="28"/>
                <w:szCs w:val="28"/>
              </w:rPr>
              <w:t xml:space="preserve">ункта </w:t>
            </w:r>
            <w:r w:rsidRPr="004E54EB">
              <w:rPr>
                <w:sz w:val="28"/>
                <w:szCs w:val="28"/>
              </w:rPr>
              <w:t>3.3 ст</w:t>
            </w:r>
            <w:r w:rsidR="002904E3" w:rsidRPr="004E54EB">
              <w:rPr>
                <w:sz w:val="28"/>
                <w:szCs w:val="28"/>
              </w:rPr>
              <w:t>атьи</w:t>
            </w:r>
            <w:r w:rsidRPr="004E54EB">
              <w:rPr>
                <w:sz w:val="28"/>
                <w:szCs w:val="28"/>
              </w:rPr>
              <w:t xml:space="preserve"> 32 Федерального закона от 12.01.1996</w:t>
            </w:r>
            <w:r w:rsidR="002904E3" w:rsidRPr="004E54EB">
              <w:rPr>
                <w:sz w:val="28"/>
                <w:szCs w:val="28"/>
              </w:rPr>
              <w:t> </w:t>
            </w:r>
            <w:r w:rsidR="00755047" w:rsidRPr="004E54EB">
              <w:rPr>
                <w:sz w:val="28"/>
                <w:szCs w:val="28"/>
              </w:rPr>
              <w:t xml:space="preserve"> г.</w:t>
            </w:r>
            <w:r w:rsidRPr="004E54EB">
              <w:rPr>
                <w:sz w:val="28"/>
                <w:szCs w:val="28"/>
              </w:rPr>
              <w:t xml:space="preserve"> №</w:t>
            </w:r>
            <w:r w:rsidR="005F38BA" w:rsidRPr="004E54EB">
              <w:rPr>
                <w:sz w:val="28"/>
                <w:szCs w:val="28"/>
              </w:rPr>
              <w:t xml:space="preserve"> </w:t>
            </w:r>
            <w:r w:rsidRPr="004E54EB">
              <w:rPr>
                <w:sz w:val="28"/>
                <w:szCs w:val="28"/>
              </w:rPr>
              <w:t xml:space="preserve">7-ФЗ «О некоммерческих организациях» казенные учреждения наряду с другими государственными (муниципальными) учреждениями обязаны обеспечивать открытость и доступность информации о своей деятельности путем размещения ее на официальном сайте bus.gov.ru. Проведенной </w:t>
            </w:r>
            <w:r w:rsidRPr="004E54EB">
              <w:rPr>
                <w:sz w:val="28"/>
                <w:szCs w:val="28"/>
              </w:rPr>
              <w:lastRenderedPageBreak/>
              <w:t>выборочной проверкой обеспечения открытости и доступности информации МУ «</w:t>
            </w:r>
            <w:r w:rsidR="00AE3569" w:rsidRPr="004E54EB">
              <w:rPr>
                <w:sz w:val="28"/>
                <w:szCs w:val="28"/>
              </w:rPr>
              <w:t>Перспектива</w:t>
            </w:r>
            <w:r w:rsidRPr="004E54EB">
              <w:rPr>
                <w:sz w:val="28"/>
                <w:szCs w:val="28"/>
              </w:rPr>
              <w:t xml:space="preserve">» установлено, что согласно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Минфина России от 21.07.2011 </w:t>
            </w:r>
            <w:r w:rsidR="005F38BA" w:rsidRPr="004E54EB">
              <w:rPr>
                <w:sz w:val="28"/>
                <w:szCs w:val="28"/>
              </w:rPr>
              <w:t xml:space="preserve">г. </w:t>
            </w:r>
            <w:r w:rsidRPr="004E54EB">
              <w:rPr>
                <w:sz w:val="28"/>
                <w:szCs w:val="28"/>
              </w:rPr>
              <w:t xml:space="preserve">№86н, официально опубликованы в сети Интернет следующие документы: учредительные документы государственного (муниципального) учреждения, в том числе внесенные в них изменения, свидетельство о государственной регистрации государственного (муниципального) учреждения, решение учредителя о создании государственного (муниципального) учреждения, решение учредителя о назначении руководителя государственного (муниципального) учреждения, годовая бухгалтерская отчетность государственного (муниципального) учреждения, сведения о проведенных в отношении государственного (муниципального) учреждения контрольных мероприятиях и их результатах, государственное (муниципальное) задание на оказание услуг (выполнение работ),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бюджетная смета казенного учреждения, которая составляется, утверждается и ведется в порядке, установленном бюджетным законодательством Российской Федерации. </w:t>
            </w:r>
          </w:p>
          <w:p w:rsidR="0057632A" w:rsidRPr="004E54EB" w:rsidRDefault="00F63908" w:rsidP="00DB2B94">
            <w:pPr>
              <w:pStyle w:val="af8"/>
              <w:numPr>
                <w:ilvl w:val="0"/>
                <w:numId w:val="44"/>
              </w:numPr>
              <w:spacing w:before="0" w:beforeAutospacing="0" w:after="0" w:afterAutospacing="0"/>
              <w:ind w:left="0" w:firstLine="426"/>
              <w:jc w:val="both"/>
              <w:rPr>
                <w:sz w:val="28"/>
                <w:szCs w:val="28"/>
              </w:rPr>
            </w:pPr>
            <w:r w:rsidRPr="004E54EB">
              <w:rPr>
                <w:sz w:val="28"/>
                <w:szCs w:val="28"/>
              </w:rPr>
              <w:t>В ходе проверки нарушений не выявлено.</w:t>
            </w:r>
            <w:r w:rsidR="0057632A" w:rsidRPr="004E54EB">
              <w:rPr>
                <w:sz w:val="28"/>
                <w:szCs w:val="28"/>
              </w:rPr>
              <w:t xml:space="preserve"> Рекомендуется, в соответствии с Приказом Минфина России от 21.07.2011 г. №86н п.15,  отображать принятие документов или внесение изменений в документы, не позднее 5 рабочих дней.</w:t>
            </w:r>
          </w:p>
          <w:p w:rsidR="00524CAD" w:rsidRPr="004E54EB" w:rsidRDefault="00524CAD" w:rsidP="00524CAD">
            <w:pPr>
              <w:pStyle w:val="af8"/>
              <w:spacing w:before="0" w:beforeAutospacing="0" w:after="0" w:afterAutospacing="0"/>
              <w:ind w:left="690"/>
              <w:jc w:val="both"/>
              <w:rPr>
                <w:sz w:val="28"/>
                <w:szCs w:val="28"/>
              </w:rPr>
            </w:pPr>
          </w:p>
          <w:p w:rsidR="00B3506D" w:rsidRPr="004E54EB" w:rsidRDefault="00B3506D" w:rsidP="00B3506D">
            <w:pPr>
              <w:pStyle w:val="ConsNormal"/>
              <w:widowControl/>
              <w:ind w:left="720" w:firstLine="0"/>
              <w:jc w:val="center"/>
              <w:rPr>
                <w:rFonts w:ascii="Times New Roman" w:hAnsi="Times New Roman"/>
                <w:b/>
                <w:sz w:val="28"/>
                <w:szCs w:val="28"/>
              </w:rPr>
            </w:pPr>
            <w:r w:rsidRPr="004E54EB">
              <w:rPr>
                <w:rFonts w:ascii="Times New Roman" w:hAnsi="Times New Roman"/>
                <w:b/>
                <w:sz w:val="28"/>
                <w:szCs w:val="28"/>
              </w:rPr>
              <w:t>Соблюдение порядка составления и утверждения бюджетных смет</w:t>
            </w:r>
          </w:p>
          <w:p w:rsidR="00524CAD" w:rsidRPr="004E54EB" w:rsidRDefault="00524CAD" w:rsidP="00B3506D">
            <w:pPr>
              <w:pStyle w:val="ConsNormal"/>
              <w:widowControl/>
              <w:ind w:left="720" w:firstLine="0"/>
              <w:jc w:val="center"/>
              <w:rPr>
                <w:rFonts w:ascii="Times New Roman" w:hAnsi="Times New Roman"/>
                <w:b/>
                <w:bCs/>
                <w:iCs/>
                <w:sz w:val="28"/>
                <w:szCs w:val="28"/>
                <w:lang w:eastAsia="ru-RU"/>
              </w:rPr>
            </w:pPr>
          </w:p>
          <w:p w:rsidR="00B3506D" w:rsidRPr="004E54EB" w:rsidRDefault="00B3506D" w:rsidP="008569A3">
            <w:pPr>
              <w:autoSpaceDE w:val="0"/>
              <w:autoSpaceDN w:val="0"/>
              <w:adjustRightInd w:val="0"/>
              <w:ind w:firstLine="709"/>
              <w:jc w:val="both"/>
              <w:outlineLvl w:val="3"/>
              <w:rPr>
                <w:sz w:val="28"/>
                <w:szCs w:val="28"/>
              </w:rPr>
            </w:pPr>
            <w:r w:rsidRPr="004E54EB">
              <w:rPr>
                <w:sz w:val="28"/>
                <w:szCs w:val="28"/>
              </w:rPr>
              <w:t>Согласно п</w:t>
            </w:r>
            <w:r w:rsidR="00923C66" w:rsidRPr="004E54EB">
              <w:rPr>
                <w:sz w:val="28"/>
                <w:szCs w:val="28"/>
              </w:rPr>
              <w:t>ункту</w:t>
            </w:r>
            <w:r w:rsidRPr="004E54EB">
              <w:rPr>
                <w:sz w:val="28"/>
                <w:szCs w:val="28"/>
              </w:rPr>
              <w:t xml:space="preserve"> 1 ст</w:t>
            </w:r>
            <w:r w:rsidR="00923C66" w:rsidRPr="004E54EB">
              <w:rPr>
                <w:sz w:val="28"/>
                <w:szCs w:val="28"/>
              </w:rPr>
              <w:t>атьи</w:t>
            </w:r>
            <w:r w:rsidRPr="004E54EB">
              <w:rPr>
                <w:sz w:val="28"/>
                <w:szCs w:val="28"/>
              </w:rPr>
              <w:t xml:space="preserve"> 221 Бюджетного кодек</w:t>
            </w:r>
            <w:r w:rsidR="00923C66" w:rsidRPr="004E54EB">
              <w:rPr>
                <w:sz w:val="28"/>
                <w:szCs w:val="28"/>
              </w:rPr>
              <w:t xml:space="preserve">са РФ бюджетная смета казенного </w:t>
            </w:r>
            <w:r w:rsidRPr="004E54EB">
              <w:rPr>
                <w:sz w:val="28"/>
                <w:szCs w:val="28"/>
              </w:rPr>
              <w:t>учреждения составляется, утверждается, и ведется в порядке, определенном главным распорядителем бюджетных средств, в ведении которого находится казенно</w:t>
            </w:r>
            <w:r w:rsidR="00B90955" w:rsidRPr="004E54EB">
              <w:rPr>
                <w:sz w:val="28"/>
                <w:szCs w:val="28"/>
              </w:rPr>
              <w:t>е учреждение, в соответствии с о</w:t>
            </w:r>
            <w:r w:rsidRPr="004E54EB">
              <w:rPr>
                <w:sz w:val="28"/>
                <w:szCs w:val="28"/>
              </w:rPr>
              <w:t>бщими требованиями, установленными Министерством финансов Российской Федерации от 14.02.2018</w:t>
            </w:r>
            <w:r w:rsidR="00923C66" w:rsidRPr="004E54EB">
              <w:rPr>
                <w:sz w:val="28"/>
                <w:szCs w:val="28"/>
              </w:rPr>
              <w:t> г. </w:t>
            </w:r>
            <w:r w:rsidRPr="004E54EB">
              <w:rPr>
                <w:sz w:val="28"/>
                <w:szCs w:val="28"/>
              </w:rPr>
              <w:t>№</w:t>
            </w:r>
            <w:r w:rsidR="00923C66" w:rsidRPr="004E54EB">
              <w:rPr>
                <w:sz w:val="28"/>
                <w:szCs w:val="28"/>
              </w:rPr>
              <w:t> </w:t>
            </w:r>
            <w:r w:rsidRPr="004E54EB">
              <w:rPr>
                <w:sz w:val="28"/>
                <w:szCs w:val="28"/>
              </w:rPr>
              <w:t>26н «Об общих требованиях к порядку составления, утверждения и ведения бюджетных смет казенных учреждений».</w:t>
            </w:r>
          </w:p>
          <w:p w:rsidR="00B3506D" w:rsidRPr="004E54EB" w:rsidRDefault="00B3506D" w:rsidP="008569A3">
            <w:pPr>
              <w:autoSpaceDE w:val="0"/>
              <w:autoSpaceDN w:val="0"/>
              <w:adjustRightInd w:val="0"/>
              <w:ind w:firstLine="709"/>
              <w:jc w:val="both"/>
              <w:rPr>
                <w:sz w:val="28"/>
                <w:szCs w:val="28"/>
              </w:rPr>
            </w:pPr>
            <w:r w:rsidRPr="004E54EB">
              <w:rPr>
                <w:sz w:val="28"/>
                <w:szCs w:val="28"/>
              </w:rPr>
              <w:t xml:space="preserve">Составление и утверждение бюджетной сметы </w:t>
            </w:r>
            <w:r w:rsidR="00404CDC" w:rsidRPr="004E54EB">
              <w:rPr>
                <w:sz w:val="28"/>
                <w:szCs w:val="28"/>
              </w:rPr>
              <w:t>МУ «</w:t>
            </w:r>
            <w:r w:rsidR="006213B3" w:rsidRPr="004E54EB">
              <w:rPr>
                <w:sz w:val="28"/>
                <w:szCs w:val="28"/>
              </w:rPr>
              <w:t>Перспектива</w:t>
            </w:r>
            <w:r w:rsidR="00404CDC" w:rsidRPr="004E54EB">
              <w:rPr>
                <w:sz w:val="28"/>
                <w:szCs w:val="28"/>
              </w:rPr>
              <w:t>»</w:t>
            </w:r>
            <w:r w:rsidRPr="004E54EB">
              <w:rPr>
                <w:sz w:val="28"/>
                <w:szCs w:val="28"/>
              </w:rPr>
              <w:t xml:space="preserve"> осуществляется в соответствии с Порядком составления, утверждения и ведения бюджетн</w:t>
            </w:r>
            <w:r w:rsidR="00404CDC" w:rsidRPr="004E54EB">
              <w:rPr>
                <w:sz w:val="28"/>
                <w:szCs w:val="28"/>
              </w:rPr>
              <w:t>ой</w:t>
            </w:r>
            <w:r w:rsidRPr="004E54EB">
              <w:rPr>
                <w:sz w:val="28"/>
                <w:szCs w:val="28"/>
              </w:rPr>
              <w:t xml:space="preserve"> смет</w:t>
            </w:r>
            <w:r w:rsidR="00404CDC" w:rsidRPr="004E54EB">
              <w:rPr>
                <w:sz w:val="28"/>
                <w:szCs w:val="28"/>
              </w:rPr>
              <w:t>ы администрации Новопокровского сельского поселения Новопокровского района и бюджетных смет казенных учреждений</w:t>
            </w:r>
            <w:r w:rsidR="00C36CA9" w:rsidRPr="004E54EB">
              <w:rPr>
                <w:sz w:val="28"/>
                <w:szCs w:val="28"/>
              </w:rPr>
              <w:t>, подведомственных администрации Новопокровского сельского поселения Новопокровского района</w:t>
            </w:r>
            <w:r w:rsidRPr="004E54EB">
              <w:rPr>
                <w:sz w:val="28"/>
                <w:szCs w:val="28"/>
              </w:rPr>
              <w:t xml:space="preserve"> (далее – Порядок),</w:t>
            </w:r>
            <w:r w:rsidR="006213B3" w:rsidRPr="004E54EB">
              <w:rPr>
                <w:sz w:val="28"/>
                <w:szCs w:val="28"/>
              </w:rPr>
              <w:t xml:space="preserve"> </w:t>
            </w:r>
            <w:r w:rsidR="00C36CA9" w:rsidRPr="004E54EB">
              <w:rPr>
                <w:sz w:val="28"/>
                <w:szCs w:val="28"/>
              </w:rPr>
              <w:t>утвержден</w:t>
            </w:r>
            <w:r w:rsidR="006C42F1" w:rsidRPr="004E54EB">
              <w:rPr>
                <w:sz w:val="28"/>
                <w:szCs w:val="28"/>
              </w:rPr>
              <w:t>н</w:t>
            </w:r>
            <w:r w:rsidR="00DB49F2" w:rsidRPr="004E54EB">
              <w:rPr>
                <w:sz w:val="28"/>
                <w:szCs w:val="28"/>
              </w:rPr>
              <w:t>ым</w:t>
            </w:r>
            <w:r w:rsidR="00C36CA9" w:rsidRPr="004E54EB">
              <w:rPr>
                <w:sz w:val="28"/>
                <w:szCs w:val="28"/>
              </w:rPr>
              <w:t xml:space="preserve"> постановлением администрации Новопокровского сельского поселения Новопокровского района от 31.01.2019 г. № 11</w:t>
            </w:r>
            <w:r w:rsidRPr="004E54EB">
              <w:rPr>
                <w:sz w:val="28"/>
                <w:szCs w:val="28"/>
              </w:rPr>
              <w:t>.</w:t>
            </w:r>
          </w:p>
          <w:p w:rsidR="00B3506D" w:rsidRPr="004E54EB" w:rsidRDefault="00B3506D" w:rsidP="00862E75">
            <w:pPr>
              <w:pStyle w:val="ConsNormal"/>
              <w:widowControl/>
              <w:ind w:firstLine="709"/>
              <w:jc w:val="both"/>
              <w:rPr>
                <w:rFonts w:ascii="Times New Roman" w:hAnsi="Times New Roman"/>
                <w:sz w:val="28"/>
                <w:szCs w:val="28"/>
              </w:rPr>
            </w:pPr>
            <w:r w:rsidRPr="004E54EB">
              <w:rPr>
                <w:rFonts w:ascii="Times New Roman" w:hAnsi="Times New Roman"/>
                <w:sz w:val="28"/>
                <w:szCs w:val="28"/>
              </w:rPr>
              <w:t xml:space="preserve">Бюджетные сметы </w:t>
            </w:r>
            <w:r w:rsidR="00C67A9E" w:rsidRPr="004E54EB">
              <w:rPr>
                <w:rFonts w:ascii="Times New Roman" w:hAnsi="Times New Roman"/>
                <w:sz w:val="28"/>
                <w:szCs w:val="28"/>
              </w:rPr>
              <w:t>МУ «</w:t>
            </w:r>
            <w:r w:rsidR="006213B3" w:rsidRPr="004E54EB">
              <w:rPr>
                <w:rFonts w:ascii="Times New Roman" w:hAnsi="Times New Roman"/>
                <w:sz w:val="28"/>
                <w:szCs w:val="28"/>
              </w:rPr>
              <w:t>Перспектива</w:t>
            </w:r>
            <w:r w:rsidR="00C67A9E" w:rsidRPr="004E54EB">
              <w:rPr>
                <w:rFonts w:ascii="Times New Roman" w:hAnsi="Times New Roman"/>
                <w:sz w:val="28"/>
                <w:szCs w:val="28"/>
              </w:rPr>
              <w:t>»</w:t>
            </w:r>
            <w:r w:rsidRPr="004E54EB">
              <w:rPr>
                <w:rFonts w:ascii="Times New Roman" w:hAnsi="Times New Roman"/>
                <w:sz w:val="28"/>
                <w:szCs w:val="28"/>
              </w:rPr>
              <w:t xml:space="preserve"> составлены в разрезе кодов классификации расходов бюджета с детализацией по кодам статей (подстатей) классификации операций сектора государственного управления, в рублях с точностью до двух знаков после запятой. Содержат следующие обязательные </w:t>
            </w:r>
            <w:r w:rsidRPr="004E54EB">
              <w:rPr>
                <w:rFonts w:ascii="Times New Roman" w:hAnsi="Times New Roman"/>
                <w:sz w:val="28"/>
                <w:szCs w:val="28"/>
              </w:rPr>
              <w:lastRenderedPageBreak/>
              <w:t>реквизиты: гриф утверждения, содержащий подпись руководителя и ее расшифровку, дату утверждения; наименование формы документа; финансовый год, на который представлены содержащиеся в документе сведения; наименование главного распорядителя средств бюджета; наименование единиц измерения показателей, включаемых в смету. Бюджетные сметы заверены гербовой печатью.</w:t>
            </w:r>
          </w:p>
          <w:p w:rsidR="0004709B" w:rsidRPr="004E54EB" w:rsidRDefault="0004709B" w:rsidP="00F63908">
            <w:pPr>
              <w:ind w:firstLine="709"/>
              <w:jc w:val="both"/>
              <w:rPr>
                <w:sz w:val="28"/>
                <w:szCs w:val="28"/>
              </w:rPr>
            </w:pPr>
            <w:r w:rsidRPr="004E54EB">
              <w:rPr>
                <w:sz w:val="28"/>
                <w:szCs w:val="28"/>
              </w:rPr>
              <w:t>Бюджетная смета на 20</w:t>
            </w:r>
            <w:r w:rsidR="00862E75" w:rsidRPr="004E54EB">
              <w:rPr>
                <w:sz w:val="28"/>
                <w:szCs w:val="28"/>
              </w:rPr>
              <w:t>2</w:t>
            </w:r>
            <w:r w:rsidR="006213B3" w:rsidRPr="004E54EB">
              <w:rPr>
                <w:sz w:val="28"/>
                <w:szCs w:val="28"/>
              </w:rPr>
              <w:t>2</w:t>
            </w:r>
            <w:r w:rsidR="00862E75" w:rsidRPr="004E54EB">
              <w:rPr>
                <w:sz w:val="28"/>
                <w:szCs w:val="28"/>
              </w:rPr>
              <w:t xml:space="preserve"> </w:t>
            </w:r>
            <w:r w:rsidRPr="004E54EB">
              <w:rPr>
                <w:sz w:val="28"/>
                <w:szCs w:val="28"/>
              </w:rPr>
              <w:t xml:space="preserve">г. утверждена директором Учреждения по средствам бюджета в общей сумме </w:t>
            </w:r>
            <w:r w:rsidR="00E67E8A" w:rsidRPr="004E54EB">
              <w:rPr>
                <w:sz w:val="28"/>
                <w:szCs w:val="28"/>
              </w:rPr>
              <w:t>61328077,69</w:t>
            </w:r>
            <w:r w:rsidRPr="004E54EB">
              <w:rPr>
                <w:sz w:val="28"/>
                <w:szCs w:val="28"/>
              </w:rPr>
              <w:t>рублей.</w:t>
            </w:r>
          </w:p>
          <w:p w:rsidR="0004709B" w:rsidRPr="004E54EB" w:rsidRDefault="0004709B" w:rsidP="00F63908">
            <w:pPr>
              <w:ind w:firstLine="709"/>
              <w:jc w:val="both"/>
              <w:rPr>
                <w:sz w:val="28"/>
                <w:szCs w:val="28"/>
              </w:rPr>
            </w:pPr>
            <w:r w:rsidRPr="004E54EB">
              <w:rPr>
                <w:sz w:val="28"/>
                <w:szCs w:val="28"/>
              </w:rPr>
              <w:t>В результате изменений уточненные лимиты бюджетных обязательств (далее – ЛБО) по состоянию на 31.12.20</w:t>
            </w:r>
            <w:r w:rsidR="00881431" w:rsidRPr="004E54EB">
              <w:rPr>
                <w:sz w:val="28"/>
                <w:szCs w:val="28"/>
              </w:rPr>
              <w:t>2</w:t>
            </w:r>
            <w:r w:rsidR="00885C22" w:rsidRPr="004E54EB">
              <w:rPr>
                <w:sz w:val="28"/>
                <w:szCs w:val="28"/>
              </w:rPr>
              <w:t>2</w:t>
            </w:r>
            <w:r w:rsidR="00881431" w:rsidRPr="004E54EB">
              <w:rPr>
                <w:sz w:val="28"/>
                <w:szCs w:val="28"/>
              </w:rPr>
              <w:t xml:space="preserve"> </w:t>
            </w:r>
            <w:r w:rsidRPr="004E54EB">
              <w:rPr>
                <w:sz w:val="28"/>
                <w:szCs w:val="28"/>
              </w:rPr>
              <w:t xml:space="preserve">г. по средствам бюджета составили </w:t>
            </w:r>
            <w:r w:rsidR="00E67E8A" w:rsidRPr="004E54EB">
              <w:rPr>
                <w:sz w:val="28"/>
                <w:szCs w:val="28"/>
              </w:rPr>
              <w:t>647572</w:t>
            </w:r>
            <w:r w:rsidR="006F70FF" w:rsidRPr="004E54EB">
              <w:rPr>
                <w:sz w:val="28"/>
                <w:szCs w:val="28"/>
              </w:rPr>
              <w:t>77</w:t>
            </w:r>
            <w:r w:rsidR="00881431" w:rsidRPr="004E54EB">
              <w:rPr>
                <w:sz w:val="28"/>
                <w:szCs w:val="28"/>
              </w:rPr>
              <w:t>,</w:t>
            </w:r>
            <w:r w:rsidR="00E67E8A" w:rsidRPr="004E54EB">
              <w:rPr>
                <w:sz w:val="28"/>
                <w:szCs w:val="28"/>
              </w:rPr>
              <w:t>12</w:t>
            </w:r>
            <w:r w:rsidRPr="004E54EB">
              <w:rPr>
                <w:sz w:val="28"/>
                <w:szCs w:val="28"/>
              </w:rPr>
              <w:t xml:space="preserve"> рублей, или </w:t>
            </w:r>
            <w:r w:rsidR="00881431" w:rsidRPr="004E54EB">
              <w:rPr>
                <w:sz w:val="28"/>
                <w:szCs w:val="28"/>
              </w:rPr>
              <w:t>1</w:t>
            </w:r>
            <w:r w:rsidR="006F670C" w:rsidRPr="004E54EB">
              <w:rPr>
                <w:sz w:val="28"/>
                <w:szCs w:val="28"/>
              </w:rPr>
              <w:t>05</w:t>
            </w:r>
            <w:r w:rsidR="00881431" w:rsidRPr="004E54EB">
              <w:rPr>
                <w:sz w:val="28"/>
                <w:szCs w:val="28"/>
              </w:rPr>
              <w:t>,</w:t>
            </w:r>
            <w:r w:rsidR="006F670C" w:rsidRPr="004E54EB">
              <w:rPr>
                <w:sz w:val="28"/>
                <w:szCs w:val="28"/>
              </w:rPr>
              <w:t>6</w:t>
            </w:r>
            <w:r w:rsidRPr="004E54EB">
              <w:rPr>
                <w:sz w:val="28"/>
                <w:szCs w:val="28"/>
              </w:rPr>
              <w:t xml:space="preserve"> % от первоначально утвержденных значений.</w:t>
            </w:r>
          </w:p>
          <w:p w:rsidR="0004709B" w:rsidRPr="004E54EB" w:rsidRDefault="0004709B" w:rsidP="00F63908">
            <w:pPr>
              <w:ind w:firstLine="709"/>
              <w:jc w:val="both"/>
              <w:rPr>
                <w:sz w:val="28"/>
                <w:szCs w:val="28"/>
              </w:rPr>
            </w:pPr>
            <w:r w:rsidRPr="004E54EB">
              <w:rPr>
                <w:sz w:val="28"/>
                <w:szCs w:val="28"/>
              </w:rPr>
              <w:t xml:space="preserve">В соответствии с Отчетом об исполнении бюджета по состоянию на </w:t>
            </w:r>
            <w:r w:rsidR="004C200F" w:rsidRPr="004E54EB">
              <w:rPr>
                <w:sz w:val="28"/>
                <w:szCs w:val="28"/>
              </w:rPr>
              <w:t>31</w:t>
            </w:r>
            <w:r w:rsidRPr="004E54EB">
              <w:rPr>
                <w:sz w:val="28"/>
                <w:szCs w:val="28"/>
              </w:rPr>
              <w:t>.</w:t>
            </w:r>
            <w:r w:rsidR="004C200F" w:rsidRPr="004E54EB">
              <w:rPr>
                <w:sz w:val="28"/>
                <w:szCs w:val="28"/>
              </w:rPr>
              <w:t>12</w:t>
            </w:r>
            <w:r w:rsidRPr="004E54EB">
              <w:rPr>
                <w:sz w:val="28"/>
                <w:szCs w:val="28"/>
              </w:rPr>
              <w:t>.20</w:t>
            </w:r>
            <w:r w:rsidR="004C200F" w:rsidRPr="004E54EB">
              <w:rPr>
                <w:sz w:val="28"/>
                <w:szCs w:val="28"/>
              </w:rPr>
              <w:t>2</w:t>
            </w:r>
            <w:r w:rsidR="00885C22" w:rsidRPr="004E54EB">
              <w:rPr>
                <w:sz w:val="28"/>
                <w:szCs w:val="28"/>
              </w:rPr>
              <w:t>2</w:t>
            </w:r>
            <w:r w:rsidR="004C200F" w:rsidRPr="004E54EB">
              <w:rPr>
                <w:sz w:val="28"/>
                <w:szCs w:val="28"/>
              </w:rPr>
              <w:t xml:space="preserve"> </w:t>
            </w:r>
            <w:r w:rsidRPr="004E54EB">
              <w:rPr>
                <w:sz w:val="28"/>
                <w:szCs w:val="28"/>
              </w:rPr>
              <w:t xml:space="preserve">г. кассовое исполнение составило в части расходов по средствам бюджета  </w:t>
            </w:r>
            <w:r w:rsidR="006F70FF" w:rsidRPr="004E54EB">
              <w:rPr>
                <w:sz w:val="28"/>
                <w:szCs w:val="28"/>
              </w:rPr>
              <w:t>58436480,00</w:t>
            </w:r>
            <w:r w:rsidRPr="004E54EB">
              <w:rPr>
                <w:sz w:val="28"/>
                <w:szCs w:val="28"/>
              </w:rPr>
              <w:t xml:space="preserve"> рублей, или </w:t>
            </w:r>
            <w:r w:rsidR="004C200F" w:rsidRPr="004E54EB">
              <w:rPr>
                <w:sz w:val="28"/>
                <w:szCs w:val="28"/>
              </w:rPr>
              <w:t>9</w:t>
            </w:r>
            <w:r w:rsidR="006F670C" w:rsidRPr="004E54EB">
              <w:rPr>
                <w:sz w:val="28"/>
                <w:szCs w:val="28"/>
              </w:rPr>
              <w:t>0</w:t>
            </w:r>
            <w:r w:rsidR="004C200F" w:rsidRPr="004E54EB">
              <w:rPr>
                <w:sz w:val="28"/>
                <w:szCs w:val="28"/>
              </w:rPr>
              <w:t>,</w:t>
            </w:r>
            <w:r w:rsidR="006F670C" w:rsidRPr="004E54EB">
              <w:rPr>
                <w:sz w:val="28"/>
                <w:szCs w:val="28"/>
              </w:rPr>
              <w:t>24</w:t>
            </w:r>
            <w:r w:rsidRPr="004E54EB">
              <w:rPr>
                <w:sz w:val="28"/>
                <w:szCs w:val="28"/>
              </w:rPr>
              <w:t xml:space="preserve"> % плановых значений.</w:t>
            </w:r>
          </w:p>
          <w:p w:rsidR="0004709B" w:rsidRPr="004E54EB" w:rsidRDefault="0004709B" w:rsidP="00F63908">
            <w:pPr>
              <w:ind w:firstLine="709"/>
              <w:jc w:val="both"/>
              <w:rPr>
                <w:sz w:val="28"/>
                <w:szCs w:val="28"/>
              </w:rPr>
            </w:pPr>
            <w:r w:rsidRPr="004E54EB">
              <w:rPr>
                <w:sz w:val="28"/>
                <w:szCs w:val="28"/>
              </w:rPr>
              <w:t>Учреждением основные расходы были произведены:</w:t>
            </w:r>
          </w:p>
          <w:p w:rsidR="0004709B" w:rsidRPr="004E54EB" w:rsidRDefault="0004709B" w:rsidP="00F63908">
            <w:pPr>
              <w:ind w:firstLine="709"/>
              <w:jc w:val="both"/>
              <w:rPr>
                <w:sz w:val="28"/>
                <w:szCs w:val="28"/>
              </w:rPr>
            </w:pPr>
            <w:r w:rsidRPr="004E54EB">
              <w:rPr>
                <w:sz w:val="28"/>
                <w:szCs w:val="28"/>
              </w:rPr>
              <w:t>- фонд оплаты труда, иные выплаты персоналу и взносы по обязательному социальному страхованию на выплаты по оплате труда раб</w:t>
            </w:r>
            <w:r w:rsidR="00881431" w:rsidRPr="004E54EB">
              <w:rPr>
                <w:sz w:val="28"/>
                <w:szCs w:val="28"/>
              </w:rPr>
              <w:t xml:space="preserve">отников  (КВР 111, 112, 119) – </w:t>
            </w:r>
            <w:r w:rsidR="006F70FF" w:rsidRPr="004E54EB">
              <w:rPr>
                <w:sz w:val="28"/>
                <w:szCs w:val="28"/>
              </w:rPr>
              <w:t>31946596,01</w:t>
            </w:r>
            <w:r w:rsidRPr="004E54EB">
              <w:rPr>
                <w:sz w:val="28"/>
                <w:szCs w:val="28"/>
              </w:rPr>
              <w:t xml:space="preserve"> руб. или </w:t>
            </w:r>
            <w:r w:rsidR="0078204D" w:rsidRPr="004E54EB">
              <w:rPr>
                <w:sz w:val="28"/>
                <w:szCs w:val="28"/>
              </w:rPr>
              <w:t>54</w:t>
            </w:r>
            <w:r w:rsidR="00F676C1" w:rsidRPr="004E54EB">
              <w:rPr>
                <w:sz w:val="28"/>
                <w:szCs w:val="28"/>
              </w:rPr>
              <w:t>,</w:t>
            </w:r>
            <w:r w:rsidR="0078204D" w:rsidRPr="004E54EB">
              <w:rPr>
                <w:sz w:val="28"/>
                <w:szCs w:val="28"/>
              </w:rPr>
              <w:t>7</w:t>
            </w:r>
            <w:r w:rsidRPr="004E54EB">
              <w:rPr>
                <w:sz w:val="28"/>
                <w:szCs w:val="28"/>
              </w:rPr>
              <w:t xml:space="preserve"> % от общей суммы кассовых расходов;</w:t>
            </w:r>
          </w:p>
          <w:p w:rsidR="0004709B" w:rsidRPr="004E54EB" w:rsidRDefault="0004709B" w:rsidP="006F70FF">
            <w:pPr>
              <w:ind w:firstLine="709"/>
              <w:rPr>
                <w:sz w:val="28"/>
                <w:szCs w:val="28"/>
              </w:rPr>
            </w:pPr>
            <w:r w:rsidRPr="004E54EB">
              <w:rPr>
                <w:sz w:val="28"/>
                <w:szCs w:val="28"/>
              </w:rPr>
              <w:t xml:space="preserve">- прочая закупка товаров, работ и услуг для обеспечения государственных (муниципальных) нужд, (КВР 244) – </w:t>
            </w:r>
            <w:r w:rsidR="006F70FF" w:rsidRPr="004E54EB">
              <w:rPr>
                <w:sz w:val="28"/>
                <w:szCs w:val="28"/>
              </w:rPr>
              <w:t>26489883,09</w:t>
            </w:r>
            <w:r w:rsidRPr="004E54EB">
              <w:rPr>
                <w:sz w:val="28"/>
                <w:szCs w:val="28"/>
              </w:rPr>
              <w:t xml:space="preserve"> руб. или </w:t>
            </w:r>
            <w:r w:rsidR="0078204D" w:rsidRPr="004E54EB">
              <w:rPr>
                <w:sz w:val="28"/>
                <w:szCs w:val="28"/>
              </w:rPr>
              <w:t>45</w:t>
            </w:r>
            <w:r w:rsidR="008C2E23" w:rsidRPr="004E54EB">
              <w:rPr>
                <w:sz w:val="28"/>
                <w:szCs w:val="28"/>
              </w:rPr>
              <w:t>,</w:t>
            </w:r>
            <w:r w:rsidR="0078204D" w:rsidRPr="004E54EB">
              <w:rPr>
                <w:sz w:val="28"/>
                <w:szCs w:val="28"/>
              </w:rPr>
              <w:t>3</w:t>
            </w:r>
            <w:r w:rsidRPr="004E54EB">
              <w:rPr>
                <w:sz w:val="28"/>
                <w:szCs w:val="28"/>
              </w:rPr>
              <w:t xml:space="preserve"> % от общей суммы кассовых расходов.</w:t>
            </w:r>
          </w:p>
          <w:p w:rsidR="00A503A1" w:rsidRPr="004E54EB" w:rsidRDefault="00A503A1" w:rsidP="00A503A1">
            <w:pPr>
              <w:autoSpaceDE w:val="0"/>
              <w:autoSpaceDN w:val="0"/>
              <w:adjustRightInd w:val="0"/>
              <w:ind w:firstLine="709"/>
              <w:jc w:val="both"/>
              <w:rPr>
                <w:sz w:val="28"/>
                <w:szCs w:val="28"/>
              </w:rPr>
            </w:pPr>
            <w:r w:rsidRPr="004E54EB">
              <w:rPr>
                <w:sz w:val="28"/>
                <w:szCs w:val="28"/>
              </w:rPr>
              <w:t>Утвержденные показатели бюджетных смет на 202</w:t>
            </w:r>
            <w:r w:rsidR="006213B3" w:rsidRPr="004E54EB">
              <w:rPr>
                <w:sz w:val="28"/>
                <w:szCs w:val="28"/>
              </w:rPr>
              <w:t>2</w:t>
            </w:r>
            <w:r w:rsidRPr="004E54EB">
              <w:rPr>
                <w:sz w:val="28"/>
                <w:szCs w:val="28"/>
              </w:rPr>
              <w:t xml:space="preserve"> год соответствуют доведенным до МУ «</w:t>
            </w:r>
            <w:r w:rsidR="006213B3" w:rsidRPr="004E54EB">
              <w:rPr>
                <w:sz w:val="28"/>
                <w:szCs w:val="28"/>
              </w:rPr>
              <w:t>Перспектива</w:t>
            </w:r>
            <w:r w:rsidRPr="004E54EB">
              <w:rPr>
                <w:sz w:val="28"/>
                <w:szCs w:val="28"/>
              </w:rPr>
              <w:t>» лимитам бюджетных обязательств на принятие и (или) исполнение бюджетных обязательств по обеспечению выполнения функций казенных учреждений, что соответствует пункту 2 статьи 221 Бюджетного кодекса РФ.</w:t>
            </w:r>
          </w:p>
          <w:p w:rsidR="00A503A1" w:rsidRPr="004E54EB" w:rsidRDefault="00A503A1" w:rsidP="00A503A1">
            <w:pPr>
              <w:ind w:firstLine="708"/>
              <w:jc w:val="both"/>
              <w:rPr>
                <w:sz w:val="28"/>
                <w:szCs w:val="28"/>
              </w:rPr>
            </w:pPr>
            <w:r w:rsidRPr="004E54EB">
              <w:rPr>
                <w:sz w:val="28"/>
                <w:szCs w:val="28"/>
              </w:rPr>
              <w:t>В течение 20</w:t>
            </w:r>
            <w:r w:rsidR="000E3F37" w:rsidRPr="004E54EB">
              <w:rPr>
                <w:sz w:val="28"/>
                <w:szCs w:val="28"/>
              </w:rPr>
              <w:t>2</w:t>
            </w:r>
            <w:r w:rsidR="006213B3" w:rsidRPr="004E54EB">
              <w:rPr>
                <w:sz w:val="28"/>
                <w:szCs w:val="28"/>
              </w:rPr>
              <w:t>2</w:t>
            </w:r>
            <w:r w:rsidRPr="004E54EB">
              <w:rPr>
                <w:sz w:val="28"/>
                <w:szCs w:val="28"/>
              </w:rPr>
              <w:t xml:space="preserve"> года изменения в бюджетную смету МУ «</w:t>
            </w:r>
            <w:r w:rsidR="00726E4A" w:rsidRPr="004E54EB">
              <w:rPr>
                <w:sz w:val="28"/>
                <w:szCs w:val="28"/>
              </w:rPr>
              <w:t>Перспектива</w:t>
            </w:r>
            <w:r w:rsidRPr="004E54EB">
              <w:rPr>
                <w:sz w:val="28"/>
                <w:szCs w:val="28"/>
              </w:rPr>
              <w:t>» на 20</w:t>
            </w:r>
            <w:r w:rsidR="000E3F37" w:rsidRPr="004E54EB">
              <w:rPr>
                <w:sz w:val="28"/>
                <w:szCs w:val="28"/>
              </w:rPr>
              <w:t>2</w:t>
            </w:r>
            <w:r w:rsidR="00726E4A" w:rsidRPr="004E54EB">
              <w:rPr>
                <w:sz w:val="28"/>
                <w:szCs w:val="28"/>
              </w:rPr>
              <w:t>2</w:t>
            </w:r>
            <w:r w:rsidRPr="004E54EB">
              <w:rPr>
                <w:sz w:val="28"/>
                <w:szCs w:val="28"/>
              </w:rPr>
              <w:t xml:space="preserve"> год вносились 1</w:t>
            </w:r>
            <w:r w:rsidR="00E44BB5" w:rsidRPr="004E54EB">
              <w:rPr>
                <w:sz w:val="28"/>
                <w:szCs w:val="28"/>
              </w:rPr>
              <w:t>7</w:t>
            </w:r>
            <w:r w:rsidRPr="004E54EB">
              <w:rPr>
                <w:sz w:val="28"/>
                <w:szCs w:val="28"/>
              </w:rPr>
              <w:t xml:space="preserve"> раз: от </w:t>
            </w:r>
            <w:r w:rsidR="00E44BB5" w:rsidRPr="004E54EB">
              <w:rPr>
                <w:sz w:val="28"/>
                <w:szCs w:val="28"/>
              </w:rPr>
              <w:t>30</w:t>
            </w:r>
            <w:r w:rsidRPr="004E54EB">
              <w:rPr>
                <w:sz w:val="28"/>
                <w:szCs w:val="28"/>
              </w:rPr>
              <w:t>.</w:t>
            </w:r>
            <w:r w:rsidR="00E44BB5" w:rsidRPr="004E54EB">
              <w:rPr>
                <w:sz w:val="28"/>
                <w:szCs w:val="28"/>
              </w:rPr>
              <w:t>12</w:t>
            </w:r>
            <w:r w:rsidRPr="004E54EB">
              <w:rPr>
                <w:sz w:val="28"/>
                <w:szCs w:val="28"/>
              </w:rPr>
              <w:t>.20</w:t>
            </w:r>
            <w:r w:rsidR="000E3F37"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01</w:t>
            </w:r>
            <w:r w:rsidRPr="004E54EB">
              <w:rPr>
                <w:sz w:val="28"/>
                <w:szCs w:val="28"/>
              </w:rPr>
              <w:t>.0</w:t>
            </w:r>
            <w:r w:rsidR="000E3F37" w:rsidRPr="004E54EB">
              <w:rPr>
                <w:sz w:val="28"/>
                <w:szCs w:val="28"/>
              </w:rPr>
              <w:t>4</w:t>
            </w:r>
            <w:r w:rsidRPr="004E54EB">
              <w:rPr>
                <w:sz w:val="28"/>
                <w:szCs w:val="28"/>
              </w:rPr>
              <w:t>.20</w:t>
            </w:r>
            <w:r w:rsidR="000E3F37"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14</w:t>
            </w:r>
            <w:r w:rsidRPr="004E54EB">
              <w:rPr>
                <w:sz w:val="28"/>
                <w:szCs w:val="28"/>
              </w:rPr>
              <w:t>.0</w:t>
            </w:r>
            <w:r w:rsidR="00E44BB5" w:rsidRPr="004E54EB">
              <w:rPr>
                <w:sz w:val="28"/>
                <w:szCs w:val="28"/>
              </w:rPr>
              <w:t>4</w:t>
            </w:r>
            <w:r w:rsidRPr="004E54EB">
              <w:rPr>
                <w:sz w:val="28"/>
                <w:szCs w:val="28"/>
              </w:rPr>
              <w:t>.20</w:t>
            </w:r>
            <w:r w:rsidR="000E3F37"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03</w:t>
            </w:r>
            <w:r w:rsidRPr="004E54EB">
              <w:rPr>
                <w:sz w:val="28"/>
                <w:szCs w:val="28"/>
              </w:rPr>
              <w:t>.0</w:t>
            </w:r>
            <w:r w:rsidR="000E3F37" w:rsidRPr="004E54EB">
              <w:rPr>
                <w:sz w:val="28"/>
                <w:szCs w:val="28"/>
              </w:rPr>
              <w:t>6</w:t>
            </w:r>
            <w:r w:rsidRPr="004E54EB">
              <w:rPr>
                <w:sz w:val="28"/>
                <w:szCs w:val="28"/>
              </w:rPr>
              <w:t>.20</w:t>
            </w:r>
            <w:r w:rsidR="000E3F37"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15</w:t>
            </w:r>
            <w:r w:rsidRPr="004E54EB">
              <w:rPr>
                <w:sz w:val="28"/>
                <w:szCs w:val="28"/>
              </w:rPr>
              <w:t>.0</w:t>
            </w:r>
            <w:r w:rsidR="00E44BB5" w:rsidRPr="004E54EB">
              <w:rPr>
                <w:sz w:val="28"/>
                <w:szCs w:val="28"/>
              </w:rPr>
              <w:t>8</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0</w:t>
            </w:r>
            <w:r w:rsidR="004639B1" w:rsidRPr="004E54EB">
              <w:rPr>
                <w:sz w:val="28"/>
                <w:szCs w:val="28"/>
              </w:rPr>
              <w:t>6</w:t>
            </w:r>
            <w:r w:rsidRPr="004E54EB">
              <w:rPr>
                <w:sz w:val="28"/>
                <w:szCs w:val="28"/>
              </w:rPr>
              <w:t>.0</w:t>
            </w:r>
            <w:r w:rsidR="004639B1" w:rsidRPr="004E54EB">
              <w:rPr>
                <w:sz w:val="28"/>
                <w:szCs w:val="28"/>
              </w:rPr>
              <w:t>9</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30</w:t>
            </w:r>
            <w:r w:rsidRPr="004E54EB">
              <w:rPr>
                <w:sz w:val="28"/>
                <w:szCs w:val="28"/>
              </w:rPr>
              <w:t>.0</w:t>
            </w:r>
            <w:r w:rsidR="004639B1" w:rsidRPr="004E54EB">
              <w:rPr>
                <w:sz w:val="28"/>
                <w:szCs w:val="28"/>
              </w:rPr>
              <w:t>9</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20.</w:t>
            </w:r>
            <w:r w:rsidR="004639B1" w:rsidRPr="004E54EB">
              <w:rPr>
                <w:sz w:val="28"/>
                <w:szCs w:val="28"/>
              </w:rPr>
              <w:t>10</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26</w:t>
            </w:r>
            <w:r w:rsidRPr="004E54EB">
              <w:rPr>
                <w:sz w:val="28"/>
                <w:szCs w:val="28"/>
              </w:rPr>
              <w:t>.</w:t>
            </w:r>
            <w:r w:rsidR="004639B1" w:rsidRPr="004E54EB">
              <w:rPr>
                <w:sz w:val="28"/>
                <w:szCs w:val="28"/>
              </w:rPr>
              <w:t>10</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07</w:t>
            </w:r>
            <w:r w:rsidRPr="004E54EB">
              <w:rPr>
                <w:sz w:val="28"/>
                <w:szCs w:val="28"/>
              </w:rPr>
              <w:t>.</w:t>
            </w:r>
            <w:r w:rsidR="004639B1" w:rsidRPr="004E54EB">
              <w:rPr>
                <w:sz w:val="28"/>
                <w:szCs w:val="28"/>
              </w:rPr>
              <w:t>11</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17</w:t>
            </w:r>
            <w:r w:rsidRPr="004E54EB">
              <w:rPr>
                <w:sz w:val="28"/>
                <w:szCs w:val="28"/>
              </w:rPr>
              <w:t>.1</w:t>
            </w:r>
            <w:r w:rsidR="004639B1" w:rsidRPr="004E54EB">
              <w:rPr>
                <w:sz w:val="28"/>
                <w:szCs w:val="28"/>
              </w:rPr>
              <w:t>1</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06</w:t>
            </w:r>
            <w:r w:rsidRPr="004E54EB">
              <w:rPr>
                <w:sz w:val="28"/>
                <w:szCs w:val="28"/>
              </w:rPr>
              <w:t>.1</w:t>
            </w:r>
            <w:r w:rsidR="00E44BB5" w:rsidRPr="004E54EB">
              <w:rPr>
                <w:sz w:val="28"/>
                <w:szCs w:val="28"/>
              </w:rPr>
              <w:t>2</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09</w:t>
            </w:r>
            <w:r w:rsidRPr="004E54EB">
              <w:rPr>
                <w:sz w:val="28"/>
                <w:szCs w:val="28"/>
              </w:rPr>
              <w:t>.1</w:t>
            </w:r>
            <w:r w:rsidR="004639B1" w:rsidRPr="004E54EB">
              <w:rPr>
                <w:sz w:val="28"/>
                <w:szCs w:val="28"/>
              </w:rPr>
              <w:t>2</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21</w:t>
            </w:r>
            <w:r w:rsidRPr="004E54EB">
              <w:rPr>
                <w:sz w:val="28"/>
                <w:szCs w:val="28"/>
              </w:rPr>
              <w:t>.1</w:t>
            </w:r>
            <w:r w:rsidR="004639B1" w:rsidRPr="004E54EB">
              <w:rPr>
                <w:sz w:val="28"/>
                <w:szCs w:val="28"/>
              </w:rPr>
              <w:t>2</w:t>
            </w:r>
            <w:r w:rsidRPr="004E54EB">
              <w:rPr>
                <w:sz w:val="28"/>
                <w:szCs w:val="28"/>
              </w:rPr>
              <w:t>.20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23</w:t>
            </w:r>
            <w:r w:rsidRPr="004E54EB">
              <w:rPr>
                <w:sz w:val="28"/>
                <w:szCs w:val="28"/>
              </w:rPr>
              <w:t>.12.20</w:t>
            </w:r>
            <w:r w:rsidR="004639B1" w:rsidRPr="004E54EB">
              <w:rPr>
                <w:sz w:val="28"/>
                <w:szCs w:val="28"/>
              </w:rPr>
              <w:t>2</w:t>
            </w:r>
            <w:r w:rsidR="00885C22" w:rsidRPr="004E54EB">
              <w:rPr>
                <w:sz w:val="28"/>
                <w:szCs w:val="28"/>
              </w:rPr>
              <w:t>2</w:t>
            </w:r>
            <w:r w:rsidRPr="004E54EB">
              <w:rPr>
                <w:sz w:val="28"/>
                <w:szCs w:val="28"/>
              </w:rPr>
              <w:t xml:space="preserve">, </w:t>
            </w:r>
            <w:r w:rsidR="00E44BB5" w:rsidRPr="004E54EB">
              <w:rPr>
                <w:sz w:val="28"/>
                <w:szCs w:val="28"/>
              </w:rPr>
              <w:t>26</w:t>
            </w:r>
            <w:r w:rsidRPr="004E54EB">
              <w:rPr>
                <w:sz w:val="28"/>
                <w:szCs w:val="28"/>
              </w:rPr>
              <w:t>.12.20</w:t>
            </w:r>
            <w:r w:rsidR="004639B1" w:rsidRPr="004E54EB">
              <w:rPr>
                <w:sz w:val="28"/>
                <w:szCs w:val="28"/>
              </w:rPr>
              <w:t>2</w:t>
            </w:r>
            <w:r w:rsidR="00885C22" w:rsidRPr="004E54EB">
              <w:rPr>
                <w:sz w:val="28"/>
                <w:szCs w:val="28"/>
              </w:rPr>
              <w:t>2</w:t>
            </w:r>
            <w:r w:rsidR="004639B1" w:rsidRPr="004E54EB">
              <w:rPr>
                <w:sz w:val="28"/>
                <w:szCs w:val="28"/>
              </w:rPr>
              <w:t xml:space="preserve">, </w:t>
            </w:r>
            <w:r w:rsidR="00E44BB5" w:rsidRPr="004E54EB">
              <w:rPr>
                <w:sz w:val="28"/>
                <w:szCs w:val="28"/>
              </w:rPr>
              <w:t>30</w:t>
            </w:r>
            <w:r w:rsidR="004639B1" w:rsidRPr="004E54EB">
              <w:rPr>
                <w:sz w:val="28"/>
                <w:szCs w:val="28"/>
              </w:rPr>
              <w:t>.12.202</w:t>
            </w:r>
            <w:r w:rsidR="00885C22" w:rsidRPr="004E54EB">
              <w:rPr>
                <w:sz w:val="28"/>
                <w:szCs w:val="28"/>
              </w:rPr>
              <w:t>2</w:t>
            </w:r>
            <w:r w:rsidR="004639B1" w:rsidRPr="004E54EB">
              <w:rPr>
                <w:sz w:val="28"/>
                <w:szCs w:val="28"/>
              </w:rPr>
              <w:t>.</w:t>
            </w:r>
          </w:p>
          <w:p w:rsidR="00A503A1" w:rsidRPr="004E54EB" w:rsidRDefault="00A503A1" w:rsidP="004639B1">
            <w:pPr>
              <w:autoSpaceDE w:val="0"/>
              <w:autoSpaceDN w:val="0"/>
              <w:adjustRightInd w:val="0"/>
              <w:ind w:firstLine="709"/>
              <w:jc w:val="both"/>
              <w:rPr>
                <w:sz w:val="28"/>
                <w:szCs w:val="28"/>
              </w:rPr>
            </w:pPr>
            <w:r w:rsidRPr="004E54EB">
              <w:rPr>
                <w:sz w:val="28"/>
                <w:szCs w:val="28"/>
              </w:rPr>
              <w:t>В ходе проверки установлено, что в проверяемом периоде</w:t>
            </w:r>
            <w:r w:rsidRPr="004E54EB">
              <w:rPr>
                <w:sz w:val="28"/>
              </w:rPr>
              <w:t xml:space="preserve"> МУ</w:t>
            </w:r>
            <w:r w:rsidR="007026C6" w:rsidRPr="004E54EB">
              <w:rPr>
                <w:sz w:val="28"/>
              </w:rPr>
              <w:t> </w:t>
            </w:r>
            <w:r w:rsidRPr="004E54EB">
              <w:rPr>
                <w:sz w:val="28"/>
              </w:rPr>
              <w:t>«</w:t>
            </w:r>
            <w:r w:rsidR="006213B3" w:rsidRPr="004E54EB">
              <w:rPr>
                <w:sz w:val="28"/>
              </w:rPr>
              <w:t>Перспектива</w:t>
            </w:r>
            <w:r w:rsidRPr="004E54EB">
              <w:rPr>
                <w:sz w:val="28"/>
              </w:rPr>
              <w:t>»</w:t>
            </w:r>
            <w:r w:rsidRPr="004E54EB">
              <w:rPr>
                <w:sz w:val="28"/>
                <w:szCs w:val="28"/>
              </w:rPr>
              <w:t>, утвержденная бюджетная смета и изменения показателей бюджетной сметы на 202</w:t>
            </w:r>
            <w:r w:rsidR="00726E4A" w:rsidRPr="004E54EB">
              <w:rPr>
                <w:sz w:val="28"/>
                <w:szCs w:val="28"/>
              </w:rPr>
              <w:t>2</w:t>
            </w:r>
            <w:r w:rsidRPr="004E54EB">
              <w:rPr>
                <w:sz w:val="28"/>
                <w:szCs w:val="28"/>
              </w:rPr>
              <w:t xml:space="preserve"> год размещалась на bus.gov.ru в сети Интернет.</w:t>
            </w:r>
          </w:p>
          <w:p w:rsidR="00A503A1" w:rsidRPr="004E54EB" w:rsidRDefault="00A503A1" w:rsidP="004639B1">
            <w:pPr>
              <w:ind w:firstLine="709"/>
              <w:jc w:val="both"/>
              <w:rPr>
                <w:sz w:val="28"/>
                <w:szCs w:val="28"/>
              </w:rPr>
            </w:pPr>
            <w:r w:rsidRPr="004E54EB">
              <w:rPr>
                <w:sz w:val="28"/>
                <w:szCs w:val="28"/>
              </w:rPr>
              <w:t>Как показала проверка, нарушения требования к составлению, утверждению и ведению бюджетной сметы учреждением не выявлено.</w:t>
            </w:r>
          </w:p>
          <w:p w:rsidR="00D960A3" w:rsidRPr="004E54EB" w:rsidRDefault="00D960A3" w:rsidP="00B3506D">
            <w:pPr>
              <w:pStyle w:val="ConsPlusNormal"/>
              <w:ind w:firstLine="709"/>
              <w:jc w:val="both"/>
              <w:rPr>
                <w:rFonts w:ascii="Times New Roman" w:hAnsi="Times New Roman" w:cs="Times New Roman"/>
                <w:sz w:val="28"/>
                <w:szCs w:val="28"/>
              </w:rPr>
            </w:pPr>
          </w:p>
          <w:p w:rsidR="001A2834" w:rsidRPr="004E54EB" w:rsidRDefault="001A2834" w:rsidP="00206445">
            <w:pPr>
              <w:pStyle w:val="ConsPlusNormal"/>
              <w:ind w:firstLine="709"/>
              <w:jc w:val="center"/>
              <w:rPr>
                <w:rFonts w:ascii="Times New Roman" w:hAnsi="Times New Roman" w:cs="Times New Roman"/>
                <w:b/>
                <w:sz w:val="28"/>
                <w:szCs w:val="28"/>
              </w:rPr>
            </w:pPr>
            <w:r w:rsidRPr="004E54EB">
              <w:rPr>
                <w:rFonts w:ascii="Times New Roman" w:hAnsi="Times New Roman" w:cs="Times New Roman"/>
                <w:b/>
                <w:sz w:val="28"/>
                <w:szCs w:val="28"/>
              </w:rPr>
              <w:t>Учетная политика</w:t>
            </w:r>
          </w:p>
          <w:p w:rsidR="004B6A93" w:rsidRPr="004E54EB" w:rsidRDefault="004B6A93" w:rsidP="00842127">
            <w:pPr>
              <w:pStyle w:val="af8"/>
              <w:spacing w:before="0" w:beforeAutospacing="0" w:after="0" w:afterAutospacing="0"/>
              <w:jc w:val="both"/>
              <w:rPr>
                <w:sz w:val="28"/>
                <w:szCs w:val="28"/>
              </w:rPr>
            </w:pPr>
          </w:p>
          <w:p w:rsidR="00A01736" w:rsidRPr="004E54EB" w:rsidRDefault="00A01736" w:rsidP="008569A3">
            <w:pPr>
              <w:ind w:firstLine="709"/>
              <w:jc w:val="both"/>
              <w:rPr>
                <w:sz w:val="28"/>
                <w:szCs w:val="28"/>
              </w:rPr>
            </w:pPr>
            <w:r w:rsidRPr="004E54EB">
              <w:rPr>
                <w:sz w:val="28"/>
                <w:szCs w:val="28"/>
              </w:rPr>
              <w:t xml:space="preserve">Субъект учета формирует </w:t>
            </w:r>
            <w:hyperlink r:id="rId10" w:anchor="block_1000" w:history="1">
              <w:r w:rsidRPr="004E54EB">
                <w:rPr>
                  <w:rStyle w:val="a9"/>
                  <w:color w:val="auto"/>
                  <w:sz w:val="28"/>
                  <w:szCs w:val="28"/>
                  <w:u w:val="none"/>
                </w:rPr>
                <w:t>учетную политику</w:t>
              </w:r>
            </w:hyperlink>
            <w:r w:rsidRPr="004E54EB">
              <w:rPr>
                <w:sz w:val="28"/>
                <w:szCs w:val="28"/>
              </w:rPr>
              <w:t xml:space="preserve"> исходя из особенностей своей структуры, отраслевых и иных особенностей деятельности, выполняемых им в соответствии с законодательством Российской Федерации полномочий и (или) функций, руководствуясь законодательством Российской Федераци</w:t>
            </w:r>
            <w:r w:rsidR="003C7DB4" w:rsidRPr="004E54EB">
              <w:rPr>
                <w:sz w:val="28"/>
                <w:szCs w:val="28"/>
              </w:rPr>
              <w:t>и</w:t>
            </w:r>
            <w:r w:rsidRPr="004E54EB">
              <w:t xml:space="preserve">, </w:t>
            </w:r>
            <w:r w:rsidRPr="004E54EB">
              <w:rPr>
                <w:sz w:val="28"/>
                <w:szCs w:val="28"/>
              </w:rPr>
              <w:t>регулирующими ведение бухгалтерского учета и составление бухгалтерской (финансовой) отчетности, а также учетной политикой органа, осуществляющего полномочия и функции учредителя.</w:t>
            </w:r>
          </w:p>
          <w:p w:rsidR="003C7DB4" w:rsidRPr="004E54EB" w:rsidRDefault="002D6469" w:rsidP="003C7DB4">
            <w:pPr>
              <w:ind w:firstLine="709"/>
              <w:jc w:val="both"/>
              <w:rPr>
                <w:sz w:val="28"/>
                <w:szCs w:val="28"/>
              </w:rPr>
            </w:pPr>
            <w:r w:rsidRPr="004E54EB">
              <w:rPr>
                <w:sz w:val="28"/>
                <w:szCs w:val="28"/>
              </w:rPr>
              <w:lastRenderedPageBreak/>
              <w:t>Ведение бухгалтерского учета в учреждении</w:t>
            </w:r>
            <w:r w:rsidR="00F463AD" w:rsidRPr="004E54EB">
              <w:rPr>
                <w:sz w:val="28"/>
                <w:szCs w:val="28"/>
              </w:rPr>
              <w:t xml:space="preserve"> осуществляется на основании </w:t>
            </w:r>
            <w:r w:rsidRPr="004E54EB">
              <w:rPr>
                <w:sz w:val="28"/>
                <w:szCs w:val="28"/>
              </w:rPr>
              <w:t>Федерального закона от 06.12.2011</w:t>
            </w:r>
            <w:r w:rsidR="002E12BC" w:rsidRPr="004E54EB">
              <w:rPr>
                <w:sz w:val="28"/>
                <w:szCs w:val="28"/>
              </w:rPr>
              <w:t xml:space="preserve"> г.</w:t>
            </w:r>
            <w:r w:rsidRPr="004E54EB">
              <w:rPr>
                <w:sz w:val="28"/>
                <w:szCs w:val="28"/>
              </w:rPr>
              <w:t xml:space="preserve"> № 402-ФЗ «О бухгалтерском учете», Инструкций, утвержденных Приказами М</w:t>
            </w:r>
            <w:r w:rsidR="00F463AD" w:rsidRPr="004E54EB">
              <w:rPr>
                <w:sz w:val="28"/>
                <w:szCs w:val="28"/>
              </w:rPr>
              <w:t xml:space="preserve">инистерства Финансов Российской </w:t>
            </w:r>
            <w:r w:rsidRPr="004E54EB">
              <w:rPr>
                <w:sz w:val="28"/>
                <w:szCs w:val="28"/>
              </w:rPr>
              <w:t>Федерации от 01.12.2010</w:t>
            </w:r>
            <w:r w:rsidR="00F463AD" w:rsidRPr="004E54EB">
              <w:rPr>
                <w:sz w:val="28"/>
                <w:szCs w:val="28"/>
              </w:rPr>
              <w:t xml:space="preserve"> г.</w:t>
            </w:r>
            <w:r w:rsidRPr="004E54EB">
              <w:rPr>
                <w:sz w:val="28"/>
                <w:szCs w:val="28"/>
              </w:rPr>
              <w:t xml:space="preserve"> № 157н, от 16.12.2010 </w:t>
            </w:r>
            <w:r w:rsidR="00F463AD" w:rsidRPr="004E54EB">
              <w:rPr>
                <w:sz w:val="28"/>
                <w:szCs w:val="28"/>
              </w:rPr>
              <w:t xml:space="preserve">г. </w:t>
            </w:r>
            <w:r w:rsidRPr="004E54EB">
              <w:rPr>
                <w:sz w:val="28"/>
                <w:szCs w:val="28"/>
              </w:rPr>
              <w:t>№ 174н, от 30.03.2015</w:t>
            </w:r>
            <w:r w:rsidR="00F463AD" w:rsidRPr="004E54EB">
              <w:rPr>
                <w:sz w:val="28"/>
                <w:szCs w:val="28"/>
              </w:rPr>
              <w:t xml:space="preserve"> г.</w:t>
            </w:r>
            <w:r w:rsidRPr="004E54EB">
              <w:rPr>
                <w:sz w:val="28"/>
                <w:szCs w:val="28"/>
              </w:rPr>
              <w:t xml:space="preserve"> № 52н, Федеральных стандартов бухгалтерского учета от 31.12.2016</w:t>
            </w:r>
            <w:r w:rsidR="00F463AD" w:rsidRPr="004E54EB">
              <w:rPr>
                <w:sz w:val="28"/>
                <w:szCs w:val="28"/>
              </w:rPr>
              <w:t xml:space="preserve"> г.</w:t>
            </w:r>
            <w:r w:rsidRPr="004E54EB">
              <w:rPr>
                <w:sz w:val="28"/>
                <w:szCs w:val="28"/>
              </w:rPr>
              <w:t xml:space="preserve"> №</w:t>
            </w:r>
            <w:r w:rsidR="00F463AD" w:rsidRPr="004E54EB">
              <w:rPr>
                <w:sz w:val="28"/>
                <w:szCs w:val="28"/>
              </w:rPr>
              <w:t xml:space="preserve"> 256н, 257н, 258н, 259н, 260н, </w:t>
            </w:r>
            <w:r w:rsidRPr="004E54EB">
              <w:rPr>
                <w:sz w:val="28"/>
                <w:szCs w:val="28"/>
              </w:rPr>
              <w:t xml:space="preserve">Учетной политики учреждения и иных нормативно - правовых актов, регулирующих   вопросы  бухгалтерского  учета. </w:t>
            </w:r>
          </w:p>
          <w:p w:rsidR="003C7DB4" w:rsidRPr="004E54EB" w:rsidRDefault="003C7DB4" w:rsidP="003C7DB4">
            <w:pPr>
              <w:ind w:firstLine="709"/>
              <w:jc w:val="both"/>
              <w:rPr>
                <w:sz w:val="28"/>
                <w:szCs w:val="28"/>
              </w:rPr>
            </w:pPr>
            <w:r w:rsidRPr="004E54EB">
              <w:rPr>
                <w:sz w:val="28"/>
                <w:szCs w:val="28"/>
              </w:rPr>
              <w:t>С</w:t>
            </w:r>
            <w:r w:rsidR="0056089A" w:rsidRPr="004E54EB">
              <w:rPr>
                <w:sz w:val="28"/>
                <w:szCs w:val="28"/>
              </w:rPr>
              <w:t> 1 января 2019 года должны выполняться требования пункт 9 ФСБУ «Учетная политика, оценочные значения и ошибки»</w:t>
            </w:r>
            <w:r w:rsidR="0056089A" w:rsidRPr="004E54EB">
              <w:t xml:space="preserve">. </w:t>
            </w:r>
            <w:r w:rsidR="0056089A" w:rsidRPr="004E54EB">
              <w:rPr>
                <w:sz w:val="28"/>
                <w:szCs w:val="28"/>
              </w:rPr>
              <w:t xml:space="preserve">Названным пунктом федерального стандарта </w:t>
            </w:r>
            <w:r w:rsidRPr="004E54EB">
              <w:rPr>
                <w:sz w:val="28"/>
                <w:szCs w:val="28"/>
              </w:rPr>
              <w:t xml:space="preserve">установлено, что </w:t>
            </w:r>
            <w:r w:rsidR="0056089A" w:rsidRPr="004E54EB">
              <w:rPr>
                <w:sz w:val="28"/>
                <w:szCs w:val="28"/>
              </w:rPr>
              <w:t>актами субъекта учета, устанавливающими в целях организации и ведения бухгалтерского учета учетную политику субъекта учета, утверждаются:</w:t>
            </w:r>
          </w:p>
          <w:p w:rsidR="003C7DB4" w:rsidRPr="004E54EB" w:rsidRDefault="003C7DB4" w:rsidP="003C7DB4">
            <w:pPr>
              <w:ind w:firstLine="709"/>
              <w:jc w:val="both"/>
              <w:rPr>
                <w:sz w:val="28"/>
                <w:szCs w:val="28"/>
              </w:rPr>
            </w:pPr>
            <w:r w:rsidRPr="004E54EB">
              <w:rPr>
                <w:sz w:val="28"/>
                <w:szCs w:val="28"/>
              </w:rPr>
              <w:t xml:space="preserve">- </w:t>
            </w:r>
            <w:r w:rsidR="0056089A" w:rsidRPr="004E54EB">
              <w:rPr>
                <w:sz w:val="28"/>
                <w:szCs w:val="28"/>
              </w:rPr>
              <w:t>рабочий план счетов субъекта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p>
          <w:p w:rsidR="003C7DB4" w:rsidRPr="004E54EB" w:rsidRDefault="003C7DB4" w:rsidP="003C7DB4">
            <w:pPr>
              <w:ind w:firstLine="709"/>
              <w:jc w:val="both"/>
              <w:rPr>
                <w:sz w:val="28"/>
                <w:szCs w:val="28"/>
              </w:rPr>
            </w:pPr>
            <w:r w:rsidRPr="004E54EB">
              <w:rPr>
                <w:sz w:val="28"/>
                <w:szCs w:val="28"/>
              </w:rPr>
              <w:t xml:space="preserve">- </w:t>
            </w:r>
            <w:r w:rsidR="0056089A" w:rsidRPr="004E54EB">
              <w:rPr>
                <w:sz w:val="28"/>
                <w:szCs w:val="28"/>
              </w:rPr>
              <w:t>методы оценки отдельных видов имущества и обязательств в случаях, предусмотренных федеральными стандартами бухгалтерского учета для организаций государственного сектора;</w:t>
            </w:r>
          </w:p>
          <w:p w:rsidR="003C7DB4" w:rsidRPr="004E54EB" w:rsidRDefault="003C7DB4" w:rsidP="003C7DB4">
            <w:pPr>
              <w:ind w:firstLine="709"/>
              <w:jc w:val="both"/>
              <w:rPr>
                <w:sz w:val="28"/>
                <w:szCs w:val="28"/>
              </w:rPr>
            </w:pPr>
            <w:r w:rsidRPr="004E54EB">
              <w:rPr>
                <w:sz w:val="28"/>
                <w:szCs w:val="28"/>
              </w:rPr>
              <w:t xml:space="preserve">- </w:t>
            </w:r>
            <w:r w:rsidR="0056089A" w:rsidRPr="004E54EB">
              <w:rPr>
                <w:sz w:val="28"/>
                <w:szCs w:val="28"/>
              </w:rPr>
              <w:t>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w:t>
            </w:r>
          </w:p>
          <w:p w:rsidR="003C7DB4" w:rsidRPr="004E54EB" w:rsidRDefault="003C7DB4" w:rsidP="003C7DB4">
            <w:pPr>
              <w:ind w:firstLine="709"/>
              <w:jc w:val="both"/>
              <w:rPr>
                <w:sz w:val="28"/>
                <w:szCs w:val="28"/>
              </w:rPr>
            </w:pPr>
            <w:r w:rsidRPr="004E54EB">
              <w:rPr>
                <w:sz w:val="28"/>
                <w:szCs w:val="28"/>
              </w:rPr>
              <w:t xml:space="preserve">- </w:t>
            </w:r>
            <w:r w:rsidR="0056089A" w:rsidRPr="004E54EB">
              <w:rPr>
                <w:sz w:val="28"/>
                <w:szCs w:val="28"/>
              </w:rPr>
              <w:t>порядок признания в бухгалтерском учете и раскрытия в бухгалтерской (финансовой) отчетности событий после отчетной даты;</w:t>
            </w:r>
          </w:p>
          <w:p w:rsidR="003C7DB4" w:rsidRPr="004E54EB" w:rsidRDefault="003C7DB4" w:rsidP="003C7DB4">
            <w:pPr>
              <w:ind w:firstLine="709"/>
              <w:jc w:val="both"/>
              <w:rPr>
                <w:sz w:val="28"/>
                <w:szCs w:val="28"/>
              </w:rPr>
            </w:pPr>
            <w:r w:rsidRPr="004E54EB">
              <w:rPr>
                <w:sz w:val="28"/>
                <w:szCs w:val="28"/>
              </w:rPr>
              <w:t xml:space="preserve">- </w:t>
            </w:r>
            <w:r w:rsidR="0056089A" w:rsidRPr="004E54EB">
              <w:rPr>
                <w:sz w:val="28"/>
                <w:szCs w:val="28"/>
              </w:rPr>
              <w:t>порядки проведения инвентаризаций активов, имущества, учитываемого на забалансовых счетах, обязательств, иных объектов бухгалтерского учета;</w:t>
            </w:r>
          </w:p>
          <w:p w:rsidR="003C7DB4" w:rsidRPr="004E54EB" w:rsidRDefault="003C7DB4" w:rsidP="003C7DB4">
            <w:pPr>
              <w:ind w:firstLine="709"/>
              <w:jc w:val="both"/>
              <w:rPr>
                <w:sz w:val="28"/>
                <w:szCs w:val="28"/>
              </w:rPr>
            </w:pPr>
            <w:r w:rsidRPr="004E54EB">
              <w:rPr>
                <w:sz w:val="28"/>
                <w:szCs w:val="28"/>
              </w:rPr>
              <w:t xml:space="preserve">- </w:t>
            </w:r>
            <w:r w:rsidR="0056089A" w:rsidRPr="004E54EB">
              <w:rPr>
                <w:sz w:val="28"/>
                <w:szCs w:val="28"/>
              </w:rPr>
              <w:t>формы первичных (сводных) учетных документов, применяемых для оформления фактов хозяйственной жизни, регистров бухгалтерского учета и иных документов бухгалтерского учета, по которым законодательством РФ не установлены обязательные для их оформления формы документов. При этом утвержденные субъектом учета формы документов должны содержать обязательные реквизиты первичного учетного документа, предусмотренные ФСБУ «Концептуальные основы»;</w:t>
            </w:r>
          </w:p>
          <w:p w:rsidR="003C7DB4" w:rsidRPr="004E54EB" w:rsidRDefault="003C7DB4" w:rsidP="003C7DB4">
            <w:pPr>
              <w:ind w:firstLine="709"/>
              <w:jc w:val="both"/>
              <w:rPr>
                <w:sz w:val="28"/>
                <w:szCs w:val="28"/>
              </w:rPr>
            </w:pPr>
            <w:r w:rsidRPr="004E54EB">
              <w:rPr>
                <w:sz w:val="28"/>
                <w:szCs w:val="28"/>
              </w:rPr>
              <w:t xml:space="preserve">- </w:t>
            </w:r>
            <w:r w:rsidR="0056089A" w:rsidRPr="004E54EB">
              <w:rPr>
                <w:sz w:val="28"/>
                <w:szCs w:val="28"/>
              </w:rPr>
              <w:t>порядок организации и обеспечения (осуществления) субъектом учета внутреннего финансового контроля;</w:t>
            </w:r>
          </w:p>
          <w:p w:rsidR="0056089A" w:rsidRPr="004E54EB" w:rsidRDefault="003C7DB4" w:rsidP="00F463AD">
            <w:pPr>
              <w:ind w:firstLine="709"/>
              <w:jc w:val="both"/>
              <w:rPr>
                <w:sz w:val="28"/>
                <w:szCs w:val="28"/>
              </w:rPr>
            </w:pPr>
            <w:r w:rsidRPr="004E54EB">
              <w:rPr>
                <w:sz w:val="28"/>
                <w:szCs w:val="28"/>
              </w:rPr>
              <w:t>-</w:t>
            </w:r>
            <w:r w:rsidR="0056089A" w:rsidRPr="004E54EB">
              <w:rPr>
                <w:sz w:val="28"/>
                <w:szCs w:val="28"/>
              </w:rPr>
              <w:t>иные решения, необходимые для организации и ведения бухгалтерского учета.</w:t>
            </w:r>
          </w:p>
          <w:p w:rsidR="002E12BC" w:rsidRPr="004E54EB" w:rsidRDefault="002E12BC" w:rsidP="00F463AD">
            <w:pPr>
              <w:ind w:firstLine="709"/>
              <w:jc w:val="both"/>
              <w:rPr>
                <w:sz w:val="28"/>
                <w:szCs w:val="28"/>
              </w:rPr>
            </w:pPr>
            <w:r w:rsidRPr="004E54EB">
              <w:rPr>
                <w:sz w:val="28"/>
                <w:szCs w:val="28"/>
              </w:rPr>
              <w:t xml:space="preserve">Учетная политика </w:t>
            </w:r>
            <w:r w:rsidR="00C905AE" w:rsidRPr="004E54EB">
              <w:rPr>
                <w:sz w:val="28"/>
                <w:szCs w:val="28"/>
              </w:rPr>
              <w:t>в МУ «</w:t>
            </w:r>
            <w:r w:rsidR="006213B3" w:rsidRPr="004E54EB">
              <w:rPr>
                <w:sz w:val="28"/>
                <w:szCs w:val="28"/>
              </w:rPr>
              <w:t>Перспектива</w:t>
            </w:r>
            <w:r w:rsidR="00C905AE" w:rsidRPr="004E54EB">
              <w:rPr>
                <w:sz w:val="28"/>
                <w:szCs w:val="28"/>
              </w:rPr>
              <w:t xml:space="preserve">» </w:t>
            </w:r>
            <w:r w:rsidRPr="004E54EB">
              <w:rPr>
                <w:sz w:val="28"/>
                <w:szCs w:val="28"/>
              </w:rPr>
              <w:t xml:space="preserve">разработана и утверждена распоряжением администрации Новопокровского сельского поселения Новопокровского района от </w:t>
            </w:r>
            <w:r w:rsidR="00EC75A9" w:rsidRPr="004E54EB">
              <w:rPr>
                <w:sz w:val="28"/>
                <w:szCs w:val="28"/>
              </w:rPr>
              <w:t>29</w:t>
            </w:r>
            <w:r w:rsidRPr="004E54EB">
              <w:rPr>
                <w:sz w:val="28"/>
                <w:szCs w:val="28"/>
              </w:rPr>
              <w:t>.</w:t>
            </w:r>
            <w:r w:rsidR="00EC75A9" w:rsidRPr="004E54EB">
              <w:rPr>
                <w:sz w:val="28"/>
                <w:szCs w:val="28"/>
              </w:rPr>
              <w:t>12</w:t>
            </w:r>
            <w:r w:rsidRPr="004E54EB">
              <w:rPr>
                <w:sz w:val="28"/>
                <w:szCs w:val="28"/>
              </w:rPr>
              <w:t xml:space="preserve">.2021 г. № </w:t>
            </w:r>
            <w:r w:rsidR="00EC75A9" w:rsidRPr="004E54EB">
              <w:rPr>
                <w:sz w:val="28"/>
                <w:szCs w:val="28"/>
              </w:rPr>
              <w:t>227</w:t>
            </w:r>
            <w:r w:rsidRPr="004E54EB">
              <w:rPr>
                <w:sz w:val="28"/>
                <w:szCs w:val="28"/>
              </w:rPr>
              <w:t xml:space="preserve">–р «Об учетной политике администрации Новопокровского сельского поселения для целей бухгалтерского </w:t>
            </w:r>
            <w:r w:rsidRPr="004E54EB">
              <w:rPr>
                <w:sz w:val="28"/>
                <w:szCs w:val="28"/>
              </w:rPr>
              <w:lastRenderedPageBreak/>
              <w:t>и налогового учета на 202</w:t>
            </w:r>
            <w:r w:rsidR="00EC75A9" w:rsidRPr="004E54EB">
              <w:rPr>
                <w:sz w:val="28"/>
                <w:szCs w:val="28"/>
              </w:rPr>
              <w:t>2</w:t>
            </w:r>
            <w:r w:rsidRPr="004E54EB">
              <w:rPr>
                <w:sz w:val="28"/>
                <w:szCs w:val="28"/>
              </w:rPr>
              <w:t xml:space="preserve"> год»</w:t>
            </w:r>
            <w:r w:rsidR="009C18CD" w:rsidRPr="004E54EB">
              <w:rPr>
                <w:sz w:val="28"/>
                <w:szCs w:val="28"/>
              </w:rPr>
              <w:t xml:space="preserve"> и применяется  последовательно из года в год. </w:t>
            </w:r>
          </w:p>
          <w:p w:rsidR="00205EEC" w:rsidRPr="004E54EB" w:rsidRDefault="00205EEC" w:rsidP="00205EEC">
            <w:pPr>
              <w:autoSpaceDE w:val="0"/>
              <w:autoSpaceDN w:val="0"/>
              <w:adjustRightInd w:val="0"/>
              <w:ind w:firstLine="708"/>
              <w:jc w:val="both"/>
              <w:rPr>
                <w:sz w:val="28"/>
                <w:szCs w:val="28"/>
              </w:rPr>
            </w:pPr>
            <w:r w:rsidRPr="004E54EB">
              <w:rPr>
                <w:sz w:val="28"/>
                <w:szCs w:val="28"/>
              </w:rPr>
              <w:t>В соответствии с утвержденной Учетной политикой бюджетный учет в учреждении ведется в соответствии с:</w:t>
            </w:r>
          </w:p>
          <w:p w:rsidR="00205EEC" w:rsidRPr="004E54EB" w:rsidRDefault="00205EEC" w:rsidP="0056089A">
            <w:pPr>
              <w:ind w:firstLine="709"/>
              <w:jc w:val="both"/>
              <w:rPr>
                <w:sz w:val="28"/>
                <w:szCs w:val="28"/>
              </w:rPr>
            </w:pPr>
            <w:r w:rsidRPr="004E54EB">
              <w:rPr>
                <w:sz w:val="28"/>
                <w:szCs w:val="28"/>
              </w:rPr>
              <w:t xml:space="preserve">- </w:t>
            </w:r>
            <w:r w:rsidR="002E12BC" w:rsidRPr="004E54EB">
              <w:rPr>
                <w:sz w:val="28"/>
                <w:szCs w:val="28"/>
              </w:rPr>
              <w:t>Бюджетным Кодексом Российской Ф</w:t>
            </w:r>
            <w:r w:rsidRPr="004E54EB">
              <w:rPr>
                <w:sz w:val="28"/>
                <w:szCs w:val="28"/>
              </w:rPr>
              <w:t>едерации от 31.07.1998 г.  № 145-</w:t>
            </w:r>
            <w:r w:rsidR="002E12BC" w:rsidRPr="004E54EB">
              <w:rPr>
                <w:sz w:val="28"/>
                <w:szCs w:val="28"/>
              </w:rPr>
              <w:t xml:space="preserve">ФЗ; </w:t>
            </w:r>
          </w:p>
          <w:p w:rsidR="00205EEC" w:rsidRPr="004E54EB" w:rsidRDefault="00205EEC" w:rsidP="0056089A">
            <w:pPr>
              <w:ind w:firstLine="709"/>
              <w:jc w:val="both"/>
              <w:rPr>
                <w:sz w:val="28"/>
                <w:szCs w:val="28"/>
              </w:rPr>
            </w:pPr>
            <w:r w:rsidRPr="004E54EB">
              <w:rPr>
                <w:sz w:val="28"/>
                <w:szCs w:val="28"/>
              </w:rPr>
              <w:t xml:space="preserve">- </w:t>
            </w:r>
            <w:r w:rsidR="002E12BC" w:rsidRPr="004E54EB">
              <w:rPr>
                <w:sz w:val="28"/>
                <w:szCs w:val="28"/>
              </w:rPr>
              <w:t>Федеральным законом «О бухгалтерском у</w:t>
            </w:r>
            <w:r w:rsidR="00383158" w:rsidRPr="004E54EB">
              <w:rPr>
                <w:sz w:val="28"/>
                <w:szCs w:val="28"/>
              </w:rPr>
              <w:t>чете» от 22.11.2011 г. № 402-ФЗ;</w:t>
            </w:r>
            <w:r w:rsidR="002E12BC" w:rsidRPr="004E54EB">
              <w:rPr>
                <w:sz w:val="28"/>
                <w:szCs w:val="28"/>
              </w:rPr>
              <w:t xml:space="preserve"> </w:t>
            </w:r>
          </w:p>
          <w:p w:rsidR="00205EEC" w:rsidRPr="004E54EB" w:rsidRDefault="00205EEC" w:rsidP="0056089A">
            <w:pPr>
              <w:ind w:firstLine="709"/>
              <w:jc w:val="both"/>
              <w:rPr>
                <w:sz w:val="28"/>
                <w:szCs w:val="28"/>
              </w:rPr>
            </w:pPr>
            <w:r w:rsidRPr="004E54EB">
              <w:rPr>
                <w:sz w:val="28"/>
                <w:szCs w:val="28"/>
              </w:rPr>
              <w:t xml:space="preserve">- </w:t>
            </w:r>
            <w:r w:rsidR="002E12BC" w:rsidRPr="004E54EB">
              <w:rPr>
                <w:sz w:val="28"/>
                <w:szCs w:val="28"/>
              </w:rPr>
              <w:t>Приказом Минфина РФ от 01.12.2010 г. № 157н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w:t>
            </w:r>
            <w:r w:rsidR="00383158" w:rsidRPr="004E54EB">
              <w:rPr>
                <w:sz w:val="28"/>
                <w:szCs w:val="28"/>
              </w:rPr>
              <w:t xml:space="preserve"> инструкции по его применению»;</w:t>
            </w:r>
          </w:p>
          <w:p w:rsidR="00205EEC" w:rsidRPr="004E54EB" w:rsidRDefault="00205EEC" w:rsidP="0056089A">
            <w:pPr>
              <w:ind w:firstLine="709"/>
              <w:jc w:val="both"/>
              <w:rPr>
                <w:sz w:val="28"/>
                <w:szCs w:val="28"/>
              </w:rPr>
            </w:pPr>
            <w:r w:rsidRPr="004E54EB">
              <w:rPr>
                <w:sz w:val="28"/>
                <w:szCs w:val="28"/>
              </w:rPr>
              <w:t xml:space="preserve">- </w:t>
            </w:r>
            <w:r w:rsidR="008E4000" w:rsidRPr="004E54EB">
              <w:rPr>
                <w:sz w:val="28"/>
                <w:szCs w:val="28"/>
              </w:rPr>
              <w:t>Приказом Минфина России от 01.07.2013 г. № 65н «Об утверждении Указаний о порядке применения бюджетной клас</w:t>
            </w:r>
            <w:r w:rsidR="00383158" w:rsidRPr="004E54EB">
              <w:rPr>
                <w:sz w:val="28"/>
                <w:szCs w:val="28"/>
              </w:rPr>
              <w:t>сификации Российской Федерации»;</w:t>
            </w:r>
            <w:r w:rsidR="008E4000" w:rsidRPr="004E54EB">
              <w:rPr>
                <w:sz w:val="28"/>
                <w:szCs w:val="28"/>
              </w:rPr>
              <w:t xml:space="preserve"> </w:t>
            </w:r>
          </w:p>
          <w:p w:rsidR="00205EEC" w:rsidRPr="004E54EB" w:rsidRDefault="00205EEC" w:rsidP="0056089A">
            <w:pPr>
              <w:ind w:firstLine="709"/>
              <w:jc w:val="both"/>
              <w:rPr>
                <w:sz w:val="28"/>
                <w:szCs w:val="28"/>
              </w:rPr>
            </w:pPr>
            <w:r w:rsidRPr="004E54EB">
              <w:rPr>
                <w:sz w:val="28"/>
                <w:szCs w:val="28"/>
              </w:rPr>
              <w:t xml:space="preserve">- </w:t>
            </w:r>
            <w:r w:rsidR="001A1FC5" w:rsidRPr="004E54EB">
              <w:rPr>
                <w:sz w:val="28"/>
                <w:szCs w:val="28"/>
              </w:rPr>
              <w:t xml:space="preserve">Приказом Минфина России  от 06.12.2010 г. № 162н «Об утверждении Плана счетов бюджетного учета </w:t>
            </w:r>
            <w:r w:rsidR="00383158" w:rsidRPr="004E54EB">
              <w:rPr>
                <w:sz w:val="28"/>
                <w:szCs w:val="28"/>
              </w:rPr>
              <w:t>и Инструкции по его применению»;</w:t>
            </w:r>
          </w:p>
          <w:p w:rsidR="00205EEC" w:rsidRPr="004E54EB" w:rsidRDefault="00205EEC" w:rsidP="0056089A">
            <w:pPr>
              <w:ind w:firstLine="709"/>
              <w:jc w:val="both"/>
              <w:rPr>
                <w:sz w:val="28"/>
                <w:szCs w:val="28"/>
              </w:rPr>
            </w:pPr>
            <w:r w:rsidRPr="004E54EB">
              <w:rPr>
                <w:sz w:val="28"/>
                <w:szCs w:val="28"/>
              </w:rPr>
              <w:t>-</w:t>
            </w:r>
            <w:r w:rsidR="001A1FC5" w:rsidRPr="004E54EB">
              <w:rPr>
                <w:sz w:val="28"/>
                <w:szCs w:val="28"/>
              </w:rPr>
              <w:t xml:space="preserve"> </w:t>
            </w:r>
            <w:r w:rsidR="00344C5A" w:rsidRPr="004E54EB">
              <w:rPr>
                <w:sz w:val="28"/>
                <w:szCs w:val="28"/>
              </w:rPr>
              <w:t>Приказ</w:t>
            </w:r>
            <w:r w:rsidRPr="004E54EB">
              <w:rPr>
                <w:sz w:val="28"/>
                <w:szCs w:val="28"/>
              </w:rPr>
              <w:t>ом</w:t>
            </w:r>
            <w:r w:rsidR="00344C5A" w:rsidRPr="004E54EB">
              <w:rPr>
                <w:sz w:val="28"/>
                <w:szCs w:val="28"/>
              </w:rPr>
              <w:t xml:space="preserve"> Минфина Российской Федерации от 30.03.2015 г. № 52н «Об утверждении форм первичных учетных документов и регистров бухгалтерского учета, применяемых органами государственной власти</w:t>
            </w:r>
            <w:r w:rsidR="002B7848" w:rsidRPr="004E54EB">
              <w:rPr>
                <w:sz w:val="28"/>
                <w:szCs w:val="28"/>
              </w:rPr>
              <w:t xml:space="preserve">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00383158" w:rsidRPr="004E54EB">
              <w:rPr>
                <w:sz w:val="28"/>
                <w:szCs w:val="28"/>
              </w:rPr>
              <w:t>;</w:t>
            </w:r>
          </w:p>
          <w:p w:rsidR="002E12BC" w:rsidRPr="004E54EB" w:rsidRDefault="00205EEC" w:rsidP="0056089A">
            <w:pPr>
              <w:ind w:firstLine="709"/>
              <w:jc w:val="both"/>
              <w:rPr>
                <w:sz w:val="28"/>
                <w:szCs w:val="28"/>
              </w:rPr>
            </w:pPr>
            <w:r w:rsidRPr="004E54EB">
              <w:rPr>
                <w:sz w:val="28"/>
                <w:szCs w:val="28"/>
              </w:rPr>
              <w:t xml:space="preserve">- </w:t>
            </w:r>
            <w:r w:rsidR="002B7848" w:rsidRPr="004E54EB">
              <w:rPr>
                <w:sz w:val="28"/>
                <w:szCs w:val="28"/>
              </w:rPr>
              <w:t xml:space="preserve">Приказ Минфина РФ от 28.12.2010 г. № 191н «Об утверждении Инструкции о порядке составления и представления годовой, квартальной и месячной отчетности об исполнении </w:t>
            </w:r>
            <w:r w:rsidR="00061D9C" w:rsidRPr="004E54EB">
              <w:rPr>
                <w:sz w:val="28"/>
                <w:szCs w:val="28"/>
              </w:rPr>
              <w:t>бюджетов бюджетной системы Российской Федерации»</w:t>
            </w:r>
            <w:r w:rsidR="00484D55" w:rsidRPr="004E54EB">
              <w:rPr>
                <w:sz w:val="28"/>
                <w:szCs w:val="28"/>
              </w:rPr>
              <w:t>.</w:t>
            </w:r>
          </w:p>
          <w:p w:rsidR="004E54EB" w:rsidRPr="004E54EB" w:rsidRDefault="00EC75A9" w:rsidP="003C4A17">
            <w:pPr>
              <w:pStyle w:val="aff1"/>
              <w:autoSpaceDE w:val="0"/>
              <w:autoSpaceDN w:val="0"/>
              <w:adjustRightInd w:val="0"/>
              <w:ind w:left="0" w:firstLine="709"/>
              <w:rPr>
                <w:sz w:val="28"/>
                <w:szCs w:val="28"/>
              </w:rPr>
            </w:pPr>
            <w:r w:rsidRPr="004E54EB">
              <w:rPr>
                <w:sz w:val="28"/>
                <w:szCs w:val="28"/>
              </w:rPr>
              <w:t>2</w:t>
            </w:r>
            <w:r w:rsidR="00AB5226" w:rsidRPr="004E54EB">
              <w:rPr>
                <w:sz w:val="28"/>
                <w:szCs w:val="28"/>
              </w:rPr>
              <w:t>. </w:t>
            </w:r>
            <w:r w:rsidR="004E54EB" w:rsidRPr="004E54EB">
              <w:rPr>
                <w:sz w:val="28"/>
                <w:szCs w:val="28"/>
              </w:rPr>
              <w:t xml:space="preserve">Учетная политика соответствует нормам действующего законодательства. Рекомендуется, в соответствии с пунктом 9 ФСБУ «Учетная политика», внести дополнение: </w:t>
            </w:r>
          </w:p>
          <w:p w:rsidR="004E54EB" w:rsidRDefault="004E54EB" w:rsidP="003C4A17">
            <w:pPr>
              <w:pStyle w:val="aff1"/>
              <w:autoSpaceDE w:val="0"/>
              <w:autoSpaceDN w:val="0"/>
              <w:adjustRightInd w:val="0"/>
              <w:ind w:left="709" w:firstLine="0"/>
              <w:rPr>
                <w:sz w:val="28"/>
                <w:szCs w:val="28"/>
              </w:rPr>
            </w:pPr>
            <w:r>
              <w:rPr>
                <w:sz w:val="28"/>
                <w:szCs w:val="28"/>
              </w:rPr>
              <w:t xml:space="preserve">- </w:t>
            </w:r>
            <w:r w:rsidRPr="004E54EB">
              <w:rPr>
                <w:sz w:val="28"/>
                <w:szCs w:val="28"/>
              </w:rPr>
              <w:t>порядок организации и обеспечения (осуществления) внутреннего контроля</w:t>
            </w:r>
            <w:r>
              <w:rPr>
                <w:sz w:val="28"/>
                <w:szCs w:val="28"/>
              </w:rPr>
              <w:t>;</w:t>
            </w:r>
          </w:p>
          <w:p w:rsidR="004E54EB" w:rsidRDefault="004E54EB" w:rsidP="003C4A17">
            <w:pPr>
              <w:pStyle w:val="aff"/>
              <w:tabs>
                <w:tab w:val="num" w:pos="851"/>
                <w:tab w:val="left" w:pos="9072"/>
                <w:tab w:val="left" w:pos="9497"/>
                <w:tab w:val="left" w:pos="9639"/>
              </w:tabs>
              <w:spacing w:after="0"/>
              <w:ind w:left="709" w:firstLine="0"/>
              <w:rPr>
                <w:sz w:val="28"/>
                <w:szCs w:val="28"/>
              </w:rPr>
            </w:pPr>
            <w:r>
              <w:rPr>
                <w:sz w:val="28"/>
                <w:szCs w:val="28"/>
              </w:rPr>
              <w:t xml:space="preserve">- </w:t>
            </w:r>
            <w:r w:rsidRPr="004E54EB">
              <w:rPr>
                <w:sz w:val="28"/>
                <w:szCs w:val="28"/>
              </w:rPr>
              <w:t xml:space="preserve">порядок признания в бухгалтерском учете и раскрытия в </w:t>
            </w:r>
            <w:r w:rsidR="00243B39">
              <w:rPr>
                <w:sz w:val="28"/>
                <w:szCs w:val="28"/>
              </w:rPr>
              <w:t>б</w:t>
            </w:r>
            <w:r w:rsidRPr="004E54EB">
              <w:rPr>
                <w:sz w:val="28"/>
                <w:szCs w:val="28"/>
              </w:rPr>
              <w:t>ухгалтерской (финансовой) отчетности событий после отчетной даты</w:t>
            </w:r>
            <w:r>
              <w:rPr>
                <w:sz w:val="28"/>
                <w:szCs w:val="28"/>
              </w:rPr>
              <w:t>.</w:t>
            </w:r>
          </w:p>
          <w:p w:rsidR="004E54EB" w:rsidRDefault="004E54EB" w:rsidP="004E54EB">
            <w:pPr>
              <w:pStyle w:val="aff"/>
              <w:tabs>
                <w:tab w:val="num" w:pos="0"/>
                <w:tab w:val="left" w:pos="9072"/>
                <w:tab w:val="left" w:pos="9497"/>
                <w:tab w:val="left" w:pos="9639"/>
              </w:tabs>
              <w:spacing w:after="0"/>
              <w:ind w:firstLine="720"/>
              <w:jc w:val="center"/>
              <w:rPr>
                <w:sz w:val="28"/>
                <w:szCs w:val="28"/>
              </w:rPr>
            </w:pPr>
          </w:p>
          <w:p w:rsidR="008813BD" w:rsidRPr="004E54EB" w:rsidRDefault="008813BD" w:rsidP="004E54EB">
            <w:pPr>
              <w:pStyle w:val="aff"/>
              <w:tabs>
                <w:tab w:val="num" w:pos="0"/>
                <w:tab w:val="left" w:pos="9072"/>
                <w:tab w:val="left" w:pos="9497"/>
                <w:tab w:val="left" w:pos="9639"/>
              </w:tabs>
              <w:spacing w:after="0"/>
              <w:ind w:firstLine="720"/>
              <w:jc w:val="center"/>
              <w:rPr>
                <w:b/>
                <w:spacing w:val="3"/>
                <w:sz w:val="28"/>
                <w:szCs w:val="28"/>
              </w:rPr>
            </w:pPr>
            <w:r w:rsidRPr="004E54EB">
              <w:rPr>
                <w:b/>
                <w:spacing w:val="3"/>
                <w:sz w:val="28"/>
                <w:szCs w:val="28"/>
              </w:rPr>
              <w:t xml:space="preserve">Проверка правильности начисления и выплаты заработной платы </w:t>
            </w:r>
          </w:p>
          <w:p w:rsidR="00990F11" w:rsidRPr="004E54EB" w:rsidRDefault="00990F11" w:rsidP="0051294F"/>
          <w:p w:rsidR="008813BD" w:rsidRPr="004E54EB" w:rsidRDefault="008813BD" w:rsidP="008813BD">
            <w:pPr>
              <w:pStyle w:val="aff"/>
              <w:tabs>
                <w:tab w:val="num" w:pos="-180"/>
                <w:tab w:val="left" w:pos="9497"/>
                <w:tab w:val="left" w:pos="9639"/>
              </w:tabs>
              <w:spacing w:after="0"/>
              <w:ind w:firstLine="720"/>
              <w:rPr>
                <w:snapToGrid w:val="0"/>
                <w:sz w:val="28"/>
                <w:szCs w:val="28"/>
              </w:rPr>
            </w:pPr>
            <w:r w:rsidRPr="004E54EB">
              <w:rPr>
                <w:snapToGrid w:val="0"/>
                <w:sz w:val="28"/>
                <w:szCs w:val="28"/>
              </w:rPr>
              <w:t>Учреждением представлены к проверке следующие документы, регламентирующие порядок оплаты труда в проверяемом периоде:</w:t>
            </w:r>
          </w:p>
          <w:p w:rsidR="008813BD" w:rsidRPr="004E54EB" w:rsidRDefault="008813BD" w:rsidP="008813BD">
            <w:pPr>
              <w:pStyle w:val="aff"/>
              <w:tabs>
                <w:tab w:val="num" w:pos="-180"/>
                <w:tab w:val="left" w:pos="9072"/>
                <w:tab w:val="left" w:pos="9497"/>
                <w:tab w:val="left" w:pos="9639"/>
              </w:tabs>
              <w:spacing w:after="0"/>
              <w:ind w:firstLine="720"/>
              <w:rPr>
                <w:snapToGrid w:val="0"/>
                <w:sz w:val="28"/>
                <w:szCs w:val="28"/>
              </w:rPr>
            </w:pPr>
            <w:r w:rsidRPr="004E54EB">
              <w:rPr>
                <w:snapToGrid w:val="0"/>
                <w:sz w:val="28"/>
                <w:szCs w:val="28"/>
              </w:rPr>
              <w:t xml:space="preserve">- Положение об </w:t>
            </w:r>
            <w:r w:rsidR="0091491A" w:rsidRPr="004E54EB">
              <w:rPr>
                <w:snapToGrid w:val="0"/>
                <w:sz w:val="28"/>
                <w:szCs w:val="28"/>
              </w:rPr>
              <w:t>оплат</w:t>
            </w:r>
            <w:r w:rsidR="00727108" w:rsidRPr="004E54EB">
              <w:rPr>
                <w:snapToGrid w:val="0"/>
                <w:sz w:val="28"/>
                <w:szCs w:val="28"/>
              </w:rPr>
              <w:t>е</w:t>
            </w:r>
            <w:r w:rsidR="0091491A" w:rsidRPr="004E54EB">
              <w:rPr>
                <w:snapToGrid w:val="0"/>
                <w:sz w:val="28"/>
                <w:szCs w:val="28"/>
              </w:rPr>
              <w:t xml:space="preserve"> труда работников муниципального учреждения </w:t>
            </w:r>
            <w:r w:rsidR="00727108" w:rsidRPr="004E54EB">
              <w:rPr>
                <w:snapToGrid w:val="0"/>
                <w:sz w:val="28"/>
                <w:szCs w:val="28"/>
              </w:rPr>
              <w:t>«</w:t>
            </w:r>
            <w:r w:rsidR="00AE3569" w:rsidRPr="004E54EB">
              <w:rPr>
                <w:snapToGrid w:val="0"/>
                <w:sz w:val="28"/>
                <w:szCs w:val="28"/>
              </w:rPr>
              <w:t>Перспектива</w:t>
            </w:r>
            <w:r w:rsidR="0091491A" w:rsidRPr="004E54EB">
              <w:rPr>
                <w:snapToGrid w:val="0"/>
                <w:sz w:val="28"/>
                <w:szCs w:val="28"/>
              </w:rPr>
              <w:t xml:space="preserve">» Новопокровского сельского </w:t>
            </w:r>
            <w:r w:rsidR="00437033" w:rsidRPr="004E54EB">
              <w:rPr>
                <w:snapToGrid w:val="0"/>
                <w:sz w:val="28"/>
                <w:szCs w:val="28"/>
              </w:rPr>
              <w:t>поселения</w:t>
            </w:r>
            <w:r w:rsidR="00126E56" w:rsidRPr="004E54EB">
              <w:rPr>
                <w:snapToGrid w:val="0"/>
                <w:sz w:val="28"/>
                <w:szCs w:val="28"/>
              </w:rPr>
              <w:t xml:space="preserve"> Новопокровского района</w:t>
            </w:r>
            <w:r w:rsidR="00437033" w:rsidRPr="004E54EB">
              <w:rPr>
                <w:snapToGrid w:val="0"/>
                <w:sz w:val="28"/>
                <w:szCs w:val="28"/>
              </w:rPr>
              <w:t>,</w:t>
            </w:r>
            <w:r w:rsidRPr="004E54EB">
              <w:rPr>
                <w:snapToGrid w:val="0"/>
                <w:sz w:val="28"/>
                <w:szCs w:val="28"/>
              </w:rPr>
              <w:t xml:space="preserve"> утвержденное </w:t>
            </w:r>
            <w:r w:rsidR="00437033" w:rsidRPr="004E54EB">
              <w:rPr>
                <w:snapToGrid w:val="0"/>
                <w:sz w:val="28"/>
                <w:szCs w:val="28"/>
              </w:rPr>
              <w:t>постановлением администрации Новопокровского сельского поселения Новопокровского района</w:t>
            </w:r>
            <w:r w:rsidRPr="004E54EB">
              <w:rPr>
                <w:snapToGrid w:val="0"/>
                <w:sz w:val="28"/>
                <w:szCs w:val="28"/>
              </w:rPr>
              <w:t xml:space="preserve"> от </w:t>
            </w:r>
            <w:r w:rsidR="00E03AD5" w:rsidRPr="004E54EB">
              <w:rPr>
                <w:snapToGrid w:val="0"/>
                <w:sz w:val="28"/>
                <w:szCs w:val="28"/>
              </w:rPr>
              <w:t>01</w:t>
            </w:r>
            <w:r w:rsidRPr="004E54EB">
              <w:rPr>
                <w:snapToGrid w:val="0"/>
                <w:sz w:val="28"/>
                <w:szCs w:val="28"/>
              </w:rPr>
              <w:t>.0</w:t>
            </w:r>
            <w:r w:rsidR="00E03AD5" w:rsidRPr="004E54EB">
              <w:rPr>
                <w:snapToGrid w:val="0"/>
                <w:sz w:val="28"/>
                <w:szCs w:val="28"/>
              </w:rPr>
              <w:t>2</w:t>
            </w:r>
            <w:r w:rsidRPr="004E54EB">
              <w:rPr>
                <w:snapToGrid w:val="0"/>
                <w:sz w:val="28"/>
                <w:szCs w:val="28"/>
              </w:rPr>
              <w:t>.201</w:t>
            </w:r>
            <w:r w:rsidR="00E03AD5" w:rsidRPr="004E54EB">
              <w:rPr>
                <w:snapToGrid w:val="0"/>
                <w:sz w:val="28"/>
                <w:szCs w:val="28"/>
              </w:rPr>
              <w:t>8</w:t>
            </w:r>
            <w:r w:rsidR="001773B4" w:rsidRPr="004E54EB">
              <w:rPr>
                <w:snapToGrid w:val="0"/>
                <w:sz w:val="28"/>
                <w:szCs w:val="28"/>
              </w:rPr>
              <w:t xml:space="preserve"> г.</w:t>
            </w:r>
            <w:r w:rsidRPr="004E54EB">
              <w:rPr>
                <w:snapToGrid w:val="0"/>
                <w:sz w:val="28"/>
                <w:szCs w:val="28"/>
              </w:rPr>
              <w:t xml:space="preserve"> № </w:t>
            </w:r>
            <w:r w:rsidR="001D162A" w:rsidRPr="004E54EB">
              <w:rPr>
                <w:snapToGrid w:val="0"/>
                <w:sz w:val="28"/>
                <w:szCs w:val="28"/>
              </w:rPr>
              <w:t>20</w:t>
            </w:r>
            <w:r w:rsidRPr="004E54EB">
              <w:rPr>
                <w:snapToGrid w:val="0"/>
                <w:sz w:val="28"/>
                <w:szCs w:val="28"/>
              </w:rPr>
              <w:t>;</w:t>
            </w:r>
          </w:p>
          <w:p w:rsidR="008813BD" w:rsidRPr="004E54EB" w:rsidRDefault="008813BD" w:rsidP="008813BD">
            <w:pPr>
              <w:pStyle w:val="aff"/>
              <w:tabs>
                <w:tab w:val="num" w:pos="-180"/>
                <w:tab w:val="left" w:pos="9072"/>
                <w:tab w:val="left" w:pos="9497"/>
                <w:tab w:val="left" w:pos="9639"/>
              </w:tabs>
              <w:spacing w:after="0"/>
              <w:ind w:firstLine="720"/>
              <w:rPr>
                <w:snapToGrid w:val="0"/>
                <w:sz w:val="28"/>
                <w:szCs w:val="28"/>
              </w:rPr>
            </w:pPr>
            <w:r w:rsidRPr="004E54EB">
              <w:rPr>
                <w:snapToGrid w:val="0"/>
                <w:sz w:val="28"/>
                <w:szCs w:val="28"/>
              </w:rPr>
              <w:t xml:space="preserve">- Коллективный договор </w:t>
            </w:r>
            <w:r w:rsidR="00206445" w:rsidRPr="004E54EB">
              <w:rPr>
                <w:snapToGrid w:val="0"/>
                <w:sz w:val="28"/>
                <w:szCs w:val="28"/>
              </w:rPr>
              <w:t>МУ «</w:t>
            </w:r>
            <w:r w:rsidR="006213B3" w:rsidRPr="004E54EB">
              <w:rPr>
                <w:snapToGrid w:val="0"/>
                <w:sz w:val="28"/>
                <w:szCs w:val="28"/>
              </w:rPr>
              <w:t>Перспектива</w:t>
            </w:r>
            <w:r w:rsidR="00206445" w:rsidRPr="004E54EB">
              <w:rPr>
                <w:snapToGrid w:val="0"/>
                <w:sz w:val="28"/>
                <w:szCs w:val="28"/>
              </w:rPr>
              <w:t>»</w:t>
            </w:r>
            <w:r w:rsidR="001D162A" w:rsidRPr="004E54EB">
              <w:rPr>
                <w:snapToGrid w:val="0"/>
                <w:sz w:val="28"/>
                <w:szCs w:val="28"/>
              </w:rPr>
              <w:t xml:space="preserve"> от 19.07.</w:t>
            </w:r>
            <w:r w:rsidRPr="004E54EB">
              <w:rPr>
                <w:snapToGrid w:val="0"/>
                <w:sz w:val="28"/>
                <w:szCs w:val="28"/>
              </w:rPr>
              <w:t>20</w:t>
            </w:r>
            <w:r w:rsidR="00E03AD5" w:rsidRPr="004E54EB">
              <w:rPr>
                <w:snapToGrid w:val="0"/>
                <w:sz w:val="28"/>
                <w:szCs w:val="28"/>
              </w:rPr>
              <w:t>21</w:t>
            </w:r>
            <w:r w:rsidR="001D162A" w:rsidRPr="004E54EB">
              <w:rPr>
                <w:snapToGrid w:val="0"/>
                <w:sz w:val="28"/>
                <w:szCs w:val="28"/>
              </w:rPr>
              <w:t xml:space="preserve"> до</w:t>
            </w:r>
            <w:r w:rsidRPr="004E54EB">
              <w:rPr>
                <w:snapToGrid w:val="0"/>
                <w:sz w:val="28"/>
                <w:szCs w:val="28"/>
              </w:rPr>
              <w:t xml:space="preserve"> </w:t>
            </w:r>
            <w:r w:rsidR="001D162A" w:rsidRPr="004E54EB">
              <w:rPr>
                <w:snapToGrid w:val="0"/>
                <w:sz w:val="28"/>
                <w:szCs w:val="28"/>
              </w:rPr>
              <w:t>19.07.2024 г.</w:t>
            </w:r>
          </w:p>
          <w:p w:rsidR="008813BD" w:rsidRPr="004E54EB" w:rsidRDefault="008813BD" w:rsidP="008813BD">
            <w:pPr>
              <w:pStyle w:val="aff"/>
              <w:tabs>
                <w:tab w:val="num" w:pos="-180"/>
                <w:tab w:val="left" w:pos="9072"/>
                <w:tab w:val="left" w:pos="9497"/>
                <w:tab w:val="left" w:pos="9639"/>
              </w:tabs>
              <w:spacing w:after="0"/>
              <w:ind w:firstLine="720"/>
              <w:rPr>
                <w:snapToGrid w:val="0"/>
                <w:sz w:val="28"/>
                <w:szCs w:val="28"/>
              </w:rPr>
            </w:pPr>
            <w:r w:rsidRPr="004E54EB">
              <w:rPr>
                <w:snapToGrid w:val="0"/>
                <w:sz w:val="28"/>
                <w:szCs w:val="28"/>
              </w:rPr>
              <w:lastRenderedPageBreak/>
              <w:t>В проверяемом периоде в Учреждении действовал</w:t>
            </w:r>
            <w:r w:rsidR="00BB22E1" w:rsidRPr="004E54EB">
              <w:rPr>
                <w:snapToGrid w:val="0"/>
                <w:sz w:val="28"/>
                <w:szCs w:val="28"/>
              </w:rPr>
              <w:t>о</w:t>
            </w:r>
            <w:r w:rsidRPr="004E54EB">
              <w:rPr>
                <w:snapToGrid w:val="0"/>
                <w:sz w:val="28"/>
                <w:szCs w:val="28"/>
              </w:rPr>
              <w:t xml:space="preserve"> штатн</w:t>
            </w:r>
            <w:r w:rsidR="00BB22E1" w:rsidRPr="004E54EB">
              <w:rPr>
                <w:snapToGrid w:val="0"/>
                <w:sz w:val="28"/>
                <w:szCs w:val="28"/>
              </w:rPr>
              <w:t>ое</w:t>
            </w:r>
            <w:r w:rsidRPr="004E54EB">
              <w:rPr>
                <w:snapToGrid w:val="0"/>
                <w:sz w:val="28"/>
                <w:szCs w:val="28"/>
              </w:rPr>
              <w:t xml:space="preserve"> расписани</w:t>
            </w:r>
            <w:r w:rsidR="00BB22E1" w:rsidRPr="004E54EB">
              <w:rPr>
                <w:snapToGrid w:val="0"/>
                <w:sz w:val="28"/>
                <w:szCs w:val="28"/>
              </w:rPr>
              <w:t>е</w:t>
            </w:r>
            <w:r w:rsidR="00A6275E" w:rsidRPr="004E54EB">
              <w:rPr>
                <w:snapToGrid w:val="0"/>
                <w:sz w:val="28"/>
                <w:szCs w:val="28"/>
              </w:rPr>
              <w:t>,</w:t>
            </w:r>
            <w:r w:rsidRPr="004E54EB">
              <w:rPr>
                <w:snapToGrid w:val="0"/>
                <w:sz w:val="28"/>
                <w:szCs w:val="28"/>
              </w:rPr>
              <w:t xml:space="preserve"> утвержденное </w:t>
            </w:r>
            <w:r w:rsidR="00BB22E1" w:rsidRPr="004E54EB">
              <w:rPr>
                <w:snapToGrid w:val="0"/>
                <w:sz w:val="28"/>
                <w:szCs w:val="28"/>
              </w:rPr>
              <w:t>распоряжением администрации Новопокровского сельского поселения Новопокровского района</w:t>
            </w:r>
            <w:r w:rsidRPr="004E54EB">
              <w:rPr>
                <w:snapToGrid w:val="0"/>
                <w:sz w:val="28"/>
                <w:szCs w:val="28"/>
              </w:rPr>
              <w:t xml:space="preserve"> от </w:t>
            </w:r>
            <w:r w:rsidR="001D162A" w:rsidRPr="004E54EB">
              <w:rPr>
                <w:snapToGrid w:val="0"/>
                <w:sz w:val="28"/>
                <w:szCs w:val="28"/>
              </w:rPr>
              <w:t>3</w:t>
            </w:r>
            <w:r w:rsidR="000C1D57" w:rsidRPr="004E54EB">
              <w:rPr>
                <w:snapToGrid w:val="0"/>
                <w:sz w:val="28"/>
                <w:szCs w:val="28"/>
              </w:rPr>
              <w:t>1</w:t>
            </w:r>
            <w:r w:rsidRPr="004E54EB">
              <w:rPr>
                <w:snapToGrid w:val="0"/>
                <w:sz w:val="28"/>
                <w:szCs w:val="28"/>
              </w:rPr>
              <w:t>.</w:t>
            </w:r>
            <w:r w:rsidR="001D162A" w:rsidRPr="004E54EB">
              <w:rPr>
                <w:snapToGrid w:val="0"/>
                <w:sz w:val="28"/>
                <w:szCs w:val="28"/>
              </w:rPr>
              <w:t>10</w:t>
            </w:r>
            <w:r w:rsidRPr="004E54EB">
              <w:rPr>
                <w:snapToGrid w:val="0"/>
                <w:sz w:val="28"/>
                <w:szCs w:val="28"/>
              </w:rPr>
              <w:t>.20</w:t>
            </w:r>
            <w:r w:rsidR="00BB22E1" w:rsidRPr="004E54EB">
              <w:rPr>
                <w:snapToGrid w:val="0"/>
                <w:sz w:val="28"/>
                <w:szCs w:val="28"/>
              </w:rPr>
              <w:t>2</w:t>
            </w:r>
            <w:r w:rsidR="001D162A" w:rsidRPr="004E54EB">
              <w:rPr>
                <w:snapToGrid w:val="0"/>
                <w:sz w:val="28"/>
                <w:szCs w:val="28"/>
              </w:rPr>
              <w:t>2</w:t>
            </w:r>
            <w:r w:rsidR="00425CB1" w:rsidRPr="004E54EB">
              <w:rPr>
                <w:snapToGrid w:val="0"/>
                <w:sz w:val="28"/>
                <w:szCs w:val="28"/>
              </w:rPr>
              <w:t xml:space="preserve">г. </w:t>
            </w:r>
            <w:r w:rsidRPr="004E54EB">
              <w:rPr>
                <w:snapToGrid w:val="0"/>
                <w:sz w:val="28"/>
                <w:szCs w:val="28"/>
              </w:rPr>
              <w:t xml:space="preserve">№ </w:t>
            </w:r>
            <w:r w:rsidR="001D162A" w:rsidRPr="004E54EB">
              <w:rPr>
                <w:snapToGrid w:val="0"/>
                <w:sz w:val="28"/>
                <w:szCs w:val="28"/>
              </w:rPr>
              <w:t>21</w:t>
            </w:r>
            <w:r w:rsidR="000C1D57" w:rsidRPr="004E54EB">
              <w:rPr>
                <w:snapToGrid w:val="0"/>
                <w:sz w:val="28"/>
                <w:szCs w:val="28"/>
              </w:rPr>
              <w:t>5</w:t>
            </w:r>
            <w:r w:rsidRPr="004E54EB">
              <w:rPr>
                <w:snapToGrid w:val="0"/>
                <w:sz w:val="28"/>
                <w:szCs w:val="28"/>
              </w:rPr>
              <w:t>-</w:t>
            </w:r>
            <w:r w:rsidR="00BB22E1" w:rsidRPr="004E54EB">
              <w:rPr>
                <w:snapToGrid w:val="0"/>
                <w:sz w:val="28"/>
                <w:szCs w:val="28"/>
              </w:rPr>
              <w:t>р</w:t>
            </w:r>
            <w:r w:rsidR="001D162A" w:rsidRPr="004E54EB">
              <w:rPr>
                <w:snapToGrid w:val="0"/>
                <w:sz w:val="28"/>
                <w:szCs w:val="28"/>
              </w:rPr>
              <w:t>.</w:t>
            </w:r>
            <w:r w:rsidR="00BB22E1" w:rsidRPr="004E54EB">
              <w:rPr>
                <w:snapToGrid w:val="0"/>
                <w:sz w:val="28"/>
                <w:szCs w:val="28"/>
              </w:rPr>
              <w:t>.</w:t>
            </w:r>
          </w:p>
          <w:p w:rsidR="008813BD" w:rsidRPr="004E54EB" w:rsidRDefault="008813BD" w:rsidP="008813BD">
            <w:pPr>
              <w:pStyle w:val="aff"/>
              <w:tabs>
                <w:tab w:val="num" w:pos="-180"/>
                <w:tab w:val="left" w:pos="9072"/>
                <w:tab w:val="left" w:pos="9497"/>
                <w:tab w:val="left" w:pos="9639"/>
              </w:tabs>
              <w:spacing w:after="0"/>
              <w:ind w:firstLine="720"/>
              <w:rPr>
                <w:snapToGrid w:val="0"/>
                <w:sz w:val="28"/>
                <w:szCs w:val="28"/>
              </w:rPr>
            </w:pPr>
            <w:r w:rsidRPr="004E54EB">
              <w:rPr>
                <w:snapToGrid w:val="0"/>
                <w:sz w:val="28"/>
                <w:szCs w:val="28"/>
              </w:rPr>
              <w:t>В действующ</w:t>
            </w:r>
            <w:r w:rsidR="00A6275E" w:rsidRPr="004E54EB">
              <w:rPr>
                <w:snapToGrid w:val="0"/>
                <w:sz w:val="28"/>
                <w:szCs w:val="28"/>
              </w:rPr>
              <w:t>ем</w:t>
            </w:r>
            <w:r w:rsidRPr="004E54EB">
              <w:rPr>
                <w:snapToGrid w:val="0"/>
                <w:sz w:val="28"/>
                <w:szCs w:val="28"/>
              </w:rPr>
              <w:t xml:space="preserve"> штатн</w:t>
            </w:r>
            <w:r w:rsidR="00A6275E" w:rsidRPr="004E54EB">
              <w:rPr>
                <w:snapToGrid w:val="0"/>
                <w:sz w:val="28"/>
                <w:szCs w:val="28"/>
              </w:rPr>
              <w:t>ом расписании</w:t>
            </w:r>
            <w:r w:rsidRPr="004E54EB">
              <w:rPr>
                <w:snapToGrid w:val="0"/>
                <w:sz w:val="28"/>
                <w:szCs w:val="28"/>
              </w:rPr>
              <w:t xml:space="preserve"> утверждено </w:t>
            </w:r>
            <w:r w:rsidR="001D162A" w:rsidRPr="004E54EB">
              <w:rPr>
                <w:snapToGrid w:val="0"/>
                <w:sz w:val="28"/>
                <w:szCs w:val="28"/>
              </w:rPr>
              <w:t>82</w:t>
            </w:r>
            <w:r w:rsidRPr="004E54EB">
              <w:rPr>
                <w:snapToGrid w:val="0"/>
                <w:sz w:val="28"/>
                <w:szCs w:val="28"/>
              </w:rPr>
              <w:t xml:space="preserve"> став</w:t>
            </w:r>
            <w:r w:rsidR="001D162A" w:rsidRPr="004E54EB">
              <w:rPr>
                <w:snapToGrid w:val="0"/>
                <w:sz w:val="28"/>
                <w:szCs w:val="28"/>
              </w:rPr>
              <w:t>ки</w:t>
            </w:r>
            <w:r w:rsidRPr="004E54EB">
              <w:rPr>
                <w:snapToGrid w:val="0"/>
                <w:sz w:val="28"/>
                <w:szCs w:val="28"/>
              </w:rPr>
              <w:t>, в том числе:</w:t>
            </w:r>
          </w:p>
          <w:p w:rsidR="008813BD" w:rsidRPr="004E54EB" w:rsidRDefault="008813BD" w:rsidP="008813BD">
            <w:pPr>
              <w:pStyle w:val="aff"/>
              <w:tabs>
                <w:tab w:val="num" w:pos="-180"/>
                <w:tab w:val="left" w:pos="9072"/>
                <w:tab w:val="left" w:pos="9497"/>
                <w:tab w:val="left" w:pos="9639"/>
              </w:tabs>
              <w:spacing w:after="0"/>
              <w:ind w:firstLine="720"/>
              <w:rPr>
                <w:snapToGrid w:val="0"/>
                <w:sz w:val="28"/>
                <w:szCs w:val="28"/>
              </w:rPr>
            </w:pPr>
            <w:r w:rsidRPr="004E54EB">
              <w:rPr>
                <w:snapToGrid w:val="0"/>
                <w:sz w:val="28"/>
                <w:szCs w:val="28"/>
              </w:rPr>
              <w:t xml:space="preserve">- </w:t>
            </w:r>
            <w:r w:rsidR="00BB22E1" w:rsidRPr="004E54EB">
              <w:rPr>
                <w:snapToGrid w:val="0"/>
                <w:sz w:val="28"/>
                <w:szCs w:val="28"/>
              </w:rPr>
              <w:t>директор</w:t>
            </w:r>
            <w:r w:rsidRPr="004E54EB">
              <w:rPr>
                <w:snapToGrid w:val="0"/>
                <w:sz w:val="28"/>
                <w:szCs w:val="28"/>
              </w:rPr>
              <w:t xml:space="preserve"> - </w:t>
            </w:r>
            <w:r w:rsidR="00BB22E1" w:rsidRPr="004E54EB">
              <w:rPr>
                <w:snapToGrid w:val="0"/>
                <w:sz w:val="28"/>
                <w:szCs w:val="28"/>
              </w:rPr>
              <w:t>1</w:t>
            </w:r>
            <w:r w:rsidRPr="004E54EB">
              <w:rPr>
                <w:snapToGrid w:val="0"/>
                <w:sz w:val="28"/>
                <w:szCs w:val="28"/>
              </w:rPr>
              <w:t xml:space="preserve"> ставк</w:t>
            </w:r>
            <w:r w:rsidR="00BB22E1" w:rsidRPr="004E54EB">
              <w:rPr>
                <w:snapToGrid w:val="0"/>
                <w:sz w:val="28"/>
                <w:szCs w:val="28"/>
              </w:rPr>
              <w:t>а</w:t>
            </w:r>
            <w:r w:rsidRPr="004E54EB">
              <w:rPr>
                <w:snapToGrid w:val="0"/>
                <w:sz w:val="28"/>
                <w:szCs w:val="28"/>
              </w:rPr>
              <w:t>;</w:t>
            </w:r>
          </w:p>
          <w:p w:rsidR="008813BD" w:rsidRPr="004E54EB" w:rsidRDefault="008813BD" w:rsidP="008813BD">
            <w:pPr>
              <w:pStyle w:val="aff"/>
              <w:tabs>
                <w:tab w:val="num" w:pos="-180"/>
                <w:tab w:val="left" w:pos="9072"/>
                <w:tab w:val="left" w:pos="9497"/>
                <w:tab w:val="left" w:pos="9639"/>
              </w:tabs>
              <w:spacing w:after="0"/>
              <w:ind w:firstLine="720"/>
              <w:rPr>
                <w:snapToGrid w:val="0"/>
                <w:sz w:val="28"/>
                <w:szCs w:val="28"/>
              </w:rPr>
            </w:pPr>
            <w:r w:rsidRPr="004E54EB">
              <w:rPr>
                <w:snapToGrid w:val="0"/>
                <w:sz w:val="28"/>
                <w:szCs w:val="28"/>
              </w:rPr>
              <w:t xml:space="preserve">- </w:t>
            </w:r>
            <w:r w:rsidR="0081296C" w:rsidRPr="004E54EB">
              <w:rPr>
                <w:snapToGrid w:val="0"/>
                <w:sz w:val="28"/>
                <w:szCs w:val="28"/>
              </w:rPr>
              <w:t>заместитель директора</w:t>
            </w:r>
            <w:r w:rsidR="001D162A" w:rsidRPr="004E54EB">
              <w:rPr>
                <w:snapToGrid w:val="0"/>
                <w:sz w:val="28"/>
                <w:szCs w:val="28"/>
              </w:rPr>
              <w:t xml:space="preserve"> по транспорту и организации движения</w:t>
            </w:r>
            <w:r w:rsidRPr="004E54EB">
              <w:rPr>
                <w:snapToGrid w:val="0"/>
                <w:sz w:val="28"/>
                <w:szCs w:val="28"/>
              </w:rPr>
              <w:t xml:space="preserve"> – </w:t>
            </w:r>
            <w:r w:rsidR="001D162A" w:rsidRPr="004E54EB">
              <w:rPr>
                <w:snapToGrid w:val="0"/>
                <w:sz w:val="28"/>
                <w:szCs w:val="28"/>
              </w:rPr>
              <w:t>1</w:t>
            </w:r>
            <w:r w:rsidRPr="004E54EB">
              <w:rPr>
                <w:snapToGrid w:val="0"/>
                <w:sz w:val="28"/>
                <w:szCs w:val="28"/>
              </w:rPr>
              <w:t xml:space="preserve"> ставк</w:t>
            </w:r>
            <w:r w:rsidR="001D162A" w:rsidRPr="004E54EB">
              <w:rPr>
                <w:snapToGrid w:val="0"/>
                <w:sz w:val="28"/>
                <w:szCs w:val="28"/>
              </w:rPr>
              <w:t>а</w:t>
            </w:r>
            <w:r w:rsidR="0081296C" w:rsidRPr="004E54EB">
              <w:rPr>
                <w:snapToGrid w:val="0"/>
                <w:sz w:val="28"/>
                <w:szCs w:val="28"/>
              </w:rPr>
              <w:t>;</w:t>
            </w:r>
          </w:p>
          <w:p w:rsidR="001D162A" w:rsidRPr="004E54EB" w:rsidRDefault="001D162A" w:rsidP="00BD59D2">
            <w:pPr>
              <w:ind w:firstLine="709"/>
              <w:jc w:val="both"/>
              <w:rPr>
                <w:snapToGrid w:val="0"/>
                <w:sz w:val="28"/>
                <w:szCs w:val="28"/>
              </w:rPr>
            </w:pPr>
            <w:r w:rsidRPr="004E54EB">
              <w:rPr>
                <w:sz w:val="28"/>
                <w:szCs w:val="28"/>
              </w:rPr>
              <w:t>- заместитель директора по общим вопросам</w:t>
            </w:r>
            <w:r w:rsidR="00EE2907" w:rsidRPr="004E54EB">
              <w:rPr>
                <w:sz w:val="28"/>
                <w:szCs w:val="28"/>
              </w:rPr>
              <w:t xml:space="preserve"> – 1 </w:t>
            </w:r>
            <w:r w:rsidR="00EE2907" w:rsidRPr="004E54EB">
              <w:rPr>
                <w:snapToGrid w:val="0"/>
                <w:sz w:val="28"/>
                <w:szCs w:val="28"/>
              </w:rPr>
              <w:t>ставка;</w:t>
            </w:r>
          </w:p>
          <w:p w:rsidR="00EE2907" w:rsidRPr="004E54EB" w:rsidRDefault="00EE2907" w:rsidP="00BD59D2">
            <w:pPr>
              <w:ind w:firstLine="709"/>
              <w:jc w:val="both"/>
              <w:rPr>
                <w:snapToGrid w:val="0"/>
                <w:sz w:val="28"/>
                <w:szCs w:val="28"/>
              </w:rPr>
            </w:pPr>
            <w:r w:rsidRPr="004E54EB">
              <w:rPr>
                <w:snapToGrid w:val="0"/>
                <w:sz w:val="28"/>
                <w:szCs w:val="28"/>
              </w:rPr>
              <w:t>- механик по транспорту – 1 ставка;</w:t>
            </w:r>
          </w:p>
          <w:p w:rsidR="00EE2907" w:rsidRPr="004E54EB" w:rsidRDefault="00EE2907" w:rsidP="00BD59D2">
            <w:pPr>
              <w:ind w:firstLine="709"/>
              <w:jc w:val="both"/>
              <w:rPr>
                <w:snapToGrid w:val="0"/>
                <w:sz w:val="28"/>
                <w:szCs w:val="28"/>
              </w:rPr>
            </w:pPr>
            <w:r w:rsidRPr="004E54EB">
              <w:rPr>
                <w:snapToGrid w:val="0"/>
                <w:sz w:val="28"/>
                <w:szCs w:val="28"/>
              </w:rPr>
              <w:t>- инженер по благоустройству – 1 ставка;</w:t>
            </w:r>
          </w:p>
          <w:p w:rsidR="00EE2907" w:rsidRPr="004E54EB" w:rsidRDefault="00EE2907" w:rsidP="00BD59D2">
            <w:pPr>
              <w:ind w:firstLine="709"/>
              <w:jc w:val="both"/>
              <w:rPr>
                <w:snapToGrid w:val="0"/>
                <w:sz w:val="28"/>
                <w:szCs w:val="28"/>
              </w:rPr>
            </w:pPr>
            <w:r w:rsidRPr="004E54EB">
              <w:rPr>
                <w:snapToGrid w:val="0"/>
                <w:sz w:val="28"/>
                <w:szCs w:val="28"/>
              </w:rPr>
              <w:t>- инженер по электрохозяйству – 1 ставка;</w:t>
            </w:r>
          </w:p>
          <w:p w:rsidR="00EE2907" w:rsidRPr="004E54EB" w:rsidRDefault="00EE2907" w:rsidP="00BD59D2">
            <w:pPr>
              <w:ind w:firstLine="709"/>
              <w:jc w:val="both"/>
              <w:rPr>
                <w:snapToGrid w:val="0"/>
                <w:sz w:val="28"/>
                <w:szCs w:val="28"/>
              </w:rPr>
            </w:pPr>
            <w:r w:rsidRPr="004E54EB">
              <w:rPr>
                <w:snapToGrid w:val="0"/>
                <w:sz w:val="28"/>
                <w:szCs w:val="28"/>
              </w:rPr>
              <w:t>- специалист по охране труда и экологии – 1 ставка;</w:t>
            </w:r>
          </w:p>
          <w:p w:rsidR="00EE2907" w:rsidRPr="004E54EB" w:rsidRDefault="00EE2907" w:rsidP="00BD59D2">
            <w:pPr>
              <w:ind w:firstLine="709"/>
              <w:jc w:val="both"/>
              <w:rPr>
                <w:snapToGrid w:val="0"/>
                <w:sz w:val="28"/>
                <w:szCs w:val="28"/>
              </w:rPr>
            </w:pPr>
            <w:r w:rsidRPr="004E54EB">
              <w:rPr>
                <w:snapToGrid w:val="0"/>
                <w:sz w:val="28"/>
                <w:szCs w:val="28"/>
              </w:rPr>
              <w:t>- специалист по кадровой работе – 1 ставка;</w:t>
            </w:r>
          </w:p>
          <w:p w:rsidR="00EE2907" w:rsidRPr="004E54EB" w:rsidRDefault="00EE2907" w:rsidP="00BD59D2">
            <w:pPr>
              <w:ind w:firstLine="709"/>
              <w:jc w:val="both"/>
              <w:rPr>
                <w:snapToGrid w:val="0"/>
                <w:sz w:val="28"/>
                <w:szCs w:val="28"/>
              </w:rPr>
            </w:pPr>
            <w:r w:rsidRPr="004E54EB">
              <w:rPr>
                <w:snapToGrid w:val="0"/>
                <w:sz w:val="28"/>
                <w:szCs w:val="28"/>
              </w:rPr>
              <w:t>- секретарь – делопроизводитель – 1 ставка;</w:t>
            </w:r>
          </w:p>
          <w:p w:rsidR="00EE2907" w:rsidRPr="004E54EB" w:rsidRDefault="00EE2907" w:rsidP="00BD59D2">
            <w:pPr>
              <w:ind w:firstLine="709"/>
              <w:jc w:val="both"/>
              <w:rPr>
                <w:snapToGrid w:val="0"/>
                <w:sz w:val="28"/>
                <w:szCs w:val="28"/>
              </w:rPr>
            </w:pPr>
            <w:r w:rsidRPr="004E54EB">
              <w:rPr>
                <w:snapToGrid w:val="0"/>
                <w:sz w:val="28"/>
                <w:szCs w:val="28"/>
              </w:rPr>
              <w:t>- заведующий складом – 1 ставка;</w:t>
            </w:r>
          </w:p>
          <w:p w:rsidR="00EE2907" w:rsidRPr="004E54EB" w:rsidRDefault="00EE2907" w:rsidP="00BD59D2">
            <w:pPr>
              <w:ind w:firstLine="709"/>
              <w:jc w:val="both"/>
              <w:rPr>
                <w:snapToGrid w:val="0"/>
                <w:sz w:val="28"/>
                <w:szCs w:val="28"/>
              </w:rPr>
            </w:pPr>
            <w:r w:rsidRPr="004E54EB">
              <w:rPr>
                <w:snapToGrid w:val="0"/>
                <w:sz w:val="28"/>
                <w:szCs w:val="28"/>
              </w:rPr>
              <w:t>- водитель легкового автомобиля – 2 ставки;</w:t>
            </w:r>
          </w:p>
          <w:p w:rsidR="00EE2907" w:rsidRPr="004E54EB" w:rsidRDefault="00EE2907" w:rsidP="00BD59D2">
            <w:pPr>
              <w:ind w:firstLine="709"/>
              <w:jc w:val="both"/>
              <w:rPr>
                <w:snapToGrid w:val="0"/>
                <w:sz w:val="28"/>
                <w:szCs w:val="28"/>
              </w:rPr>
            </w:pPr>
            <w:r w:rsidRPr="004E54EB">
              <w:rPr>
                <w:snapToGrid w:val="0"/>
                <w:sz w:val="28"/>
                <w:szCs w:val="28"/>
              </w:rPr>
              <w:t>- тракторист – 3 ставки;</w:t>
            </w:r>
          </w:p>
          <w:p w:rsidR="00EE2907" w:rsidRPr="004E54EB" w:rsidRDefault="00EE2907" w:rsidP="00BD59D2">
            <w:pPr>
              <w:ind w:firstLine="709"/>
              <w:jc w:val="both"/>
              <w:rPr>
                <w:snapToGrid w:val="0"/>
                <w:sz w:val="28"/>
                <w:szCs w:val="28"/>
              </w:rPr>
            </w:pPr>
            <w:r w:rsidRPr="004E54EB">
              <w:rPr>
                <w:snapToGrid w:val="0"/>
                <w:sz w:val="28"/>
                <w:szCs w:val="28"/>
              </w:rPr>
              <w:t>- слесарь – электрик по ремонту электрооборудования – 1 ставка;</w:t>
            </w:r>
          </w:p>
          <w:p w:rsidR="00EE2907" w:rsidRPr="004E54EB" w:rsidRDefault="00EE2907" w:rsidP="00BD59D2">
            <w:pPr>
              <w:ind w:firstLine="709"/>
              <w:jc w:val="both"/>
              <w:rPr>
                <w:snapToGrid w:val="0"/>
                <w:sz w:val="28"/>
                <w:szCs w:val="28"/>
              </w:rPr>
            </w:pPr>
            <w:r w:rsidRPr="004E54EB">
              <w:rPr>
                <w:snapToGrid w:val="0"/>
                <w:sz w:val="28"/>
                <w:szCs w:val="28"/>
              </w:rPr>
              <w:t>- сторож – 7 ставок;</w:t>
            </w:r>
          </w:p>
          <w:p w:rsidR="00EE2907" w:rsidRPr="004E54EB" w:rsidRDefault="00EE2907" w:rsidP="00BD59D2">
            <w:pPr>
              <w:ind w:firstLine="709"/>
              <w:jc w:val="both"/>
              <w:rPr>
                <w:snapToGrid w:val="0"/>
                <w:sz w:val="28"/>
                <w:szCs w:val="28"/>
              </w:rPr>
            </w:pPr>
            <w:r w:rsidRPr="004E54EB">
              <w:rPr>
                <w:snapToGrid w:val="0"/>
                <w:sz w:val="28"/>
                <w:szCs w:val="28"/>
              </w:rPr>
              <w:t>- уборщик производственных и служебных помещений – 2 ставки;</w:t>
            </w:r>
          </w:p>
          <w:p w:rsidR="00EE2907" w:rsidRPr="004E54EB" w:rsidRDefault="00EE2907" w:rsidP="00BD59D2">
            <w:pPr>
              <w:ind w:firstLine="709"/>
              <w:jc w:val="both"/>
              <w:rPr>
                <w:snapToGrid w:val="0"/>
                <w:sz w:val="28"/>
                <w:szCs w:val="28"/>
              </w:rPr>
            </w:pPr>
            <w:r w:rsidRPr="004E54EB">
              <w:rPr>
                <w:snapToGrid w:val="0"/>
                <w:sz w:val="28"/>
                <w:szCs w:val="28"/>
              </w:rPr>
              <w:t>- уборщик территорий – 30 ставок;</w:t>
            </w:r>
          </w:p>
          <w:p w:rsidR="00EE2907" w:rsidRPr="004E54EB" w:rsidRDefault="00EE2907" w:rsidP="00BD59D2">
            <w:pPr>
              <w:ind w:firstLine="709"/>
              <w:jc w:val="both"/>
              <w:rPr>
                <w:snapToGrid w:val="0"/>
                <w:sz w:val="28"/>
                <w:szCs w:val="28"/>
              </w:rPr>
            </w:pPr>
            <w:r w:rsidRPr="004E54EB">
              <w:rPr>
                <w:snapToGrid w:val="0"/>
                <w:sz w:val="28"/>
                <w:szCs w:val="28"/>
              </w:rPr>
              <w:t>- водитель гидроподъемника – 1 ставка;</w:t>
            </w:r>
          </w:p>
          <w:p w:rsidR="00EE2907" w:rsidRPr="004E54EB" w:rsidRDefault="00EE2907" w:rsidP="00BD59D2">
            <w:pPr>
              <w:ind w:firstLine="709"/>
              <w:jc w:val="both"/>
              <w:rPr>
                <w:snapToGrid w:val="0"/>
                <w:sz w:val="28"/>
                <w:szCs w:val="28"/>
              </w:rPr>
            </w:pPr>
            <w:r w:rsidRPr="004E54EB">
              <w:rPr>
                <w:snapToGrid w:val="0"/>
                <w:sz w:val="28"/>
                <w:szCs w:val="28"/>
              </w:rPr>
              <w:t>- водитель грузового автомобиля – 3 ставки;</w:t>
            </w:r>
          </w:p>
          <w:p w:rsidR="00EE2907" w:rsidRPr="004E54EB" w:rsidRDefault="00EE2907" w:rsidP="00BD59D2">
            <w:pPr>
              <w:ind w:firstLine="709"/>
              <w:jc w:val="both"/>
              <w:rPr>
                <w:snapToGrid w:val="0"/>
                <w:sz w:val="28"/>
                <w:szCs w:val="28"/>
              </w:rPr>
            </w:pPr>
            <w:r w:rsidRPr="004E54EB">
              <w:rPr>
                <w:snapToGrid w:val="0"/>
                <w:sz w:val="28"/>
                <w:szCs w:val="28"/>
              </w:rPr>
              <w:t>- кассир – операционист – 4 ставки;</w:t>
            </w:r>
          </w:p>
          <w:p w:rsidR="00EE2907" w:rsidRPr="004E54EB" w:rsidRDefault="00EE2907" w:rsidP="00BD59D2">
            <w:pPr>
              <w:ind w:firstLine="709"/>
              <w:jc w:val="both"/>
              <w:rPr>
                <w:snapToGrid w:val="0"/>
                <w:sz w:val="28"/>
                <w:szCs w:val="28"/>
              </w:rPr>
            </w:pPr>
            <w:r w:rsidRPr="004E54EB">
              <w:rPr>
                <w:snapToGrid w:val="0"/>
                <w:sz w:val="28"/>
                <w:szCs w:val="28"/>
              </w:rPr>
              <w:t xml:space="preserve">- специалист ритуального цеха – 2 ставки; </w:t>
            </w:r>
          </w:p>
          <w:p w:rsidR="00EE2907" w:rsidRPr="004E54EB" w:rsidRDefault="00EE2907" w:rsidP="00BD59D2">
            <w:pPr>
              <w:ind w:firstLine="709"/>
              <w:jc w:val="both"/>
              <w:rPr>
                <w:snapToGrid w:val="0"/>
                <w:sz w:val="28"/>
                <w:szCs w:val="28"/>
              </w:rPr>
            </w:pPr>
            <w:r w:rsidRPr="004E54EB">
              <w:rPr>
                <w:snapToGrid w:val="0"/>
                <w:sz w:val="28"/>
                <w:szCs w:val="28"/>
              </w:rPr>
              <w:t xml:space="preserve">- водитель автобуса – 6 ставок; </w:t>
            </w:r>
          </w:p>
          <w:p w:rsidR="00EE2907" w:rsidRPr="004E54EB" w:rsidRDefault="00EE2907" w:rsidP="00BD59D2">
            <w:pPr>
              <w:ind w:firstLine="709"/>
              <w:jc w:val="both"/>
              <w:rPr>
                <w:snapToGrid w:val="0"/>
                <w:sz w:val="28"/>
                <w:szCs w:val="28"/>
              </w:rPr>
            </w:pPr>
            <w:r w:rsidRPr="004E54EB">
              <w:rPr>
                <w:snapToGrid w:val="0"/>
                <w:sz w:val="28"/>
                <w:szCs w:val="28"/>
              </w:rPr>
              <w:t>- кондуктор – 4 ставки;</w:t>
            </w:r>
          </w:p>
          <w:p w:rsidR="00EE2907" w:rsidRPr="004E54EB" w:rsidRDefault="00EE2907" w:rsidP="00BD59D2">
            <w:pPr>
              <w:ind w:firstLine="709"/>
              <w:jc w:val="both"/>
              <w:rPr>
                <w:snapToGrid w:val="0"/>
                <w:sz w:val="28"/>
                <w:szCs w:val="28"/>
              </w:rPr>
            </w:pPr>
            <w:r w:rsidRPr="004E54EB">
              <w:rPr>
                <w:snapToGrid w:val="0"/>
                <w:sz w:val="28"/>
                <w:szCs w:val="28"/>
              </w:rPr>
              <w:t>- плотник – 2 ставки;</w:t>
            </w:r>
          </w:p>
          <w:p w:rsidR="00EE2907" w:rsidRPr="004E54EB" w:rsidRDefault="00EE2907" w:rsidP="00BD59D2">
            <w:pPr>
              <w:ind w:firstLine="709"/>
              <w:jc w:val="both"/>
              <w:rPr>
                <w:snapToGrid w:val="0"/>
                <w:sz w:val="28"/>
                <w:szCs w:val="28"/>
              </w:rPr>
            </w:pPr>
            <w:r w:rsidRPr="004E54EB">
              <w:rPr>
                <w:snapToGrid w:val="0"/>
                <w:sz w:val="28"/>
                <w:szCs w:val="28"/>
              </w:rPr>
              <w:t>- медицинская сестра – 1 ставка;</w:t>
            </w:r>
          </w:p>
          <w:p w:rsidR="00EE2907" w:rsidRPr="004E54EB" w:rsidRDefault="00EE2907" w:rsidP="00BD59D2">
            <w:pPr>
              <w:ind w:firstLine="709"/>
              <w:jc w:val="both"/>
              <w:rPr>
                <w:snapToGrid w:val="0"/>
                <w:sz w:val="28"/>
                <w:szCs w:val="28"/>
              </w:rPr>
            </w:pPr>
            <w:r w:rsidRPr="004E54EB">
              <w:rPr>
                <w:snapToGrid w:val="0"/>
                <w:sz w:val="28"/>
                <w:szCs w:val="28"/>
              </w:rPr>
              <w:t>- машинист автогрейдера – 1 ставка;</w:t>
            </w:r>
          </w:p>
          <w:p w:rsidR="00EE2907" w:rsidRPr="004E54EB" w:rsidRDefault="00EE2907" w:rsidP="00BD59D2">
            <w:pPr>
              <w:ind w:firstLine="709"/>
              <w:jc w:val="both"/>
              <w:rPr>
                <w:snapToGrid w:val="0"/>
                <w:sz w:val="28"/>
                <w:szCs w:val="28"/>
              </w:rPr>
            </w:pPr>
            <w:r w:rsidRPr="004E54EB">
              <w:rPr>
                <w:snapToGrid w:val="0"/>
                <w:sz w:val="28"/>
                <w:szCs w:val="28"/>
              </w:rPr>
              <w:t>- менеджер по работе с клиентами – 1 ставка</w:t>
            </w:r>
          </w:p>
          <w:p w:rsidR="00EE2907" w:rsidRPr="004E54EB" w:rsidRDefault="00EE2907" w:rsidP="00BD59D2">
            <w:pPr>
              <w:ind w:firstLine="709"/>
              <w:jc w:val="both"/>
              <w:rPr>
                <w:snapToGrid w:val="0"/>
                <w:sz w:val="28"/>
                <w:szCs w:val="28"/>
              </w:rPr>
            </w:pPr>
            <w:r w:rsidRPr="004E54EB">
              <w:rPr>
                <w:snapToGrid w:val="0"/>
                <w:sz w:val="28"/>
                <w:szCs w:val="28"/>
              </w:rPr>
              <w:t>- контрактный управляющий – 1 ставка;</w:t>
            </w:r>
          </w:p>
          <w:p w:rsidR="00EE2907" w:rsidRPr="004E54EB" w:rsidRDefault="00EE2907" w:rsidP="00BD59D2">
            <w:pPr>
              <w:ind w:firstLine="709"/>
              <w:jc w:val="both"/>
              <w:rPr>
                <w:sz w:val="28"/>
                <w:szCs w:val="28"/>
              </w:rPr>
            </w:pPr>
            <w:r w:rsidRPr="004E54EB">
              <w:rPr>
                <w:snapToGrid w:val="0"/>
                <w:sz w:val="28"/>
                <w:szCs w:val="28"/>
              </w:rPr>
              <w:t>- бухгалтер – 1 ставка.</w:t>
            </w:r>
          </w:p>
          <w:p w:rsidR="00D31F8F" w:rsidRPr="004E54EB" w:rsidRDefault="00D31F8F" w:rsidP="00BD59D2">
            <w:pPr>
              <w:ind w:firstLine="709"/>
              <w:jc w:val="both"/>
              <w:rPr>
                <w:sz w:val="28"/>
                <w:szCs w:val="28"/>
              </w:rPr>
            </w:pPr>
            <w:r w:rsidRPr="004E54EB">
              <w:rPr>
                <w:sz w:val="28"/>
                <w:szCs w:val="28"/>
              </w:rPr>
              <w:t>Начисление заработной платы в проверяемом периоде осуществлялось штатным работникам в соответствии с установленными в штатном расписании должностными окладами, приказами директора Учреждения о приеме и</w:t>
            </w:r>
            <w:r w:rsidR="00F9698D" w:rsidRPr="004E54EB">
              <w:rPr>
                <w:sz w:val="28"/>
                <w:szCs w:val="28"/>
              </w:rPr>
              <w:t xml:space="preserve"> </w:t>
            </w:r>
            <w:r w:rsidRPr="004E54EB">
              <w:rPr>
                <w:sz w:val="28"/>
                <w:szCs w:val="28"/>
              </w:rPr>
              <w:t xml:space="preserve">увольнении, о надбавках и доплатах. Со всеми работниками Учреждения заключены трудовые договоры. </w:t>
            </w:r>
          </w:p>
          <w:p w:rsidR="00A3000D" w:rsidRPr="004E54EB" w:rsidRDefault="00D31F8F" w:rsidP="00A3000D">
            <w:pPr>
              <w:ind w:firstLine="708"/>
              <w:jc w:val="both"/>
              <w:rPr>
                <w:sz w:val="28"/>
                <w:szCs w:val="28"/>
              </w:rPr>
            </w:pPr>
            <w:r w:rsidRPr="004E54EB">
              <w:rPr>
                <w:sz w:val="28"/>
                <w:szCs w:val="28"/>
              </w:rPr>
              <w:t>Выплата заработной платы производилась своевременно 2 раза в месяц</w:t>
            </w:r>
            <w:r w:rsidR="00A3000D" w:rsidRPr="004E54EB">
              <w:rPr>
                <w:sz w:val="28"/>
                <w:szCs w:val="28"/>
              </w:rPr>
              <w:t>: 2</w:t>
            </w:r>
            <w:r w:rsidR="003C4A17">
              <w:rPr>
                <w:sz w:val="28"/>
                <w:szCs w:val="28"/>
              </w:rPr>
              <w:t>4 и 8</w:t>
            </w:r>
            <w:r w:rsidR="00A3000D" w:rsidRPr="004E54EB">
              <w:rPr>
                <w:sz w:val="28"/>
                <w:szCs w:val="28"/>
              </w:rPr>
              <w:t xml:space="preserve"> числа каждого месяца. При совпадении дня выплаты с выходным или нерабочим праздничным днем выплата заработной платы </w:t>
            </w:r>
            <w:r w:rsidR="00AF0F41" w:rsidRPr="004E54EB">
              <w:rPr>
                <w:sz w:val="28"/>
                <w:szCs w:val="28"/>
              </w:rPr>
              <w:t>производится накануне этого дня,</w:t>
            </w:r>
            <w:r w:rsidR="00F9698D" w:rsidRPr="004E54EB">
              <w:rPr>
                <w:sz w:val="28"/>
                <w:szCs w:val="28"/>
              </w:rPr>
              <w:t xml:space="preserve"> </w:t>
            </w:r>
            <w:r w:rsidR="00AF0F41" w:rsidRPr="004E54EB">
              <w:rPr>
                <w:sz w:val="28"/>
                <w:szCs w:val="28"/>
              </w:rPr>
              <w:t>ч</w:t>
            </w:r>
            <w:r w:rsidR="00A3000D" w:rsidRPr="004E54EB">
              <w:rPr>
                <w:sz w:val="28"/>
                <w:szCs w:val="28"/>
              </w:rPr>
              <w:t>то соответствует требованиям статьи 136 Трудового кодекса РФ и коллективному договору предприятия.</w:t>
            </w:r>
          </w:p>
          <w:p w:rsidR="00A3000D" w:rsidRPr="004E54EB" w:rsidRDefault="00A3000D" w:rsidP="00A3000D">
            <w:pPr>
              <w:ind w:firstLine="708"/>
              <w:jc w:val="both"/>
              <w:rPr>
                <w:sz w:val="28"/>
                <w:szCs w:val="28"/>
              </w:rPr>
            </w:pPr>
            <w:r w:rsidRPr="004E54EB">
              <w:rPr>
                <w:sz w:val="28"/>
                <w:szCs w:val="28"/>
              </w:rPr>
              <w:t>При выплате заработной платы работодатель</w:t>
            </w:r>
            <w:r w:rsidR="00EE4A17" w:rsidRPr="004E54EB">
              <w:rPr>
                <w:sz w:val="28"/>
                <w:szCs w:val="28"/>
              </w:rPr>
              <w:t>,</w:t>
            </w:r>
            <w:r w:rsidRPr="004E54EB">
              <w:rPr>
                <w:sz w:val="28"/>
                <w:szCs w:val="28"/>
              </w:rPr>
              <w:t xml:space="preserve"> согласно статьи 136 Трудового кодекса РФ обязан извещать в письменной форме каждого работника: </w:t>
            </w:r>
          </w:p>
          <w:p w:rsidR="00A3000D" w:rsidRPr="004E54EB" w:rsidRDefault="00A3000D" w:rsidP="005E5FF9">
            <w:pPr>
              <w:pStyle w:val="aff1"/>
              <w:ind w:left="0" w:firstLine="708"/>
              <w:rPr>
                <w:sz w:val="28"/>
                <w:szCs w:val="28"/>
              </w:rPr>
            </w:pPr>
            <w:r w:rsidRPr="004E54EB">
              <w:rPr>
                <w:sz w:val="28"/>
                <w:szCs w:val="28"/>
              </w:rPr>
              <w:lastRenderedPageBreak/>
              <w:t>о составных частях заработной платы, причитающийся ему за соответствующий период;</w:t>
            </w:r>
          </w:p>
          <w:p w:rsidR="00A3000D" w:rsidRPr="004E54EB" w:rsidRDefault="00A3000D" w:rsidP="00EB7937">
            <w:pPr>
              <w:ind w:firstLine="708"/>
              <w:jc w:val="both"/>
              <w:rPr>
                <w:sz w:val="28"/>
                <w:szCs w:val="28"/>
              </w:rPr>
            </w:pPr>
            <w:r w:rsidRPr="004E54EB">
              <w:rPr>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3000D" w:rsidRPr="004E54EB" w:rsidRDefault="00A3000D" w:rsidP="005E5FF9">
            <w:pPr>
              <w:ind w:left="708"/>
              <w:rPr>
                <w:sz w:val="28"/>
                <w:szCs w:val="28"/>
              </w:rPr>
            </w:pPr>
            <w:r w:rsidRPr="004E54EB">
              <w:rPr>
                <w:sz w:val="28"/>
                <w:szCs w:val="28"/>
              </w:rPr>
              <w:t>о размерах и об основаниях произведенных удержаний;</w:t>
            </w:r>
          </w:p>
          <w:p w:rsidR="00A3000D" w:rsidRPr="004E54EB" w:rsidRDefault="00A3000D" w:rsidP="005E5FF9">
            <w:pPr>
              <w:pStyle w:val="aff1"/>
              <w:ind w:left="0" w:firstLine="709"/>
              <w:rPr>
                <w:sz w:val="28"/>
                <w:szCs w:val="28"/>
              </w:rPr>
            </w:pPr>
            <w:r w:rsidRPr="004E54EB">
              <w:rPr>
                <w:sz w:val="28"/>
                <w:szCs w:val="28"/>
              </w:rPr>
              <w:t>об общей денежной сумме, подлежащей выплате.</w:t>
            </w:r>
          </w:p>
          <w:p w:rsidR="00A3000D" w:rsidRPr="004E54EB" w:rsidRDefault="00A3000D" w:rsidP="00A3000D">
            <w:pPr>
              <w:ind w:firstLine="708"/>
              <w:jc w:val="both"/>
              <w:rPr>
                <w:sz w:val="28"/>
                <w:szCs w:val="28"/>
              </w:rPr>
            </w:pPr>
            <w:r w:rsidRPr="004E54EB">
              <w:rPr>
                <w:sz w:val="28"/>
                <w:szCs w:val="28"/>
              </w:rPr>
              <w:t>В соответствии со статьей 136 Трудового кодекса Российской Федерации от 30.12.2001 г. №197-ФЗ</w:t>
            </w:r>
            <w:r w:rsidR="00F2711D" w:rsidRPr="004E54EB">
              <w:rPr>
                <w:sz w:val="28"/>
                <w:szCs w:val="28"/>
              </w:rPr>
              <w:t xml:space="preserve"> (ТК РФ)</w:t>
            </w:r>
            <w:r w:rsidR="00F9698D" w:rsidRPr="004E54EB">
              <w:rPr>
                <w:sz w:val="28"/>
                <w:szCs w:val="28"/>
              </w:rPr>
              <w:t xml:space="preserve"> </w:t>
            </w:r>
            <w:r w:rsidRPr="004E54EB">
              <w:rPr>
                <w:sz w:val="28"/>
                <w:szCs w:val="28"/>
              </w:rPr>
              <w:t>в</w:t>
            </w:r>
            <w:r w:rsidR="00F9698D" w:rsidRPr="004E54EB">
              <w:rPr>
                <w:sz w:val="28"/>
                <w:szCs w:val="28"/>
              </w:rPr>
              <w:t xml:space="preserve"> </w:t>
            </w:r>
            <w:r w:rsidRPr="004E54EB">
              <w:rPr>
                <w:sz w:val="28"/>
                <w:szCs w:val="28"/>
              </w:rPr>
              <w:t>МУ</w:t>
            </w:r>
            <w:r w:rsidR="00F9698D" w:rsidRPr="004E54EB">
              <w:rPr>
                <w:sz w:val="28"/>
                <w:szCs w:val="28"/>
              </w:rPr>
              <w:t xml:space="preserve"> </w:t>
            </w:r>
            <w:r w:rsidR="00DA4637" w:rsidRPr="004E54EB">
              <w:rPr>
                <w:snapToGrid w:val="0"/>
                <w:sz w:val="28"/>
                <w:szCs w:val="28"/>
              </w:rPr>
              <w:t>«</w:t>
            </w:r>
            <w:r w:rsidR="000E2BD1" w:rsidRPr="004E54EB">
              <w:rPr>
                <w:snapToGrid w:val="0"/>
                <w:sz w:val="28"/>
                <w:szCs w:val="28"/>
              </w:rPr>
              <w:t>Перспектива</w:t>
            </w:r>
            <w:r w:rsidR="00DA4637" w:rsidRPr="004E54EB">
              <w:rPr>
                <w:snapToGrid w:val="0"/>
                <w:sz w:val="28"/>
                <w:szCs w:val="28"/>
              </w:rPr>
              <w:t>»</w:t>
            </w:r>
            <w:r w:rsidR="00EE4A17" w:rsidRPr="004E54EB">
              <w:rPr>
                <w:snapToGrid w:val="0"/>
                <w:sz w:val="28"/>
                <w:szCs w:val="28"/>
              </w:rPr>
              <w:t xml:space="preserve"> </w:t>
            </w:r>
            <w:r w:rsidRPr="004E54EB">
              <w:rPr>
                <w:sz w:val="28"/>
                <w:szCs w:val="28"/>
              </w:rPr>
              <w:t>при выплате заработной платы работникам учреждения выдавались расчетные листки.</w:t>
            </w:r>
          </w:p>
          <w:p w:rsidR="00FA7E32" w:rsidRPr="004E54EB" w:rsidRDefault="00DA4637" w:rsidP="00A3000D">
            <w:pPr>
              <w:ind w:firstLine="708"/>
              <w:jc w:val="both"/>
              <w:rPr>
                <w:sz w:val="28"/>
                <w:szCs w:val="28"/>
              </w:rPr>
            </w:pPr>
            <w:r w:rsidRPr="004E54EB">
              <w:rPr>
                <w:sz w:val="28"/>
                <w:szCs w:val="28"/>
              </w:rPr>
              <w:t>Бухгалтерский учет по начислению заработной платы велся на счете 130211 211 «Расходы по заработной плате»</w:t>
            </w:r>
            <w:r w:rsidR="00F9698D" w:rsidRPr="004E54EB">
              <w:rPr>
                <w:sz w:val="28"/>
                <w:szCs w:val="28"/>
              </w:rPr>
              <w:t xml:space="preserve"> </w:t>
            </w:r>
            <w:r w:rsidR="00FA7E32" w:rsidRPr="004E54EB">
              <w:rPr>
                <w:sz w:val="28"/>
                <w:szCs w:val="28"/>
              </w:rPr>
              <w:t>с использованием программы автоматизации бухгалтерского учета «1С – «Зарплата и кадры бюджетного учреждения».</w:t>
            </w:r>
          </w:p>
          <w:p w:rsidR="009F0FDC" w:rsidRPr="004E54EB" w:rsidRDefault="009F0FDC" w:rsidP="00A3000D">
            <w:pPr>
              <w:ind w:firstLine="708"/>
              <w:jc w:val="both"/>
              <w:rPr>
                <w:sz w:val="28"/>
                <w:szCs w:val="28"/>
              </w:rPr>
            </w:pPr>
            <w:r w:rsidRPr="004E54EB">
              <w:rPr>
                <w:sz w:val="28"/>
                <w:szCs w:val="28"/>
              </w:rPr>
              <w:t>Выплата заработной платы работникам осуществлялась путем безналичного зачисления денежных средств на лицевые счета банковских карт работников в соответствии с Договором и за</w:t>
            </w:r>
            <w:r w:rsidR="008B2DFC" w:rsidRPr="004E54EB">
              <w:rPr>
                <w:sz w:val="28"/>
                <w:szCs w:val="28"/>
              </w:rPr>
              <w:t>ч</w:t>
            </w:r>
            <w:r w:rsidRPr="004E54EB">
              <w:rPr>
                <w:sz w:val="28"/>
                <w:szCs w:val="28"/>
              </w:rPr>
              <w:t>и</w:t>
            </w:r>
            <w:r w:rsidR="008B2DFC" w:rsidRPr="004E54EB">
              <w:rPr>
                <w:sz w:val="28"/>
                <w:szCs w:val="28"/>
              </w:rPr>
              <w:t>с</w:t>
            </w:r>
            <w:r w:rsidRPr="004E54EB">
              <w:rPr>
                <w:sz w:val="28"/>
                <w:szCs w:val="28"/>
              </w:rPr>
              <w:t>лении денежных средств на счета физических ли</w:t>
            </w:r>
            <w:r w:rsidR="008B2DFC" w:rsidRPr="004E54EB">
              <w:rPr>
                <w:sz w:val="28"/>
                <w:szCs w:val="28"/>
              </w:rPr>
              <w:t>ц от 12.12.2014 г. № 3000254</w:t>
            </w:r>
            <w:r w:rsidR="00895E40" w:rsidRPr="004E54EB">
              <w:rPr>
                <w:sz w:val="28"/>
                <w:szCs w:val="28"/>
              </w:rPr>
              <w:t>7</w:t>
            </w:r>
            <w:r w:rsidR="008B2DFC" w:rsidRPr="004E54EB">
              <w:rPr>
                <w:sz w:val="28"/>
                <w:szCs w:val="28"/>
              </w:rPr>
              <w:t xml:space="preserve">, заключенного с </w:t>
            </w:r>
            <w:r w:rsidR="00D57FEC" w:rsidRPr="004E54EB">
              <w:rPr>
                <w:sz w:val="28"/>
                <w:szCs w:val="28"/>
              </w:rPr>
              <w:t>ПАО</w:t>
            </w:r>
            <w:r w:rsidR="002C766B" w:rsidRPr="004E54EB">
              <w:rPr>
                <w:sz w:val="28"/>
                <w:szCs w:val="28"/>
              </w:rPr>
              <w:t xml:space="preserve"> Сбербанка России</w:t>
            </w:r>
            <w:r w:rsidR="00D57FEC" w:rsidRPr="004E54EB">
              <w:rPr>
                <w:sz w:val="28"/>
                <w:szCs w:val="28"/>
              </w:rPr>
              <w:t xml:space="preserve"> Краснодарского отделения № 8619</w:t>
            </w:r>
            <w:r w:rsidR="002C766B" w:rsidRPr="004E54EB">
              <w:rPr>
                <w:sz w:val="28"/>
                <w:szCs w:val="28"/>
              </w:rPr>
              <w:t>.</w:t>
            </w:r>
          </w:p>
          <w:p w:rsidR="00E13B53" w:rsidRPr="004E54EB" w:rsidRDefault="00E521FC" w:rsidP="00A3000D">
            <w:pPr>
              <w:ind w:firstLine="708"/>
              <w:jc w:val="both"/>
              <w:rPr>
                <w:sz w:val="28"/>
                <w:szCs w:val="28"/>
              </w:rPr>
            </w:pPr>
            <w:r w:rsidRPr="004E54EB">
              <w:rPr>
                <w:sz w:val="28"/>
                <w:szCs w:val="28"/>
              </w:rPr>
              <w:t>Согласно статье 91 ТК РФ работодатель обязан вести учет рабочего времени, фактически отработанного каждым работником. В настоящее время действует приказ Минфина России 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9F5E86" w:rsidRPr="004E54EB" w:rsidRDefault="009F5E86" w:rsidP="00D31F8F">
            <w:pPr>
              <w:autoSpaceDE w:val="0"/>
              <w:autoSpaceDN w:val="0"/>
              <w:adjustRightInd w:val="0"/>
              <w:ind w:firstLine="708"/>
              <w:jc w:val="both"/>
              <w:rPr>
                <w:sz w:val="28"/>
                <w:szCs w:val="28"/>
                <w:lang w:eastAsia="en-US"/>
              </w:rPr>
            </w:pPr>
          </w:p>
          <w:p w:rsidR="003E7068" w:rsidRPr="004E54EB" w:rsidRDefault="003E7068" w:rsidP="003E7068">
            <w:pPr>
              <w:ind w:firstLine="284"/>
              <w:jc w:val="center"/>
              <w:rPr>
                <w:b/>
                <w:i/>
                <w:sz w:val="28"/>
                <w:szCs w:val="28"/>
              </w:rPr>
            </w:pPr>
            <w:r w:rsidRPr="004E54EB">
              <w:rPr>
                <w:b/>
                <w:sz w:val="28"/>
                <w:szCs w:val="28"/>
              </w:rPr>
              <w:t>Проверка правомерности списания нефинансовых активов. Учет ГСМ</w:t>
            </w:r>
            <w:r w:rsidRPr="004E54EB">
              <w:rPr>
                <w:b/>
                <w:i/>
                <w:sz w:val="28"/>
                <w:szCs w:val="28"/>
              </w:rPr>
              <w:t>.</w:t>
            </w:r>
          </w:p>
          <w:p w:rsidR="003E7068" w:rsidRPr="004E54EB" w:rsidRDefault="003E7068" w:rsidP="003E7068">
            <w:pPr>
              <w:rPr>
                <w:b/>
                <w:i/>
                <w:sz w:val="28"/>
                <w:szCs w:val="28"/>
              </w:rPr>
            </w:pPr>
          </w:p>
          <w:p w:rsidR="003E7068" w:rsidRPr="004E54EB" w:rsidRDefault="003E7068" w:rsidP="003E7068">
            <w:pPr>
              <w:ind w:firstLine="709"/>
              <w:jc w:val="both"/>
              <w:rPr>
                <w:sz w:val="28"/>
                <w:szCs w:val="28"/>
              </w:rPr>
            </w:pPr>
            <w:r w:rsidRPr="004E54EB">
              <w:rPr>
                <w:sz w:val="28"/>
                <w:szCs w:val="28"/>
              </w:rPr>
              <w:t>По состоянию на 01.01.20</w:t>
            </w:r>
            <w:r w:rsidR="00713150" w:rsidRPr="004E54EB">
              <w:rPr>
                <w:sz w:val="28"/>
                <w:szCs w:val="28"/>
              </w:rPr>
              <w:t>2</w:t>
            </w:r>
            <w:r w:rsidR="00BF5DC9" w:rsidRPr="004E54EB">
              <w:rPr>
                <w:sz w:val="28"/>
                <w:szCs w:val="28"/>
              </w:rPr>
              <w:t>2</w:t>
            </w:r>
            <w:r w:rsidR="00713150" w:rsidRPr="004E54EB">
              <w:rPr>
                <w:sz w:val="28"/>
                <w:szCs w:val="28"/>
              </w:rPr>
              <w:t xml:space="preserve"> </w:t>
            </w:r>
            <w:r w:rsidRPr="004E54EB">
              <w:rPr>
                <w:sz w:val="28"/>
                <w:szCs w:val="28"/>
              </w:rPr>
              <w:t xml:space="preserve"> года на балансе Учреждения по счету 10100 «Основны</w:t>
            </w:r>
            <w:r w:rsidR="007364C2" w:rsidRPr="004E54EB">
              <w:rPr>
                <w:sz w:val="28"/>
                <w:szCs w:val="28"/>
              </w:rPr>
              <w:t>е средства» числилось имущество</w:t>
            </w:r>
            <w:r w:rsidRPr="004E54EB">
              <w:rPr>
                <w:sz w:val="28"/>
                <w:szCs w:val="28"/>
              </w:rPr>
              <w:t xml:space="preserve"> балансовой стоимостью </w:t>
            </w:r>
            <w:r w:rsidR="008A0710" w:rsidRPr="004E54EB">
              <w:rPr>
                <w:sz w:val="28"/>
                <w:szCs w:val="28"/>
              </w:rPr>
              <w:t>42026878,99</w:t>
            </w:r>
            <w:r w:rsidRPr="004E54EB">
              <w:rPr>
                <w:sz w:val="28"/>
                <w:szCs w:val="28"/>
              </w:rPr>
              <w:t xml:space="preserve"> </w:t>
            </w:r>
            <w:r w:rsidR="007364C2" w:rsidRPr="004E54EB">
              <w:rPr>
                <w:sz w:val="28"/>
                <w:szCs w:val="28"/>
              </w:rPr>
              <w:t>рублей</w:t>
            </w:r>
            <w:r w:rsidRPr="004E54EB">
              <w:rPr>
                <w:sz w:val="28"/>
                <w:szCs w:val="28"/>
              </w:rPr>
              <w:t>.</w:t>
            </w:r>
          </w:p>
          <w:p w:rsidR="00BF5DC9" w:rsidRPr="004E54EB" w:rsidRDefault="003E7068" w:rsidP="007364C2">
            <w:pPr>
              <w:ind w:firstLine="709"/>
              <w:jc w:val="both"/>
              <w:rPr>
                <w:sz w:val="28"/>
                <w:szCs w:val="28"/>
              </w:rPr>
            </w:pPr>
            <w:r w:rsidRPr="004E54EB">
              <w:rPr>
                <w:sz w:val="28"/>
                <w:szCs w:val="28"/>
              </w:rPr>
              <w:t>За период 20</w:t>
            </w:r>
            <w:r w:rsidR="00713150" w:rsidRPr="004E54EB">
              <w:rPr>
                <w:sz w:val="28"/>
                <w:szCs w:val="28"/>
              </w:rPr>
              <w:t>2</w:t>
            </w:r>
            <w:r w:rsidR="00BF5DC9" w:rsidRPr="004E54EB">
              <w:rPr>
                <w:sz w:val="28"/>
                <w:szCs w:val="28"/>
              </w:rPr>
              <w:t>2</w:t>
            </w:r>
            <w:r w:rsidR="00947442" w:rsidRPr="004E54EB">
              <w:rPr>
                <w:sz w:val="28"/>
                <w:szCs w:val="28"/>
              </w:rPr>
              <w:t xml:space="preserve"> года поступило </w:t>
            </w:r>
            <w:r w:rsidRPr="004E54EB">
              <w:rPr>
                <w:sz w:val="28"/>
                <w:szCs w:val="28"/>
              </w:rPr>
              <w:t xml:space="preserve">основных средств по счету 10100 «Основные средства»  на сумму </w:t>
            </w:r>
            <w:r w:rsidR="008A0710" w:rsidRPr="004E54EB">
              <w:rPr>
                <w:sz w:val="28"/>
                <w:szCs w:val="28"/>
              </w:rPr>
              <w:t>5445858,52</w:t>
            </w:r>
            <w:r w:rsidRPr="004E54EB">
              <w:rPr>
                <w:sz w:val="28"/>
                <w:szCs w:val="28"/>
              </w:rPr>
              <w:t xml:space="preserve"> рублей. </w:t>
            </w:r>
          </w:p>
          <w:p w:rsidR="003E7068" w:rsidRPr="004E54EB" w:rsidRDefault="003E7068" w:rsidP="007364C2">
            <w:pPr>
              <w:ind w:firstLine="709"/>
              <w:jc w:val="both"/>
              <w:rPr>
                <w:sz w:val="28"/>
                <w:szCs w:val="28"/>
              </w:rPr>
            </w:pPr>
            <w:r w:rsidRPr="004E54EB">
              <w:rPr>
                <w:sz w:val="28"/>
                <w:szCs w:val="28"/>
              </w:rPr>
              <w:t>На 31.12.20</w:t>
            </w:r>
            <w:r w:rsidR="00713150" w:rsidRPr="004E54EB">
              <w:rPr>
                <w:sz w:val="28"/>
                <w:szCs w:val="28"/>
              </w:rPr>
              <w:t>2</w:t>
            </w:r>
            <w:r w:rsidR="00BF5DC9" w:rsidRPr="004E54EB">
              <w:rPr>
                <w:sz w:val="28"/>
                <w:szCs w:val="28"/>
              </w:rPr>
              <w:t>2</w:t>
            </w:r>
            <w:r w:rsidRPr="004E54EB">
              <w:rPr>
                <w:sz w:val="28"/>
                <w:szCs w:val="28"/>
              </w:rPr>
              <w:t xml:space="preserve"> года на балансе учреждения числились  основные средства по с</w:t>
            </w:r>
            <w:r w:rsidR="007364C2" w:rsidRPr="004E54EB">
              <w:rPr>
                <w:sz w:val="28"/>
                <w:szCs w:val="28"/>
              </w:rPr>
              <w:t xml:space="preserve">чету 10100 «Основные средства» </w:t>
            </w:r>
            <w:r w:rsidRPr="004E54EB">
              <w:rPr>
                <w:sz w:val="28"/>
                <w:szCs w:val="28"/>
              </w:rPr>
              <w:t xml:space="preserve">балансовой стоимостью </w:t>
            </w:r>
            <w:r w:rsidR="008A0710" w:rsidRPr="004E54EB">
              <w:rPr>
                <w:sz w:val="28"/>
                <w:szCs w:val="28"/>
              </w:rPr>
              <w:t>47472737,51</w:t>
            </w:r>
            <w:r w:rsidR="00947442" w:rsidRPr="004E54EB">
              <w:rPr>
                <w:sz w:val="28"/>
                <w:szCs w:val="28"/>
              </w:rPr>
              <w:t xml:space="preserve"> рублей.</w:t>
            </w:r>
          </w:p>
          <w:p w:rsidR="003E7068" w:rsidRPr="004E54EB" w:rsidRDefault="00947442" w:rsidP="00947442">
            <w:pPr>
              <w:ind w:firstLine="709"/>
              <w:jc w:val="both"/>
              <w:rPr>
                <w:sz w:val="28"/>
                <w:szCs w:val="28"/>
              </w:rPr>
            </w:pPr>
            <w:r w:rsidRPr="004E54EB">
              <w:rPr>
                <w:sz w:val="28"/>
                <w:szCs w:val="28"/>
              </w:rPr>
              <w:t xml:space="preserve">Проверка полноты поступления и </w:t>
            </w:r>
            <w:r w:rsidR="003E7068" w:rsidRPr="004E54EB">
              <w:rPr>
                <w:sz w:val="28"/>
                <w:szCs w:val="28"/>
              </w:rPr>
              <w:t>правомерности списания основных средств Учреждения проведена выборочным методом.</w:t>
            </w:r>
          </w:p>
          <w:p w:rsidR="003E7068" w:rsidRPr="004E54EB" w:rsidRDefault="003E7068" w:rsidP="00947442">
            <w:pPr>
              <w:ind w:firstLine="709"/>
              <w:rPr>
                <w:sz w:val="28"/>
                <w:szCs w:val="28"/>
              </w:rPr>
            </w:pPr>
            <w:r w:rsidRPr="004E54EB">
              <w:rPr>
                <w:sz w:val="28"/>
                <w:szCs w:val="28"/>
              </w:rPr>
              <w:t>В ходе проверки установлено следующее.</w:t>
            </w:r>
          </w:p>
          <w:p w:rsidR="003E7068" w:rsidRPr="004E54EB" w:rsidRDefault="003E7068" w:rsidP="00947442">
            <w:pPr>
              <w:ind w:firstLine="709"/>
              <w:jc w:val="both"/>
              <w:rPr>
                <w:sz w:val="28"/>
                <w:szCs w:val="28"/>
              </w:rPr>
            </w:pPr>
            <w:r w:rsidRPr="004E54EB">
              <w:rPr>
                <w:sz w:val="28"/>
                <w:szCs w:val="28"/>
              </w:rPr>
              <w:t xml:space="preserve">Учет имущества Учреждения ведется в разрезе материально-ответственных лиц. С </w:t>
            </w:r>
            <w:r w:rsidR="00947442" w:rsidRPr="004E54EB">
              <w:rPr>
                <w:sz w:val="28"/>
                <w:szCs w:val="28"/>
              </w:rPr>
              <w:t xml:space="preserve">ответственными за сохранность имущества </w:t>
            </w:r>
            <w:r w:rsidRPr="004E54EB">
              <w:rPr>
                <w:sz w:val="28"/>
                <w:szCs w:val="28"/>
              </w:rPr>
              <w:t>заключены договоры о полной индивидуальной материальной ответственности.</w:t>
            </w:r>
          </w:p>
          <w:p w:rsidR="003E7068" w:rsidRPr="004E54EB" w:rsidRDefault="003E7068" w:rsidP="00947442">
            <w:pPr>
              <w:ind w:firstLine="709"/>
              <w:jc w:val="both"/>
              <w:rPr>
                <w:sz w:val="28"/>
                <w:szCs w:val="28"/>
              </w:rPr>
            </w:pPr>
            <w:r w:rsidRPr="004E54EB">
              <w:rPr>
                <w:sz w:val="28"/>
                <w:szCs w:val="28"/>
              </w:rPr>
              <w:lastRenderedPageBreak/>
              <w:t xml:space="preserve">    Первоначальная стоимость приобретенного имущества  определяется  в соответствии с приходными документами (накладными, актами о приеме-передаче </w:t>
            </w:r>
            <w:r w:rsidR="00947442" w:rsidRPr="004E54EB">
              <w:rPr>
                <w:sz w:val="28"/>
                <w:szCs w:val="28"/>
              </w:rPr>
              <w:t>объектов основных средств  ОС-1).</w:t>
            </w:r>
            <w:r w:rsidRPr="004E54EB">
              <w:rPr>
                <w:sz w:val="28"/>
                <w:szCs w:val="28"/>
              </w:rPr>
              <w:t xml:space="preserve"> </w:t>
            </w:r>
          </w:p>
          <w:p w:rsidR="003E7068" w:rsidRPr="004E54EB" w:rsidRDefault="003E7068" w:rsidP="00973FB8">
            <w:pPr>
              <w:ind w:firstLine="709"/>
              <w:jc w:val="both"/>
              <w:rPr>
                <w:sz w:val="28"/>
                <w:szCs w:val="28"/>
              </w:rPr>
            </w:pPr>
            <w:r w:rsidRPr="004E54EB">
              <w:rPr>
                <w:sz w:val="28"/>
                <w:szCs w:val="28"/>
              </w:rPr>
              <w:t xml:space="preserve">Срок полезного использования объектов основных средств  определяется  в </w:t>
            </w:r>
            <w:r w:rsidR="00973FB8" w:rsidRPr="004E54EB">
              <w:rPr>
                <w:sz w:val="28"/>
                <w:szCs w:val="28"/>
              </w:rPr>
              <w:t xml:space="preserve">соответствии с </w:t>
            </w:r>
            <w:r w:rsidR="00EE4A17" w:rsidRPr="004E54EB">
              <w:rPr>
                <w:sz w:val="28"/>
                <w:szCs w:val="28"/>
              </w:rPr>
              <w:t xml:space="preserve">требованиями </w:t>
            </w:r>
            <w:r w:rsidRPr="004E54EB">
              <w:rPr>
                <w:sz w:val="28"/>
                <w:szCs w:val="28"/>
              </w:rPr>
              <w:t>Постановления</w:t>
            </w:r>
            <w:r w:rsidR="00EE4A17" w:rsidRPr="004E54EB">
              <w:rPr>
                <w:sz w:val="28"/>
                <w:szCs w:val="28"/>
              </w:rPr>
              <w:t xml:space="preserve"> Правительства РФ от 1 января </w:t>
            </w:r>
            <w:r w:rsidRPr="004E54EB">
              <w:rPr>
                <w:sz w:val="28"/>
                <w:szCs w:val="28"/>
              </w:rPr>
              <w:t>2002 г</w:t>
            </w:r>
            <w:r w:rsidR="00973FB8" w:rsidRPr="004E54EB">
              <w:rPr>
                <w:sz w:val="28"/>
                <w:szCs w:val="28"/>
              </w:rPr>
              <w:t>.</w:t>
            </w:r>
            <w:r w:rsidRPr="004E54EB">
              <w:rPr>
                <w:sz w:val="28"/>
                <w:szCs w:val="28"/>
              </w:rPr>
              <w:t xml:space="preserve"> №1 «О классификации основных средств, включаемых в амортизационные группы».</w:t>
            </w:r>
          </w:p>
          <w:p w:rsidR="003E7068" w:rsidRPr="004E54EB" w:rsidRDefault="003E7068" w:rsidP="00973FB8">
            <w:pPr>
              <w:ind w:firstLine="709"/>
              <w:jc w:val="both"/>
              <w:rPr>
                <w:sz w:val="28"/>
                <w:szCs w:val="28"/>
              </w:rPr>
            </w:pPr>
            <w:r w:rsidRPr="004E54EB">
              <w:rPr>
                <w:sz w:val="28"/>
                <w:szCs w:val="28"/>
              </w:rPr>
              <w:t>Учет амортизации  объектов основных средств осуществлялся по счету 10400 «Амортизация» в соответствии с Инструкцией №157н.</w:t>
            </w:r>
          </w:p>
          <w:p w:rsidR="003E7068" w:rsidRPr="004E54EB" w:rsidRDefault="003E7068" w:rsidP="00A23335">
            <w:pPr>
              <w:pStyle w:val="1"/>
              <w:spacing w:before="0" w:after="0"/>
              <w:ind w:firstLine="709"/>
              <w:jc w:val="both"/>
              <w:rPr>
                <w:rFonts w:ascii="Times New Roman" w:hAnsi="Times New Roman" w:cs="Times New Roman"/>
                <w:b w:val="0"/>
                <w:color w:val="auto"/>
                <w:sz w:val="28"/>
                <w:szCs w:val="28"/>
              </w:rPr>
            </w:pPr>
            <w:r w:rsidRPr="004E54EB">
              <w:rPr>
                <w:rFonts w:ascii="Times New Roman" w:hAnsi="Times New Roman" w:cs="Times New Roman"/>
                <w:b w:val="0"/>
                <w:color w:val="auto"/>
                <w:sz w:val="28"/>
                <w:szCs w:val="28"/>
              </w:rPr>
              <w:t>В соответствии с п</w:t>
            </w:r>
            <w:r w:rsidR="00F81CD4" w:rsidRPr="004E54EB">
              <w:rPr>
                <w:rFonts w:ascii="Times New Roman" w:hAnsi="Times New Roman" w:cs="Times New Roman"/>
                <w:b w:val="0"/>
                <w:color w:val="auto"/>
                <w:sz w:val="28"/>
                <w:szCs w:val="28"/>
              </w:rPr>
              <w:t xml:space="preserve">унктом 1.5 </w:t>
            </w:r>
            <w:r w:rsidRPr="004E54EB">
              <w:rPr>
                <w:rFonts w:ascii="Times New Roman" w:hAnsi="Times New Roman" w:cs="Times New Roman"/>
                <w:b w:val="0"/>
                <w:color w:val="auto"/>
                <w:sz w:val="28"/>
                <w:szCs w:val="28"/>
              </w:rPr>
              <w:t>Приказа Минфина Р</w:t>
            </w:r>
            <w:r w:rsidR="00897722" w:rsidRPr="004E54EB">
              <w:rPr>
                <w:rFonts w:ascii="Times New Roman" w:hAnsi="Times New Roman" w:cs="Times New Roman"/>
                <w:b w:val="0"/>
                <w:color w:val="auto"/>
                <w:sz w:val="28"/>
                <w:szCs w:val="28"/>
              </w:rPr>
              <w:t xml:space="preserve">Ф </w:t>
            </w:r>
            <w:r w:rsidRPr="004E54EB">
              <w:rPr>
                <w:rFonts w:ascii="Times New Roman" w:hAnsi="Times New Roman" w:cs="Times New Roman"/>
                <w:b w:val="0"/>
                <w:color w:val="auto"/>
                <w:sz w:val="28"/>
                <w:szCs w:val="28"/>
              </w:rPr>
              <w:t xml:space="preserve">от </w:t>
            </w:r>
            <w:r w:rsidR="00897722" w:rsidRPr="004E54EB">
              <w:rPr>
                <w:rFonts w:ascii="Times New Roman" w:hAnsi="Times New Roman" w:cs="Times New Roman"/>
                <w:b w:val="0"/>
                <w:color w:val="auto"/>
                <w:sz w:val="28"/>
                <w:szCs w:val="28"/>
              </w:rPr>
              <w:t>13</w:t>
            </w:r>
            <w:r w:rsidRPr="004E54EB">
              <w:rPr>
                <w:rFonts w:ascii="Times New Roman" w:hAnsi="Times New Roman" w:cs="Times New Roman"/>
                <w:b w:val="0"/>
                <w:color w:val="auto"/>
                <w:sz w:val="28"/>
                <w:szCs w:val="28"/>
              </w:rPr>
              <w:t>.0</w:t>
            </w:r>
            <w:r w:rsidR="00897722" w:rsidRPr="004E54EB">
              <w:rPr>
                <w:rFonts w:ascii="Times New Roman" w:hAnsi="Times New Roman" w:cs="Times New Roman"/>
                <w:b w:val="0"/>
                <w:color w:val="auto"/>
                <w:sz w:val="28"/>
                <w:szCs w:val="28"/>
              </w:rPr>
              <w:t>6</w:t>
            </w:r>
            <w:r w:rsidRPr="004E54EB">
              <w:rPr>
                <w:rFonts w:ascii="Times New Roman" w:hAnsi="Times New Roman" w:cs="Times New Roman"/>
                <w:b w:val="0"/>
                <w:color w:val="auto"/>
                <w:sz w:val="28"/>
                <w:szCs w:val="28"/>
              </w:rPr>
              <w:t>.199</w:t>
            </w:r>
            <w:r w:rsidR="00213371" w:rsidRPr="004E54EB">
              <w:rPr>
                <w:rFonts w:ascii="Times New Roman" w:hAnsi="Times New Roman" w:cs="Times New Roman"/>
                <w:b w:val="0"/>
                <w:color w:val="auto"/>
                <w:sz w:val="28"/>
                <w:szCs w:val="28"/>
              </w:rPr>
              <w:t>5 г.</w:t>
            </w:r>
            <w:r w:rsidRPr="004E54EB">
              <w:rPr>
                <w:rFonts w:ascii="Times New Roman" w:hAnsi="Times New Roman" w:cs="Times New Roman"/>
                <w:b w:val="0"/>
                <w:color w:val="auto"/>
                <w:sz w:val="28"/>
                <w:szCs w:val="28"/>
              </w:rPr>
              <w:t xml:space="preserve"> №</w:t>
            </w:r>
            <w:r w:rsidR="00213371" w:rsidRPr="004E54EB">
              <w:rPr>
                <w:rFonts w:ascii="Times New Roman" w:hAnsi="Times New Roman" w:cs="Times New Roman"/>
                <w:b w:val="0"/>
                <w:color w:val="auto"/>
                <w:sz w:val="28"/>
                <w:szCs w:val="28"/>
              </w:rPr>
              <w:t> 49</w:t>
            </w:r>
            <w:r w:rsidRPr="004E54EB">
              <w:rPr>
                <w:rFonts w:ascii="Times New Roman" w:hAnsi="Times New Roman" w:cs="Times New Roman"/>
                <w:b w:val="0"/>
                <w:color w:val="auto"/>
                <w:sz w:val="28"/>
                <w:szCs w:val="28"/>
              </w:rPr>
              <w:t xml:space="preserve"> «</w:t>
            </w:r>
            <w:r w:rsidR="00213371" w:rsidRPr="004E54EB">
              <w:rPr>
                <w:rFonts w:ascii="Times New Roman" w:hAnsi="Times New Roman" w:cs="Times New Roman"/>
                <w:b w:val="0"/>
                <w:color w:val="auto"/>
                <w:sz w:val="28"/>
                <w:szCs w:val="28"/>
              </w:rPr>
              <w:t>Об утверждении Методических указаний по инвентаризации имущества и финансовых обязательств</w:t>
            </w:r>
            <w:r w:rsidRPr="004E54EB">
              <w:rPr>
                <w:rFonts w:ascii="Times New Roman" w:hAnsi="Times New Roman" w:cs="Times New Roman"/>
                <w:b w:val="0"/>
                <w:color w:val="auto"/>
                <w:sz w:val="28"/>
                <w:szCs w:val="28"/>
              </w:rPr>
              <w:t xml:space="preserve">» проведение инвентаризации обязательно перед составлением годовой бухгалтерской отчетности (кроме имущества, инвентаризация которого проводилась не ранее 1 октября отчетного года). На основании вышеуказанного требования, </w:t>
            </w:r>
            <w:r w:rsidR="00885CA2" w:rsidRPr="004E54EB">
              <w:rPr>
                <w:rFonts w:ascii="Times New Roman" w:hAnsi="Times New Roman" w:cs="Times New Roman"/>
                <w:b w:val="0"/>
                <w:color w:val="auto"/>
                <w:sz w:val="28"/>
                <w:szCs w:val="28"/>
              </w:rPr>
              <w:t>приказом</w:t>
            </w:r>
            <w:r w:rsidRPr="004E54EB">
              <w:rPr>
                <w:rFonts w:ascii="Times New Roman" w:hAnsi="Times New Roman" w:cs="Times New Roman"/>
                <w:b w:val="0"/>
                <w:color w:val="auto"/>
                <w:sz w:val="28"/>
                <w:szCs w:val="28"/>
              </w:rPr>
              <w:t xml:space="preserve"> от </w:t>
            </w:r>
            <w:r w:rsidR="00885CA2" w:rsidRPr="004E54EB">
              <w:rPr>
                <w:rFonts w:ascii="Times New Roman" w:hAnsi="Times New Roman" w:cs="Times New Roman"/>
                <w:b w:val="0"/>
                <w:color w:val="auto"/>
                <w:sz w:val="28"/>
                <w:szCs w:val="28"/>
              </w:rPr>
              <w:t>17</w:t>
            </w:r>
            <w:r w:rsidRPr="004E54EB">
              <w:rPr>
                <w:rFonts w:ascii="Times New Roman" w:hAnsi="Times New Roman" w:cs="Times New Roman"/>
                <w:b w:val="0"/>
                <w:color w:val="auto"/>
                <w:sz w:val="28"/>
                <w:szCs w:val="28"/>
              </w:rPr>
              <w:t>.1</w:t>
            </w:r>
            <w:r w:rsidR="00885CA2" w:rsidRPr="004E54EB">
              <w:rPr>
                <w:rFonts w:ascii="Times New Roman" w:hAnsi="Times New Roman" w:cs="Times New Roman"/>
                <w:b w:val="0"/>
                <w:color w:val="auto"/>
                <w:sz w:val="28"/>
                <w:szCs w:val="28"/>
              </w:rPr>
              <w:t>1.2020</w:t>
            </w:r>
            <w:r w:rsidRPr="004E54EB">
              <w:rPr>
                <w:rFonts w:ascii="Times New Roman" w:hAnsi="Times New Roman" w:cs="Times New Roman"/>
                <w:b w:val="0"/>
                <w:color w:val="auto"/>
                <w:sz w:val="28"/>
                <w:szCs w:val="28"/>
              </w:rPr>
              <w:t xml:space="preserve"> г.</w:t>
            </w:r>
            <w:r w:rsidR="00885CA2" w:rsidRPr="004E54EB">
              <w:rPr>
                <w:rFonts w:ascii="Times New Roman" w:hAnsi="Times New Roman" w:cs="Times New Roman"/>
                <w:b w:val="0"/>
                <w:color w:val="auto"/>
                <w:sz w:val="28"/>
                <w:szCs w:val="28"/>
              </w:rPr>
              <w:t xml:space="preserve"> № 108 </w:t>
            </w:r>
            <w:r w:rsidRPr="004E54EB">
              <w:rPr>
                <w:rFonts w:ascii="Times New Roman" w:hAnsi="Times New Roman" w:cs="Times New Roman"/>
                <w:b w:val="0"/>
                <w:color w:val="auto"/>
                <w:sz w:val="28"/>
                <w:szCs w:val="28"/>
              </w:rPr>
              <w:t>в целях обеспечения достоверности данных бухгалтерского учета и бухгалтерской отчетности в Учреждении проведена внутренняя инвентаризация.</w:t>
            </w:r>
            <w:r w:rsidR="00885CA2" w:rsidRPr="004E54EB">
              <w:rPr>
                <w:rFonts w:ascii="Times New Roman" w:hAnsi="Times New Roman" w:cs="Times New Roman"/>
                <w:b w:val="0"/>
                <w:color w:val="auto"/>
                <w:sz w:val="28"/>
                <w:szCs w:val="28"/>
              </w:rPr>
              <w:t xml:space="preserve"> </w:t>
            </w:r>
            <w:r w:rsidRPr="004E54EB">
              <w:rPr>
                <w:rFonts w:ascii="Times New Roman" w:hAnsi="Times New Roman" w:cs="Times New Roman"/>
                <w:b w:val="0"/>
                <w:color w:val="auto"/>
                <w:sz w:val="28"/>
                <w:szCs w:val="28"/>
              </w:rPr>
              <w:t>В приказе указаны: состав инвентаризационной комиссии; причина инвентаризации; дата ее проведения; срок сдачи материалов по инвентаризации в бухгалтерию. Выявлено фактическое наличие соответствующих объектов, которое сопоставлено с данными регистров бухгалтерского учета. Результаты инвентаризации оформлены инвентаризационными описями,</w:t>
            </w:r>
            <w:r w:rsidR="00713150" w:rsidRPr="004E54EB">
              <w:rPr>
                <w:rFonts w:ascii="Times New Roman" w:hAnsi="Times New Roman" w:cs="Times New Roman"/>
                <w:b w:val="0"/>
                <w:color w:val="auto"/>
                <w:sz w:val="28"/>
                <w:szCs w:val="28"/>
              </w:rPr>
              <w:t xml:space="preserve"> </w:t>
            </w:r>
            <w:r w:rsidRPr="004E54EB">
              <w:rPr>
                <w:rFonts w:ascii="Times New Roman" w:hAnsi="Times New Roman" w:cs="Times New Roman"/>
                <w:b w:val="0"/>
                <w:color w:val="auto"/>
                <w:sz w:val="28"/>
                <w:szCs w:val="28"/>
              </w:rPr>
              <w:t>излишек и недостач не установлено</w:t>
            </w:r>
            <w:r w:rsidRPr="004E54EB">
              <w:rPr>
                <w:b w:val="0"/>
                <w:color w:val="auto"/>
                <w:sz w:val="28"/>
                <w:szCs w:val="28"/>
              </w:rPr>
              <w:t>.</w:t>
            </w:r>
          </w:p>
          <w:p w:rsidR="003E7068" w:rsidRPr="004E54EB" w:rsidRDefault="003E7068" w:rsidP="00A23335">
            <w:pPr>
              <w:ind w:firstLine="709"/>
              <w:jc w:val="both"/>
              <w:rPr>
                <w:sz w:val="28"/>
                <w:szCs w:val="28"/>
              </w:rPr>
            </w:pPr>
            <w:r w:rsidRPr="004E54EB">
              <w:rPr>
                <w:sz w:val="28"/>
                <w:szCs w:val="28"/>
              </w:rPr>
              <w:t>В ходе проверки документального оформления операций по учету выявлено следующее.</w:t>
            </w:r>
          </w:p>
          <w:p w:rsidR="003E7068" w:rsidRPr="004E54EB" w:rsidRDefault="003E7068" w:rsidP="00A23335">
            <w:pPr>
              <w:ind w:firstLine="709"/>
              <w:jc w:val="both"/>
              <w:rPr>
                <w:sz w:val="28"/>
                <w:szCs w:val="28"/>
              </w:rPr>
            </w:pPr>
            <w:r w:rsidRPr="004E54EB">
              <w:rPr>
                <w:sz w:val="28"/>
                <w:szCs w:val="28"/>
              </w:rPr>
              <w:t>По состоянию на 01.01.20</w:t>
            </w:r>
            <w:r w:rsidR="00713150" w:rsidRPr="004E54EB">
              <w:rPr>
                <w:sz w:val="28"/>
                <w:szCs w:val="28"/>
              </w:rPr>
              <w:t>2</w:t>
            </w:r>
            <w:r w:rsidR="00BF5DC9" w:rsidRPr="004E54EB">
              <w:rPr>
                <w:sz w:val="28"/>
                <w:szCs w:val="28"/>
              </w:rPr>
              <w:t>2</w:t>
            </w:r>
            <w:r w:rsidRPr="004E54EB">
              <w:rPr>
                <w:sz w:val="28"/>
                <w:szCs w:val="28"/>
              </w:rPr>
              <w:t xml:space="preserve"> года на балансе Учреждения по счету 10500 «Материальные запасы» числились  товарно-материальные ценности  на сумму </w:t>
            </w:r>
            <w:r w:rsidR="00BF5DC9" w:rsidRPr="004E54EB">
              <w:rPr>
                <w:sz w:val="28"/>
                <w:szCs w:val="28"/>
              </w:rPr>
              <w:t>1987194,47</w:t>
            </w:r>
            <w:r w:rsidRPr="004E54EB">
              <w:rPr>
                <w:sz w:val="28"/>
                <w:szCs w:val="28"/>
              </w:rPr>
              <w:t xml:space="preserve"> рублей. В течение  20</w:t>
            </w:r>
            <w:r w:rsidR="00713150" w:rsidRPr="004E54EB">
              <w:rPr>
                <w:sz w:val="28"/>
                <w:szCs w:val="28"/>
              </w:rPr>
              <w:t>2</w:t>
            </w:r>
            <w:r w:rsidR="00BF5DC9" w:rsidRPr="004E54EB">
              <w:rPr>
                <w:sz w:val="28"/>
                <w:szCs w:val="28"/>
              </w:rPr>
              <w:t>2</w:t>
            </w:r>
            <w:r w:rsidRPr="004E54EB">
              <w:rPr>
                <w:sz w:val="28"/>
                <w:szCs w:val="28"/>
              </w:rPr>
              <w:t xml:space="preserve"> года  поступило материальных запасов на общую сумму </w:t>
            </w:r>
            <w:r w:rsidR="00711AD1" w:rsidRPr="004E54EB">
              <w:rPr>
                <w:sz w:val="28"/>
                <w:szCs w:val="28"/>
              </w:rPr>
              <w:t>1256948,51 рублей.</w:t>
            </w:r>
          </w:p>
          <w:p w:rsidR="003E7068" w:rsidRPr="004E54EB" w:rsidRDefault="003E7068" w:rsidP="00373769">
            <w:pPr>
              <w:ind w:firstLine="709"/>
              <w:jc w:val="both"/>
              <w:rPr>
                <w:sz w:val="28"/>
                <w:szCs w:val="28"/>
              </w:rPr>
            </w:pPr>
            <w:r w:rsidRPr="004E54EB">
              <w:rPr>
                <w:sz w:val="28"/>
                <w:szCs w:val="28"/>
              </w:rPr>
              <w:t>По состоянию на 31.12.20</w:t>
            </w:r>
            <w:r w:rsidR="00713150" w:rsidRPr="004E54EB">
              <w:rPr>
                <w:sz w:val="28"/>
                <w:szCs w:val="28"/>
              </w:rPr>
              <w:t>2</w:t>
            </w:r>
            <w:r w:rsidR="00711AD1" w:rsidRPr="004E54EB">
              <w:rPr>
                <w:sz w:val="28"/>
                <w:szCs w:val="28"/>
              </w:rPr>
              <w:t>2</w:t>
            </w:r>
            <w:r w:rsidRPr="004E54EB">
              <w:rPr>
                <w:sz w:val="28"/>
                <w:szCs w:val="28"/>
              </w:rPr>
              <w:t xml:space="preserve"> года  на балансе Учреждения числились материальные запасы на сумму </w:t>
            </w:r>
            <w:r w:rsidR="00711AD1" w:rsidRPr="004E54EB">
              <w:rPr>
                <w:sz w:val="28"/>
                <w:szCs w:val="28"/>
              </w:rPr>
              <w:t>3244142,98</w:t>
            </w:r>
            <w:r w:rsidRPr="004E54EB">
              <w:rPr>
                <w:sz w:val="28"/>
                <w:szCs w:val="28"/>
              </w:rPr>
              <w:t xml:space="preserve"> рублей.</w:t>
            </w:r>
          </w:p>
          <w:p w:rsidR="003E7068" w:rsidRPr="004E54EB" w:rsidRDefault="003E7068" w:rsidP="00373769">
            <w:pPr>
              <w:ind w:firstLine="709"/>
              <w:jc w:val="both"/>
              <w:rPr>
                <w:sz w:val="28"/>
                <w:szCs w:val="28"/>
              </w:rPr>
            </w:pPr>
            <w:r w:rsidRPr="004E54EB">
              <w:rPr>
                <w:sz w:val="28"/>
                <w:szCs w:val="28"/>
              </w:rPr>
              <w:t xml:space="preserve">Выборочной проверкой полноты и своевременности оприходования материальных запасов, а так же их списания на нужды учреждения установлено </w:t>
            </w:r>
            <w:r w:rsidR="00373769" w:rsidRPr="004E54EB">
              <w:rPr>
                <w:sz w:val="28"/>
                <w:szCs w:val="28"/>
              </w:rPr>
              <w:t>следующее:</w:t>
            </w:r>
          </w:p>
          <w:p w:rsidR="003E7068" w:rsidRPr="004E54EB" w:rsidRDefault="003E7068" w:rsidP="00373769">
            <w:pPr>
              <w:ind w:firstLine="709"/>
              <w:jc w:val="both"/>
              <w:rPr>
                <w:sz w:val="28"/>
                <w:szCs w:val="28"/>
              </w:rPr>
            </w:pPr>
            <w:r w:rsidRPr="004E54EB">
              <w:rPr>
                <w:sz w:val="28"/>
                <w:szCs w:val="28"/>
              </w:rPr>
              <w:t>Определение первоначальной стоимости материальных запасов производилось на основании  первичных документов (накладных, счетов-фактур).</w:t>
            </w:r>
          </w:p>
          <w:p w:rsidR="003E7068" w:rsidRPr="004E54EB" w:rsidRDefault="003E7068" w:rsidP="00E644D6">
            <w:pPr>
              <w:ind w:firstLine="709"/>
              <w:jc w:val="both"/>
              <w:rPr>
                <w:sz w:val="28"/>
                <w:szCs w:val="28"/>
              </w:rPr>
            </w:pPr>
            <w:r w:rsidRPr="004E54EB">
              <w:rPr>
                <w:sz w:val="28"/>
                <w:szCs w:val="28"/>
              </w:rPr>
              <w:t>Количественно-суммовой учет материальных запасов велся по наименованиям, стоимости, материально-ответственным лицам.</w:t>
            </w:r>
          </w:p>
          <w:p w:rsidR="003E7068" w:rsidRPr="004E54EB" w:rsidRDefault="003E7068" w:rsidP="00E644D6">
            <w:pPr>
              <w:ind w:firstLine="709"/>
              <w:jc w:val="both"/>
              <w:rPr>
                <w:sz w:val="28"/>
                <w:szCs w:val="28"/>
              </w:rPr>
            </w:pPr>
            <w:r w:rsidRPr="004E54EB">
              <w:rPr>
                <w:sz w:val="28"/>
                <w:szCs w:val="28"/>
              </w:rPr>
              <w:t>В рамках проверки проведен анализ обоснованности списания горюче-смазочных материалов.</w:t>
            </w:r>
          </w:p>
          <w:p w:rsidR="003E7068" w:rsidRPr="004E54EB" w:rsidRDefault="003E7068" w:rsidP="00E644D6">
            <w:pPr>
              <w:ind w:firstLine="709"/>
              <w:jc w:val="both"/>
              <w:rPr>
                <w:sz w:val="28"/>
                <w:szCs w:val="28"/>
              </w:rPr>
            </w:pPr>
            <w:r w:rsidRPr="004E54EB">
              <w:rPr>
                <w:sz w:val="28"/>
                <w:szCs w:val="28"/>
              </w:rPr>
              <w:t xml:space="preserve">Для осуществления финансово-хозяйственной деятельности </w:t>
            </w:r>
            <w:r w:rsidR="001801CD" w:rsidRPr="004E54EB">
              <w:rPr>
                <w:sz w:val="28"/>
                <w:szCs w:val="28"/>
              </w:rPr>
              <w:t>в МУ «</w:t>
            </w:r>
            <w:r w:rsidR="00091754" w:rsidRPr="004E54EB">
              <w:rPr>
                <w:sz w:val="28"/>
                <w:szCs w:val="28"/>
              </w:rPr>
              <w:t>Перспектива</w:t>
            </w:r>
            <w:r w:rsidR="001801CD" w:rsidRPr="004E54EB">
              <w:rPr>
                <w:sz w:val="28"/>
                <w:szCs w:val="28"/>
              </w:rPr>
              <w:t>»</w:t>
            </w:r>
            <w:r w:rsidRPr="004E54EB">
              <w:rPr>
                <w:sz w:val="28"/>
                <w:szCs w:val="28"/>
              </w:rPr>
              <w:t xml:space="preserve"> в 20</w:t>
            </w:r>
            <w:r w:rsidR="001801CD" w:rsidRPr="004E54EB">
              <w:rPr>
                <w:sz w:val="28"/>
                <w:szCs w:val="28"/>
              </w:rPr>
              <w:t>2</w:t>
            </w:r>
            <w:r w:rsidR="00AE3569" w:rsidRPr="004E54EB">
              <w:rPr>
                <w:sz w:val="28"/>
                <w:szCs w:val="28"/>
              </w:rPr>
              <w:t>2</w:t>
            </w:r>
            <w:r w:rsidRPr="004E54EB">
              <w:rPr>
                <w:sz w:val="28"/>
                <w:szCs w:val="28"/>
              </w:rPr>
              <w:t xml:space="preserve"> году использовались следующие транспортные средства:</w:t>
            </w:r>
          </w:p>
          <w:p w:rsidR="003E7068" w:rsidRPr="004E54EB" w:rsidRDefault="00E644D6" w:rsidP="00E644D6">
            <w:pPr>
              <w:ind w:firstLine="709"/>
              <w:jc w:val="both"/>
              <w:rPr>
                <w:sz w:val="28"/>
                <w:szCs w:val="28"/>
              </w:rPr>
            </w:pPr>
            <w:r w:rsidRPr="004E54EB">
              <w:rPr>
                <w:sz w:val="28"/>
                <w:szCs w:val="28"/>
              </w:rPr>
              <w:t xml:space="preserve">-автомобиль марки  </w:t>
            </w:r>
            <w:r w:rsidR="003E7068" w:rsidRPr="004E54EB">
              <w:rPr>
                <w:sz w:val="28"/>
                <w:szCs w:val="28"/>
                <w:lang w:val="en-US"/>
              </w:rPr>
              <w:t>NIVA</w:t>
            </w:r>
            <w:r w:rsidR="003E7068" w:rsidRPr="004E54EB">
              <w:rPr>
                <w:sz w:val="28"/>
                <w:szCs w:val="28"/>
              </w:rPr>
              <w:t xml:space="preserve"> </w:t>
            </w:r>
            <w:r w:rsidR="003E7068" w:rsidRPr="004E54EB">
              <w:rPr>
                <w:sz w:val="28"/>
                <w:szCs w:val="28"/>
                <w:lang w:val="en-US"/>
              </w:rPr>
              <w:t>CHEVROLET</w:t>
            </w:r>
            <w:r w:rsidR="003E7068" w:rsidRPr="004E54EB">
              <w:rPr>
                <w:sz w:val="28"/>
                <w:szCs w:val="28"/>
              </w:rPr>
              <w:t>,</w:t>
            </w:r>
            <w:r w:rsidR="000E0EE3" w:rsidRPr="004E54EB">
              <w:rPr>
                <w:sz w:val="28"/>
                <w:szCs w:val="28"/>
              </w:rPr>
              <w:t xml:space="preserve"> </w:t>
            </w:r>
            <w:r w:rsidR="003E7068" w:rsidRPr="004E54EB">
              <w:rPr>
                <w:sz w:val="28"/>
                <w:szCs w:val="28"/>
              </w:rPr>
              <w:t xml:space="preserve">государственный номер </w:t>
            </w:r>
            <w:r w:rsidR="00BB78FA" w:rsidRPr="004E54EB">
              <w:rPr>
                <w:sz w:val="28"/>
                <w:szCs w:val="28"/>
              </w:rPr>
              <w:t>В779НС</w:t>
            </w:r>
            <w:r w:rsidR="00BE6DEE" w:rsidRPr="004E54EB">
              <w:rPr>
                <w:sz w:val="28"/>
                <w:szCs w:val="28"/>
              </w:rPr>
              <w:t xml:space="preserve"> 123</w:t>
            </w:r>
            <w:r w:rsidR="003E7068" w:rsidRPr="004E54EB">
              <w:rPr>
                <w:sz w:val="28"/>
                <w:szCs w:val="28"/>
              </w:rPr>
              <w:t>;</w:t>
            </w:r>
          </w:p>
          <w:p w:rsidR="003E7068" w:rsidRPr="004E54EB" w:rsidRDefault="003E7068" w:rsidP="00E644D6">
            <w:pPr>
              <w:ind w:firstLine="709"/>
              <w:jc w:val="both"/>
              <w:rPr>
                <w:sz w:val="28"/>
                <w:szCs w:val="28"/>
              </w:rPr>
            </w:pPr>
            <w:r w:rsidRPr="004E54EB">
              <w:rPr>
                <w:sz w:val="28"/>
                <w:szCs w:val="28"/>
              </w:rPr>
              <w:lastRenderedPageBreak/>
              <w:t xml:space="preserve">-автомобиль марки </w:t>
            </w:r>
            <w:r w:rsidR="00BB78FA" w:rsidRPr="004E54EB">
              <w:rPr>
                <w:sz w:val="28"/>
                <w:szCs w:val="28"/>
              </w:rPr>
              <w:t>УАЗ</w:t>
            </w:r>
            <w:r w:rsidRPr="004E54EB">
              <w:rPr>
                <w:sz w:val="28"/>
                <w:szCs w:val="28"/>
              </w:rPr>
              <w:t xml:space="preserve">, государственный номер </w:t>
            </w:r>
            <w:r w:rsidR="00BB78FA" w:rsidRPr="004E54EB">
              <w:rPr>
                <w:sz w:val="28"/>
                <w:szCs w:val="28"/>
              </w:rPr>
              <w:t>В937КС</w:t>
            </w:r>
            <w:r w:rsidR="00E644D6" w:rsidRPr="004E54EB">
              <w:rPr>
                <w:sz w:val="28"/>
                <w:szCs w:val="28"/>
              </w:rPr>
              <w:t xml:space="preserve"> 123</w:t>
            </w:r>
            <w:r w:rsidRPr="004E54EB">
              <w:rPr>
                <w:sz w:val="28"/>
                <w:szCs w:val="28"/>
              </w:rPr>
              <w:t>;</w:t>
            </w:r>
          </w:p>
          <w:p w:rsidR="00E644D6" w:rsidRPr="004E54EB" w:rsidRDefault="00E644D6" w:rsidP="00E644D6">
            <w:pPr>
              <w:ind w:firstLine="709"/>
              <w:jc w:val="both"/>
              <w:rPr>
                <w:sz w:val="28"/>
                <w:szCs w:val="28"/>
              </w:rPr>
            </w:pPr>
            <w:r w:rsidRPr="004E54EB">
              <w:rPr>
                <w:sz w:val="28"/>
                <w:szCs w:val="28"/>
              </w:rPr>
              <w:t xml:space="preserve">-автомобиль марки  </w:t>
            </w:r>
            <w:r w:rsidR="00BB78FA" w:rsidRPr="004E54EB">
              <w:rPr>
                <w:sz w:val="28"/>
                <w:szCs w:val="28"/>
              </w:rPr>
              <w:t>Ларгус</w:t>
            </w:r>
            <w:r w:rsidRPr="004E54EB">
              <w:rPr>
                <w:sz w:val="28"/>
                <w:szCs w:val="28"/>
              </w:rPr>
              <w:t>,</w:t>
            </w:r>
            <w:r w:rsidR="000E0EE3" w:rsidRPr="004E54EB">
              <w:rPr>
                <w:sz w:val="28"/>
                <w:szCs w:val="28"/>
              </w:rPr>
              <w:t xml:space="preserve"> </w:t>
            </w:r>
            <w:r w:rsidRPr="004E54EB">
              <w:rPr>
                <w:sz w:val="28"/>
                <w:szCs w:val="28"/>
              </w:rPr>
              <w:t xml:space="preserve">государственный номер </w:t>
            </w:r>
            <w:r w:rsidR="00BB78FA" w:rsidRPr="004E54EB">
              <w:rPr>
                <w:sz w:val="28"/>
                <w:szCs w:val="28"/>
              </w:rPr>
              <w:t>В615НС</w:t>
            </w:r>
            <w:r w:rsidRPr="004E54EB">
              <w:rPr>
                <w:sz w:val="28"/>
                <w:szCs w:val="28"/>
              </w:rPr>
              <w:t xml:space="preserve"> 123;</w:t>
            </w:r>
          </w:p>
          <w:p w:rsidR="00E644D6" w:rsidRPr="004E54EB" w:rsidRDefault="00BB78FA" w:rsidP="00E644D6">
            <w:pPr>
              <w:ind w:firstLine="709"/>
              <w:jc w:val="both"/>
              <w:rPr>
                <w:sz w:val="28"/>
                <w:szCs w:val="28"/>
              </w:rPr>
            </w:pPr>
            <w:r w:rsidRPr="004E54EB">
              <w:rPr>
                <w:sz w:val="28"/>
                <w:szCs w:val="28"/>
              </w:rPr>
              <w:t>-мусоровоз</w:t>
            </w:r>
            <w:r w:rsidR="00E644D6" w:rsidRPr="004E54EB">
              <w:rPr>
                <w:sz w:val="28"/>
                <w:szCs w:val="28"/>
              </w:rPr>
              <w:t xml:space="preserve">, государственный номер </w:t>
            </w:r>
            <w:r w:rsidRPr="004E54EB">
              <w:rPr>
                <w:sz w:val="28"/>
                <w:szCs w:val="28"/>
              </w:rPr>
              <w:t>К704ЕЕ;</w:t>
            </w:r>
          </w:p>
          <w:p w:rsidR="00BB78FA" w:rsidRPr="004E54EB" w:rsidRDefault="00BB78FA" w:rsidP="00E644D6">
            <w:pPr>
              <w:ind w:firstLine="709"/>
              <w:jc w:val="both"/>
              <w:rPr>
                <w:sz w:val="28"/>
                <w:szCs w:val="28"/>
              </w:rPr>
            </w:pPr>
            <w:r w:rsidRPr="004E54EB">
              <w:rPr>
                <w:sz w:val="28"/>
                <w:szCs w:val="28"/>
              </w:rPr>
              <w:t>-ПАЗ 32053, государственный номер</w:t>
            </w:r>
            <w:r w:rsidR="00561B1B" w:rsidRPr="004E54EB">
              <w:rPr>
                <w:sz w:val="28"/>
                <w:szCs w:val="28"/>
              </w:rPr>
              <w:t xml:space="preserve"> О401АВ;</w:t>
            </w:r>
          </w:p>
          <w:p w:rsidR="00561B1B" w:rsidRPr="004E54EB" w:rsidRDefault="00561B1B" w:rsidP="00561B1B">
            <w:pPr>
              <w:ind w:firstLine="709"/>
              <w:jc w:val="both"/>
              <w:rPr>
                <w:sz w:val="28"/>
                <w:szCs w:val="28"/>
              </w:rPr>
            </w:pPr>
            <w:r w:rsidRPr="004E54EB">
              <w:rPr>
                <w:sz w:val="28"/>
                <w:szCs w:val="28"/>
              </w:rPr>
              <w:t>-ПАЗ 32053, государственный номер К649ТТ;</w:t>
            </w:r>
          </w:p>
          <w:p w:rsidR="00561B1B" w:rsidRPr="004E54EB" w:rsidRDefault="00561B1B" w:rsidP="00561B1B">
            <w:pPr>
              <w:ind w:firstLine="709"/>
              <w:jc w:val="both"/>
              <w:rPr>
                <w:sz w:val="28"/>
                <w:szCs w:val="28"/>
              </w:rPr>
            </w:pPr>
            <w:r w:rsidRPr="004E54EB">
              <w:rPr>
                <w:sz w:val="28"/>
                <w:szCs w:val="28"/>
              </w:rPr>
              <w:t>-ПАЗ 32053, государственный номер О402АВ;</w:t>
            </w:r>
          </w:p>
          <w:p w:rsidR="002119FA" w:rsidRPr="004E54EB" w:rsidRDefault="002119FA" w:rsidP="002119FA">
            <w:pPr>
              <w:ind w:firstLine="709"/>
              <w:jc w:val="both"/>
              <w:rPr>
                <w:sz w:val="28"/>
                <w:szCs w:val="28"/>
              </w:rPr>
            </w:pPr>
            <w:r w:rsidRPr="004E54EB">
              <w:rPr>
                <w:sz w:val="28"/>
                <w:szCs w:val="28"/>
              </w:rPr>
              <w:t>-ПАЗ 32053, государственный номер У656АК;</w:t>
            </w:r>
          </w:p>
          <w:p w:rsidR="002119FA" w:rsidRPr="004E54EB" w:rsidRDefault="002119FA" w:rsidP="002119FA">
            <w:pPr>
              <w:ind w:firstLine="709"/>
              <w:jc w:val="both"/>
              <w:rPr>
                <w:sz w:val="28"/>
                <w:szCs w:val="28"/>
              </w:rPr>
            </w:pPr>
            <w:r w:rsidRPr="004E54EB">
              <w:rPr>
                <w:sz w:val="28"/>
                <w:szCs w:val="28"/>
              </w:rPr>
              <w:t>-ПАЗ 32053, государственный номер Е601АТ;</w:t>
            </w:r>
          </w:p>
          <w:p w:rsidR="00561B1B" w:rsidRPr="004E54EB" w:rsidRDefault="00BB78FA" w:rsidP="002119FA">
            <w:pPr>
              <w:ind w:firstLine="709"/>
              <w:jc w:val="both"/>
              <w:rPr>
                <w:sz w:val="28"/>
                <w:szCs w:val="28"/>
              </w:rPr>
            </w:pPr>
            <w:r w:rsidRPr="004E54EB">
              <w:rPr>
                <w:sz w:val="28"/>
                <w:szCs w:val="28"/>
              </w:rPr>
              <w:t xml:space="preserve">-ГАЗ 32213, государственный номер </w:t>
            </w:r>
            <w:r w:rsidR="00561B1B" w:rsidRPr="004E54EB">
              <w:rPr>
                <w:sz w:val="28"/>
                <w:szCs w:val="28"/>
              </w:rPr>
              <w:t>С620АМ;</w:t>
            </w:r>
          </w:p>
          <w:p w:rsidR="002119FA" w:rsidRPr="004E54EB" w:rsidRDefault="002119FA" w:rsidP="002119FA">
            <w:pPr>
              <w:ind w:firstLine="709"/>
              <w:jc w:val="both"/>
              <w:rPr>
                <w:sz w:val="28"/>
                <w:szCs w:val="28"/>
              </w:rPr>
            </w:pPr>
            <w:r w:rsidRPr="004E54EB">
              <w:rPr>
                <w:sz w:val="28"/>
                <w:szCs w:val="28"/>
              </w:rPr>
              <w:t>-ГАЗ 32213, государственный номер У938ОО;</w:t>
            </w:r>
          </w:p>
          <w:p w:rsidR="002119FA" w:rsidRPr="004E54EB" w:rsidRDefault="002119FA" w:rsidP="002119FA">
            <w:pPr>
              <w:ind w:firstLine="709"/>
              <w:jc w:val="both"/>
              <w:rPr>
                <w:sz w:val="28"/>
                <w:szCs w:val="28"/>
              </w:rPr>
            </w:pPr>
            <w:r w:rsidRPr="004E54EB">
              <w:rPr>
                <w:sz w:val="28"/>
                <w:szCs w:val="28"/>
              </w:rPr>
              <w:t>-трактор МТЗ-80.1, государственный номер 4459УС;</w:t>
            </w:r>
          </w:p>
          <w:p w:rsidR="002119FA" w:rsidRPr="004E54EB" w:rsidRDefault="002119FA" w:rsidP="002119FA">
            <w:pPr>
              <w:ind w:firstLine="709"/>
              <w:jc w:val="both"/>
              <w:rPr>
                <w:sz w:val="28"/>
                <w:szCs w:val="28"/>
              </w:rPr>
            </w:pPr>
            <w:r w:rsidRPr="004E54EB">
              <w:rPr>
                <w:sz w:val="28"/>
                <w:szCs w:val="28"/>
              </w:rPr>
              <w:t>-трактор МТЗ-82.1, государственный номер 4458УС;</w:t>
            </w:r>
          </w:p>
          <w:p w:rsidR="002119FA" w:rsidRPr="004E54EB" w:rsidRDefault="002119FA" w:rsidP="002119FA">
            <w:pPr>
              <w:ind w:firstLine="709"/>
              <w:jc w:val="both"/>
              <w:rPr>
                <w:sz w:val="28"/>
                <w:szCs w:val="28"/>
              </w:rPr>
            </w:pPr>
            <w:r w:rsidRPr="004E54EB">
              <w:rPr>
                <w:sz w:val="28"/>
                <w:szCs w:val="28"/>
              </w:rPr>
              <w:t>-трактор МТЗ-80.1, государственный номер 3672ХА;</w:t>
            </w:r>
          </w:p>
          <w:p w:rsidR="002119FA" w:rsidRPr="004E54EB" w:rsidRDefault="002119FA" w:rsidP="002119FA">
            <w:pPr>
              <w:ind w:firstLine="709"/>
              <w:jc w:val="both"/>
              <w:rPr>
                <w:sz w:val="28"/>
                <w:szCs w:val="28"/>
              </w:rPr>
            </w:pPr>
            <w:r w:rsidRPr="004E54EB">
              <w:rPr>
                <w:sz w:val="28"/>
                <w:szCs w:val="28"/>
              </w:rPr>
              <w:t xml:space="preserve">-автоподъемник </w:t>
            </w:r>
            <w:r w:rsidRPr="004E54EB">
              <w:rPr>
                <w:sz w:val="28"/>
                <w:szCs w:val="28"/>
                <w:lang w:val="en-US"/>
              </w:rPr>
              <w:t>Hyundai</w:t>
            </w:r>
            <w:r w:rsidR="00243B39">
              <w:rPr>
                <w:sz w:val="28"/>
                <w:szCs w:val="28"/>
              </w:rPr>
              <w:t>, государственный номер Х333В</w:t>
            </w:r>
            <w:r w:rsidRPr="004E54EB">
              <w:rPr>
                <w:sz w:val="28"/>
                <w:szCs w:val="28"/>
              </w:rPr>
              <w:t>Р;</w:t>
            </w:r>
          </w:p>
          <w:p w:rsidR="002119FA" w:rsidRPr="004E54EB" w:rsidRDefault="002119FA" w:rsidP="002119FA">
            <w:pPr>
              <w:ind w:firstLine="709"/>
              <w:jc w:val="both"/>
              <w:rPr>
                <w:sz w:val="28"/>
                <w:szCs w:val="28"/>
              </w:rPr>
            </w:pPr>
            <w:r w:rsidRPr="004E54EB">
              <w:rPr>
                <w:sz w:val="28"/>
                <w:szCs w:val="28"/>
              </w:rPr>
              <w:t>-мусоровоз КО 440-2, государственный номер Е589СС;</w:t>
            </w:r>
          </w:p>
          <w:p w:rsidR="002119FA" w:rsidRPr="004E54EB" w:rsidRDefault="002119FA" w:rsidP="002119FA">
            <w:pPr>
              <w:ind w:firstLine="709"/>
              <w:jc w:val="both"/>
              <w:rPr>
                <w:sz w:val="28"/>
                <w:szCs w:val="28"/>
              </w:rPr>
            </w:pPr>
            <w:r w:rsidRPr="004E54EB">
              <w:rPr>
                <w:sz w:val="28"/>
                <w:szCs w:val="28"/>
              </w:rPr>
              <w:t>-мусоровоз КО 440-3, государственный номер С734СУ;</w:t>
            </w:r>
          </w:p>
          <w:p w:rsidR="002119FA" w:rsidRPr="004E54EB" w:rsidRDefault="002119FA" w:rsidP="002119FA">
            <w:pPr>
              <w:ind w:firstLine="709"/>
              <w:jc w:val="both"/>
              <w:rPr>
                <w:sz w:val="28"/>
                <w:szCs w:val="28"/>
              </w:rPr>
            </w:pPr>
            <w:r w:rsidRPr="004E54EB">
              <w:rPr>
                <w:sz w:val="28"/>
                <w:szCs w:val="28"/>
              </w:rPr>
              <w:t xml:space="preserve">-автогрейдер, государственный номер 98 08. </w:t>
            </w:r>
          </w:p>
          <w:p w:rsidR="003E7068" w:rsidRPr="004E54EB" w:rsidRDefault="00FC73AD" w:rsidP="00BE6DEE">
            <w:pPr>
              <w:ind w:firstLine="709"/>
              <w:jc w:val="both"/>
              <w:rPr>
                <w:sz w:val="28"/>
                <w:szCs w:val="28"/>
              </w:rPr>
            </w:pPr>
            <w:r w:rsidRPr="004E54EB">
              <w:rPr>
                <w:sz w:val="28"/>
                <w:szCs w:val="28"/>
              </w:rPr>
              <w:t xml:space="preserve">Нормы расхода ГСМ </w:t>
            </w:r>
            <w:r w:rsidR="003E7068" w:rsidRPr="004E54EB">
              <w:rPr>
                <w:sz w:val="28"/>
                <w:szCs w:val="28"/>
              </w:rPr>
              <w:t xml:space="preserve">для автомобилей установлены в соответствии с распоряжением  Минтранса РФ от  14 марта 2008 года №АМ-23-Р «О введении в действие методических рекомендаций «Нормы расхода топлив и смазочных материалов на автомобильном транспорте». </w:t>
            </w:r>
          </w:p>
          <w:p w:rsidR="003E7068" w:rsidRPr="004E54EB" w:rsidRDefault="003E7068" w:rsidP="000C2CB9">
            <w:pPr>
              <w:ind w:firstLine="709"/>
              <w:jc w:val="both"/>
              <w:rPr>
                <w:sz w:val="28"/>
                <w:szCs w:val="28"/>
              </w:rPr>
            </w:pPr>
            <w:r w:rsidRPr="004E54EB">
              <w:rPr>
                <w:sz w:val="28"/>
                <w:szCs w:val="28"/>
              </w:rPr>
              <w:t>Анализ правомерности и обоснованности списания ГСМ проведен на основании представленных документов: путевых листов, товарных накладных на приобретение ГСМ.</w:t>
            </w:r>
          </w:p>
          <w:p w:rsidR="001801CD" w:rsidRPr="004E54EB" w:rsidRDefault="003E7068" w:rsidP="00442487">
            <w:pPr>
              <w:ind w:firstLine="709"/>
              <w:jc w:val="both"/>
              <w:rPr>
                <w:sz w:val="28"/>
                <w:szCs w:val="28"/>
              </w:rPr>
            </w:pPr>
            <w:r w:rsidRPr="004E54EB">
              <w:rPr>
                <w:sz w:val="28"/>
                <w:szCs w:val="28"/>
              </w:rPr>
              <w:t>Основанием для списания ГСМ является надлежащим образом оформленный путевой лист. Путевые листы не только служат основанием для списания расхода ГСМ, но и подтверждают экономическую обоснованность и производственную направленность затрат, связанных с использованием автотранспорта.</w:t>
            </w:r>
          </w:p>
          <w:p w:rsidR="00C836EC" w:rsidRPr="004E54EB" w:rsidRDefault="00EC75A9" w:rsidP="00C836EC">
            <w:pPr>
              <w:ind w:firstLine="708"/>
              <w:jc w:val="both"/>
              <w:rPr>
                <w:sz w:val="28"/>
                <w:szCs w:val="28"/>
              </w:rPr>
            </w:pPr>
            <w:r w:rsidRPr="004E54EB">
              <w:rPr>
                <w:sz w:val="28"/>
                <w:szCs w:val="28"/>
              </w:rPr>
              <w:t>3</w:t>
            </w:r>
            <w:r w:rsidR="0033085C" w:rsidRPr="004E54EB">
              <w:rPr>
                <w:sz w:val="28"/>
                <w:szCs w:val="28"/>
              </w:rPr>
              <w:t xml:space="preserve">. </w:t>
            </w:r>
            <w:r w:rsidR="00DD2BB9" w:rsidRPr="004E54EB">
              <w:rPr>
                <w:sz w:val="28"/>
                <w:szCs w:val="28"/>
              </w:rPr>
              <w:t>В</w:t>
            </w:r>
            <w:r w:rsidR="00C836EC" w:rsidRPr="004E54EB">
              <w:rPr>
                <w:sz w:val="28"/>
                <w:szCs w:val="28"/>
              </w:rPr>
              <w:t xml:space="preserve"> нарушение пункта 17 раздела 2 Приказа Министерства транспорта РФ от 11.09.2020 г. № 368 «</w:t>
            </w:r>
            <w:r w:rsidR="00C836EC" w:rsidRPr="004E54EB">
              <w:rPr>
                <w:sz w:val="28"/>
                <w:szCs w:val="28"/>
                <w:shd w:val="clear" w:color="auto" w:fill="FFFFFF"/>
              </w:rPr>
              <w:t>Об утверждении обязательных реквизитов и порядка заполнения путевых листов»</w:t>
            </w:r>
            <w:r w:rsidR="00C836EC" w:rsidRPr="004E54EB">
              <w:rPr>
                <w:sz w:val="28"/>
                <w:szCs w:val="28"/>
              </w:rPr>
              <w:t xml:space="preserve"> </w:t>
            </w:r>
            <w:r w:rsidR="00C836EC" w:rsidRPr="004E54EB">
              <w:rPr>
                <w:sz w:val="28"/>
                <w:szCs w:val="28"/>
                <w:shd w:val="clear" w:color="auto" w:fill="FFFFFF"/>
              </w:rPr>
              <w:t>журнал регистрации путевых листов</w:t>
            </w:r>
            <w:r w:rsidR="00C836EC" w:rsidRPr="004E54EB">
              <w:rPr>
                <w:sz w:val="28"/>
                <w:szCs w:val="28"/>
              </w:rPr>
              <w:t xml:space="preserve"> в проверяемом периоде отсутствовал.</w:t>
            </w:r>
          </w:p>
          <w:p w:rsidR="001F44E6" w:rsidRPr="004E54EB" w:rsidRDefault="001F44E6" w:rsidP="00481397">
            <w:pPr>
              <w:pStyle w:val="af8"/>
              <w:spacing w:before="0" w:beforeAutospacing="0" w:after="0" w:afterAutospacing="0"/>
              <w:ind w:firstLine="709"/>
              <w:jc w:val="both"/>
              <w:rPr>
                <w:sz w:val="28"/>
                <w:szCs w:val="28"/>
              </w:rPr>
            </w:pPr>
          </w:p>
          <w:p w:rsidR="00874088" w:rsidRPr="004E54EB" w:rsidRDefault="00874088" w:rsidP="00874088">
            <w:pPr>
              <w:ind w:firstLine="708"/>
              <w:jc w:val="center"/>
              <w:rPr>
                <w:b/>
                <w:sz w:val="28"/>
                <w:szCs w:val="28"/>
                <w:shd w:val="clear" w:color="auto" w:fill="FFFFFF"/>
              </w:rPr>
            </w:pPr>
            <w:r w:rsidRPr="004E54EB">
              <w:rPr>
                <w:b/>
                <w:sz w:val="28"/>
                <w:szCs w:val="28"/>
                <w:shd w:val="clear" w:color="auto" w:fill="FFFFFF"/>
              </w:rPr>
              <w:t>Кадровая политика</w:t>
            </w:r>
          </w:p>
          <w:p w:rsidR="00D12EC9" w:rsidRPr="004E54EB" w:rsidRDefault="00D12EC9" w:rsidP="00874088">
            <w:pPr>
              <w:ind w:firstLine="708"/>
              <w:jc w:val="center"/>
              <w:rPr>
                <w:b/>
                <w:sz w:val="28"/>
                <w:szCs w:val="28"/>
                <w:shd w:val="clear" w:color="auto" w:fill="FFFFFF"/>
              </w:rPr>
            </w:pPr>
          </w:p>
          <w:p w:rsidR="00874088" w:rsidRPr="004E54EB" w:rsidRDefault="00874088" w:rsidP="000C49FF">
            <w:pPr>
              <w:pStyle w:val="af8"/>
              <w:spacing w:before="0" w:beforeAutospacing="0" w:after="0" w:afterAutospacing="0"/>
              <w:ind w:firstLine="709"/>
              <w:jc w:val="both"/>
              <w:rPr>
                <w:sz w:val="28"/>
                <w:szCs w:val="28"/>
              </w:rPr>
            </w:pPr>
            <w:r w:rsidRPr="004E54EB">
              <w:rPr>
                <w:sz w:val="28"/>
                <w:szCs w:val="28"/>
              </w:rPr>
              <w:t xml:space="preserve">В рамках проведения выборочной проверки ведения кадрового делопроизводства в соответствии с требованиями действующего трудового законодательства Российской Федерации, была проверена кадровая документация в отношении  </w:t>
            </w:r>
            <w:r w:rsidR="00AC554D" w:rsidRPr="004E54EB">
              <w:rPr>
                <w:sz w:val="28"/>
                <w:szCs w:val="28"/>
              </w:rPr>
              <w:t>МУ</w:t>
            </w:r>
            <w:r w:rsidRPr="004E54EB">
              <w:rPr>
                <w:sz w:val="28"/>
                <w:szCs w:val="28"/>
              </w:rPr>
              <w:t xml:space="preserve"> «</w:t>
            </w:r>
            <w:r w:rsidR="00091754" w:rsidRPr="004E54EB">
              <w:rPr>
                <w:sz w:val="28"/>
                <w:szCs w:val="28"/>
              </w:rPr>
              <w:t>Перспектива</w:t>
            </w:r>
            <w:r w:rsidR="00AC554D" w:rsidRPr="004E54EB">
              <w:rPr>
                <w:sz w:val="28"/>
                <w:szCs w:val="28"/>
              </w:rPr>
              <w:t>».</w:t>
            </w:r>
          </w:p>
          <w:p w:rsidR="00874088" w:rsidRPr="004E54EB" w:rsidRDefault="00874088" w:rsidP="000C49FF">
            <w:pPr>
              <w:pStyle w:val="af8"/>
              <w:spacing w:before="0" w:beforeAutospacing="0" w:after="0" w:afterAutospacing="0"/>
              <w:ind w:firstLine="709"/>
              <w:jc w:val="both"/>
              <w:rPr>
                <w:sz w:val="28"/>
                <w:szCs w:val="28"/>
              </w:rPr>
            </w:pPr>
            <w:r w:rsidRPr="004E54EB">
              <w:rPr>
                <w:sz w:val="28"/>
                <w:szCs w:val="28"/>
              </w:rPr>
              <w:t>Проверке подвергли</w:t>
            </w:r>
            <w:r w:rsidR="00AC554D" w:rsidRPr="004E54EB">
              <w:rPr>
                <w:sz w:val="28"/>
                <w:szCs w:val="28"/>
              </w:rPr>
              <w:t>сь следующие кадровые документы</w:t>
            </w:r>
            <w:r w:rsidRPr="004E54EB">
              <w:rPr>
                <w:sz w:val="28"/>
                <w:szCs w:val="28"/>
              </w:rPr>
              <w:t>:</w:t>
            </w:r>
          </w:p>
          <w:p w:rsidR="00874088" w:rsidRPr="004E54EB" w:rsidRDefault="00AC554D" w:rsidP="00874088">
            <w:pPr>
              <w:pStyle w:val="af8"/>
              <w:spacing w:before="0" w:beforeAutospacing="0" w:after="0" w:afterAutospacing="0"/>
              <w:jc w:val="both"/>
              <w:rPr>
                <w:sz w:val="28"/>
                <w:szCs w:val="28"/>
              </w:rPr>
            </w:pPr>
            <w:r w:rsidRPr="004E54EB">
              <w:rPr>
                <w:sz w:val="28"/>
                <w:szCs w:val="28"/>
              </w:rPr>
              <w:t xml:space="preserve">         -</w:t>
            </w:r>
            <w:r w:rsidR="00874088" w:rsidRPr="004E54EB">
              <w:rPr>
                <w:sz w:val="28"/>
                <w:szCs w:val="28"/>
              </w:rPr>
              <w:t xml:space="preserve"> трудовые договоры с работниками;</w:t>
            </w:r>
          </w:p>
          <w:p w:rsidR="00874088" w:rsidRPr="004E54EB" w:rsidRDefault="00AC554D" w:rsidP="00874088">
            <w:pPr>
              <w:pStyle w:val="af8"/>
              <w:spacing w:before="0" w:beforeAutospacing="0" w:after="0" w:afterAutospacing="0"/>
              <w:jc w:val="both"/>
              <w:rPr>
                <w:sz w:val="28"/>
                <w:szCs w:val="28"/>
              </w:rPr>
            </w:pPr>
            <w:r w:rsidRPr="004E54EB">
              <w:rPr>
                <w:sz w:val="28"/>
                <w:szCs w:val="28"/>
              </w:rPr>
              <w:t xml:space="preserve">         -</w:t>
            </w:r>
            <w:r w:rsidR="00874088" w:rsidRPr="004E54EB">
              <w:rPr>
                <w:sz w:val="28"/>
                <w:szCs w:val="28"/>
              </w:rPr>
              <w:t xml:space="preserve"> дополнительные соглашения к трудовым договорам;</w:t>
            </w:r>
          </w:p>
          <w:p w:rsidR="00874088" w:rsidRPr="004E54EB" w:rsidRDefault="00AC554D" w:rsidP="00874088">
            <w:pPr>
              <w:pStyle w:val="af8"/>
              <w:spacing w:before="0" w:beforeAutospacing="0" w:after="0" w:afterAutospacing="0"/>
              <w:jc w:val="both"/>
              <w:rPr>
                <w:sz w:val="28"/>
                <w:szCs w:val="28"/>
              </w:rPr>
            </w:pPr>
            <w:r w:rsidRPr="004E54EB">
              <w:rPr>
                <w:sz w:val="28"/>
                <w:szCs w:val="28"/>
              </w:rPr>
              <w:t xml:space="preserve">         -</w:t>
            </w:r>
            <w:r w:rsidR="00874088" w:rsidRPr="004E54EB">
              <w:rPr>
                <w:sz w:val="28"/>
                <w:szCs w:val="28"/>
              </w:rPr>
              <w:t xml:space="preserve"> трудовые книжки работников;</w:t>
            </w:r>
          </w:p>
          <w:p w:rsidR="00874088" w:rsidRPr="004E54EB" w:rsidRDefault="00AC554D" w:rsidP="00874088">
            <w:pPr>
              <w:pStyle w:val="af8"/>
              <w:spacing w:before="0" w:beforeAutospacing="0" w:after="0" w:afterAutospacing="0"/>
              <w:jc w:val="both"/>
              <w:rPr>
                <w:sz w:val="28"/>
                <w:szCs w:val="28"/>
              </w:rPr>
            </w:pPr>
            <w:r w:rsidRPr="004E54EB">
              <w:rPr>
                <w:sz w:val="28"/>
                <w:szCs w:val="28"/>
              </w:rPr>
              <w:t xml:space="preserve">         -</w:t>
            </w:r>
            <w:r w:rsidR="00874088" w:rsidRPr="004E54EB">
              <w:rPr>
                <w:sz w:val="28"/>
                <w:szCs w:val="28"/>
              </w:rPr>
              <w:t xml:space="preserve"> личные карточки работников (форма Т-2);</w:t>
            </w:r>
          </w:p>
          <w:p w:rsidR="00874088" w:rsidRPr="004E54EB" w:rsidRDefault="00AC554D" w:rsidP="00874088">
            <w:pPr>
              <w:pStyle w:val="af8"/>
              <w:spacing w:before="0" w:beforeAutospacing="0" w:after="0" w:afterAutospacing="0"/>
              <w:jc w:val="both"/>
              <w:rPr>
                <w:sz w:val="28"/>
                <w:szCs w:val="28"/>
              </w:rPr>
            </w:pPr>
            <w:r w:rsidRPr="004E54EB">
              <w:rPr>
                <w:sz w:val="28"/>
                <w:szCs w:val="28"/>
              </w:rPr>
              <w:lastRenderedPageBreak/>
              <w:t xml:space="preserve">         - приказы о приеме на работу</w:t>
            </w:r>
            <w:r w:rsidR="00874088" w:rsidRPr="004E54EB">
              <w:rPr>
                <w:sz w:val="28"/>
                <w:szCs w:val="28"/>
              </w:rPr>
              <w:t>;</w:t>
            </w:r>
          </w:p>
          <w:p w:rsidR="00874088" w:rsidRPr="004E54EB" w:rsidRDefault="00AC554D" w:rsidP="00874088">
            <w:pPr>
              <w:pStyle w:val="af8"/>
              <w:spacing w:before="0" w:beforeAutospacing="0" w:after="0" w:afterAutospacing="0"/>
              <w:jc w:val="both"/>
              <w:rPr>
                <w:sz w:val="28"/>
                <w:szCs w:val="28"/>
              </w:rPr>
            </w:pPr>
            <w:r w:rsidRPr="004E54EB">
              <w:rPr>
                <w:sz w:val="28"/>
                <w:szCs w:val="28"/>
              </w:rPr>
              <w:t xml:space="preserve">          - приказы на увольнение</w:t>
            </w:r>
            <w:r w:rsidR="00874088" w:rsidRPr="004E54EB">
              <w:rPr>
                <w:sz w:val="28"/>
                <w:szCs w:val="28"/>
              </w:rPr>
              <w:t>;</w:t>
            </w:r>
          </w:p>
          <w:p w:rsidR="00874088" w:rsidRPr="004E54EB" w:rsidRDefault="00AC554D" w:rsidP="00874088">
            <w:pPr>
              <w:pStyle w:val="af8"/>
              <w:spacing w:before="0" w:beforeAutospacing="0" w:after="0" w:afterAutospacing="0"/>
              <w:jc w:val="both"/>
              <w:rPr>
                <w:sz w:val="28"/>
                <w:szCs w:val="28"/>
              </w:rPr>
            </w:pPr>
            <w:r w:rsidRPr="004E54EB">
              <w:rPr>
                <w:sz w:val="28"/>
                <w:szCs w:val="28"/>
              </w:rPr>
              <w:t xml:space="preserve">          -</w:t>
            </w:r>
            <w:r w:rsidR="00874088" w:rsidRPr="004E54EB">
              <w:rPr>
                <w:sz w:val="28"/>
                <w:szCs w:val="28"/>
              </w:rPr>
              <w:t xml:space="preserve"> иные приказы по личному составу;</w:t>
            </w:r>
          </w:p>
          <w:p w:rsidR="00874088" w:rsidRPr="004E54EB" w:rsidRDefault="00AC554D" w:rsidP="00874088">
            <w:pPr>
              <w:pStyle w:val="af8"/>
              <w:spacing w:before="0" w:beforeAutospacing="0" w:after="0" w:afterAutospacing="0"/>
              <w:jc w:val="both"/>
              <w:rPr>
                <w:sz w:val="28"/>
                <w:szCs w:val="28"/>
              </w:rPr>
            </w:pPr>
            <w:r w:rsidRPr="004E54EB">
              <w:rPr>
                <w:sz w:val="28"/>
                <w:szCs w:val="28"/>
              </w:rPr>
              <w:t xml:space="preserve">          -</w:t>
            </w:r>
            <w:r w:rsidR="00874088" w:rsidRPr="004E54EB">
              <w:rPr>
                <w:sz w:val="28"/>
                <w:szCs w:val="28"/>
              </w:rPr>
              <w:t xml:space="preserve"> локальные нормативные акты организации.</w:t>
            </w:r>
          </w:p>
          <w:p w:rsidR="0058521E" w:rsidRPr="004E54EB" w:rsidRDefault="0058521E" w:rsidP="0058521E">
            <w:pPr>
              <w:ind w:firstLine="708"/>
              <w:jc w:val="both"/>
              <w:rPr>
                <w:sz w:val="28"/>
                <w:szCs w:val="28"/>
              </w:rPr>
            </w:pPr>
            <w:r w:rsidRPr="004E54EB">
              <w:rPr>
                <w:sz w:val="28"/>
                <w:szCs w:val="28"/>
              </w:rPr>
              <w:t>Личные дела с пакетом всех необходимых документов заведены на всех работников МУ «</w:t>
            </w:r>
            <w:r w:rsidR="00091754" w:rsidRPr="004E54EB">
              <w:rPr>
                <w:sz w:val="28"/>
                <w:szCs w:val="28"/>
              </w:rPr>
              <w:t>Перспектива</w:t>
            </w:r>
            <w:r w:rsidRPr="004E54EB">
              <w:rPr>
                <w:sz w:val="28"/>
                <w:szCs w:val="28"/>
              </w:rPr>
              <w:t xml:space="preserve">». Выборочно были проверены трудовые договоры, должностные инструкции, трудовые книжки работников. </w:t>
            </w:r>
          </w:p>
          <w:p w:rsidR="0058521E" w:rsidRPr="004E54EB" w:rsidRDefault="0058521E" w:rsidP="0058521E">
            <w:pPr>
              <w:ind w:firstLine="708"/>
              <w:jc w:val="both"/>
              <w:rPr>
                <w:sz w:val="28"/>
                <w:szCs w:val="28"/>
              </w:rPr>
            </w:pPr>
            <w:r w:rsidRPr="004E54EB">
              <w:rPr>
                <w:sz w:val="28"/>
                <w:szCs w:val="28"/>
              </w:rPr>
              <w:t>Книга учета движения трудовых книжек и вкладышей в них велась в соответствии с Инструкцией по заполнению трудовых книжек утвержденной Постановлением Министерства труда и социального развития Российс</w:t>
            </w:r>
            <w:r w:rsidR="00B5605F" w:rsidRPr="004E54EB">
              <w:rPr>
                <w:sz w:val="28"/>
                <w:szCs w:val="28"/>
              </w:rPr>
              <w:t xml:space="preserve">кой Федерации от 10.10.2003 №69 (Инструкцией по заполнению трудовых книжек утвержденной </w:t>
            </w:r>
            <w:r w:rsidR="00F90458" w:rsidRPr="004E54EB">
              <w:rPr>
                <w:sz w:val="28"/>
                <w:szCs w:val="28"/>
              </w:rPr>
              <w:t>приказом</w:t>
            </w:r>
            <w:r w:rsidR="00B5605F" w:rsidRPr="004E54EB">
              <w:rPr>
                <w:sz w:val="28"/>
                <w:szCs w:val="28"/>
              </w:rPr>
              <w:t xml:space="preserve"> Министерства труда и социальной защиты Российской Федерации от 19.05.2021 № 320н).</w:t>
            </w:r>
          </w:p>
          <w:p w:rsidR="0058521E" w:rsidRPr="004E54EB" w:rsidRDefault="0058521E" w:rsidP="0058521E">
            <w:pPr>
              <w:ind w:firstLine="708"/>
              <w:jc w:val="both"/>
              <w:rPr>
                <w:sz w:val="28"/>
                <w:szCs w:val="28"/>
              </w:rPr>
            </w:pPr>
            <w:r w:rsidRPr="004E54EB">
              <w:rPr>
                <w:sz w:val="28"/>
                <w:szCs w:val="28"/>
              </w:rPr>
              <w:t>Приказы велись по основной деятельности, отпускам, личному составу, административно-хозяйственной деятельности. В приказах есть необходимые визы.</w:t>
            </w:r>
          </w:p>
          <w:p w:rsidR="008C74F5" w:rsidRPr="004E54EB" w:rsidRDefault="008C74F5" w:rsidP="002B7C1E">
            <w:pPr>
              <w:pStyle w:val="af8"/>
              <w:spacing w:before="0" w:beforeAutospacing="0" w:after="0" w:afterAutospacing="0"/>
              <w:ind w:firstLine="709"/>
              <w:jc w:val="both"/>
              <w:rPr>
                <w:sz w:val="28"/>
                <w:szCs w:val="28"/>
              </w:rPr>
            </w:pPr>
            <w:r w:rsidRPr="004E54EB">
              <w:rPr>
                <w:sz w:val="28"/>
                <w:szCs w:val="28"/>
              </w:rPr>
              <w:t xml:space="preserve">В ходе проверки обращено внимание на соблюдение требований </w:t>
            </w:r>
            <w:r w:rsidR="00F90458" w:rsidRPr="004E54EB">
              <w:rPr>
                <w:sz w:val="28"/>
                <w:szCs w:val="28"/>
              </w:rPr>
              <w:t>Порядка</w:t>
            </w:r>
            <w:r w:rsidRPr="004E54EB">
              <w:rPr>
                <w:sz w:val="28"/>
                <w:szCs w:val="28"/>
              </w:rPr>
              <w:t xml:space="preserve"> ведения и хранения трудовых книжек, изготовления бланков трудовой книжки и обеспечения ими работодателей, утвержденн</w:t>
            </w:r>
            <w:r w:rsidR="00F90458" w:rsidRPr="004E54EB">
              <w:rPr>
                <w:sz w:val="28"/>
                <w:szCs w:val="28"/>
              </w:rPr>
              <w:t>ым</w:t>
            </w:r>
            <w:r w:rsidRPr="004E54EB">
              <w:rPr>
                <w:sz w:val="28"/>
                <w:szCs w:val="28"/>
              </w:rPr>
              <w:t xml:space="preserve"> </w:t>
            </w:r>
            <w:r w:rsidR="00F90458" w:rsidRPr="004E54EB">
              <w:rPr>
                <w:sz w:val="28"/>
                <w:szCs w:val="28"/>
              </w:rPr>
              <w:t xml:space="preserve">приказом Министерства труда и социальной защиты РФ от 19.05.2021 г. №320н. </w:t>
            </w:r>
          </w:p>
          <w:p w:rsidR="00A65E92" w:rsidRPr="004E54EB" w:rsidRDefault="004E684A" w:rsidP="00A65E92">
            <w:pPr>
              <w:ind w:firstLine="708"/>
              <w:jc w:val="both"/>
              <w:rPr>
                <w:sz w:val="28"/>
                <w:szCs w:val="28"/>
              </w:rPr>
            </w:pPr>
            <w:r w:rsidRPr="004E54EB">
              <w:rPr>
                <w:sz w:val="28"/>
                <w:szCs w:val="28"/>
              </w:rPr>
              <w:t>Работа по реализации права работников на ежегодный оплачиваемый отпуск ведется в соответствии со статьей 123 Трудовог</w:t>
            </w:r>
            <w:r w:rsidR="00A65E92" w:rsidRPr="004E54EB">
              <w:rPr>
                <w:sz w:val="28"/>
                <w:szCs w:val="28"/>
              </w:rPr>
              <w:t>о кодекса Российской Федерации. Постановлением Госкомстата России от 05.01.2004</w:t>
            </w:r>
            <w:r w:rsidR="003562AB" w:rsidRPr="004E54EB">
              <w:rPr>
                <w:sz w:val="28"/>
                <w:szCs w:val="28"/>
              </w:rPr>
              <w:t xml:space="preserve"> г.</w:t>
            </w:r>
            <w:r w:rsidR="00A65E92" w:rsidRPr="004E54EB">
              <w:rPr>
                <w:sz w:val="28"/>
                <w:szCs w:val="28"/>
              </w:rPr>
              <w:t xml:space="preserve"> </w:t>
            </w:r>
            <w:r w:rsidR="003562AB" w:rsidRPr="004E54EB">
              <w:rPr>
                <w:sz w:val="28"/>
                <w:szCs w:val="28"/>
              </w:rPr>
              <w:t xml:space="preserve">№ 1 </w:t>
            </w:r>
            <w:r w:rsidR="00A65E92" w:rsidRPr="004E54EB">
              <w:rPr>
                <w:sz w:val="28"/>
                <w:szCs w:val="28"/>
              </w:rPr>
              <w:t>«Об утверждении унифицированных форм первичной учетной документации по учету труда и его оплаты» утвержден образец унифицированной формы «График отпусков» (форма Т-7).</w:t>
            </w:r>
          </w:p>
          <w:p w:rsidR="00874088" w:rsidRPr="004E54EB" w:rsidRDefault="00874088" w:rsidP="00874088">
            <w:pPr>
              <w:ind w:firstLine="708"/>
              <w:jc w:val="both"/>
              <w:rPr>
                <w:b/>
                <w:sz w:val="28"/>
                <w:szCs w:val="28"/>
                <w:shd w:val="clear" w:color="auto" w:fill="FFFFFF"/>
              </w:rPr>
            </w:pPr>
          </w:p>
          <w:p w:rsidR="000632FF" w:rsidRPr="004E54EB" w:rsidRDefault="000632FF" w:rsidP="000632FF">
            <w:pPr>
              <w:ind w:firstLine="708"/>
              <w:rPr>
                <w:b/>
                <w:sz w:val="28"/>
                <w:szCs w:val="28"/>
                <w:shd w:val="clear" w:color="auto" w:fill="FFFFFF"/>
              </w:rPr>
            </w:pPr>
            <w:r w:rsidRPr="004E54EB">
              <w:rPr>
                <w:b/>
                <w:sz w:val="28"/>
                <w:szCs w:val="28"/>
                <w:shd w:val="clear" w:color="auto" w:fill="FFFFFF"/>
              </w:rPr>
              <w:t>Информация о результатах контрольного мероприятия:</w:t>
            </w:r>
          </w:p>
          <w:p w:rsidR="000632FF" w:rsidRDefault="000632FF" w:rsidP="000632FF">
            <w:pPr>
              <w:ind w:firstLine="708"/>
              <w:rPr>
                <w:b/>
                <w:sz w:val="28"/>
                <w:szCs w:val="28"/>
                <w:shd w:val="clear" w:color="auto" w:fill="FFFFFF"/>
              </w:rPr>
            </w:pPr>
          </w:p>
          <w:p w:rsidR="003C4A17" w:rsidRPr="003C4A17" w:rsidRDefault="003C4A17" w:rsidP="000632FF">
            <w:pPr>
              <w:ind w:firstLine="708"/>
              <w:rPr>
                <w:sz w:val="28"/>
                <w:szCs w:val="28"/>
                <w:shd w:val="clear" w:color="auto" w:fill="FFFFFF"/>
              </w:rPr>
            </w:pPr>
            <w:r w:rsidRPr="003C4A17">
              <w:rPr>
                <w:sz w:val="28"/>
                <w:szCs w:val="28"/>
                <w:shd w:val="clear" w:color="auto" w:fill="FFFFFF"/>
              </w:rPr>
              <w:t>В результате проверки выявлены некоторые замечания и нарушение:</w:t>
            </w:r>
          </w:p>
          <w:p w:rsidR="008935FC" w:rsidRPr="004E54EB" w:rsidRDefault="00243B39" w:rsidP="00243B39">
            <w:pPr>
              <w:pStyle w:val="af8"/>
              <w:spacing w:before="0" w:beforeAutospacing="0" w:after="0" w:afterAutospacing="0"/>
              <w:ind w:firstLine="709"/>
              <w:jc w:val="both"/>
              <w:rPr>
                <w:sz w:val="28"/>
                <w:szCs w:val="28"/>
              </w:rPr>
            </w:pPr>
            <w:r>
              <w:rPr>
                <w:sz w:val="28"/>
                <w:szCs w:val="28"/>
              </w:rPr>
              <w:t xml:space="preserve">1. </w:t>
            </w:r>
            <w:r w:rsidR="003C4A17">
              <w:rPr>
                <w:sz w:val="28"/>
                <w:szCs w:val="28"/>
              </w:rPr>
              <w:t>В</w:t>
            </w:r>
            <w:r w:rsidR="008935FC" w:rsidRPr="004E54EB">
              <w:rPr>
                <w:sz w:val="28"/>
                <w:szCs w:val="28"/>
              </w:rPr>
              <w:t xml:space="preserve"> соответствии с Приказом Минфина России от 21.07.2011 г. №</w:t>
            </w:r>
            <w:r w:rsidR="003C4A17">
              <w:rPr>
                <w:sz w:val="28"/>
                <w:szCs w:val="28"/>
              </w:rPr>
              <w:t xml:space="preserve"> </w:t>
            </w:r>
            <w:r w:rsidR="008935FC" w:rsidRPr="004E54EB">
              <w:rPr>
                <w:sz w:val="28"/>
                <w:szCs w:val="28"/>
              </w:rPr>
              <w:t>86н п.15,</w:t>
            </w:r>
            <w:r w:rsidR="003C4A17">
              <w:rPr>
                <w:sz w:val="28"/>
                <w:szCs w:val="28"/>
              </w:rPr>
              <w:t xml:space="preserve"> рекомендуется </w:t>
            </w:r>
            <w:r w:rsidR="008935FC" w:rsidRPr="004E54EB">
              <w:rPr>
                <w:sz w:val="28"/>
                <w:szCs w:val="28"/>
              </w:rPr>
              <w:t>отображать принятие документов или внесение изменений в документы, не позднее 5 рабочих дней.</w:t>
            </w:r>
          </w:p>
          <w:p w:rsidR="004E54EB" w:rsidRPr="003C4A17" w:rsidRDefault="003C4A17" w:rsidP="003C4A17">
            <w:pPr>
              <w:pStyle w:val="aff1"/>
              <w:numPr>
                <w:ilvl w:val="0"/>
                <w:numId w:val="44"/>
              </w:numPr>
              <w:autoSpaceDE w:val="0"/>
              <w:autoSpaceDN w:val="0"/>
              <w:adjustRightInd w:val="0"/>
              <w:ind w:left="0" w:firstLine="709"/>
              <w:rPr>
                <w:sz w:val="28"/>
                <w:szCs w:val="28"/>
              </w:rPr>
            </w:pPr>
            <w:r>
              <w:rPr>
                <w:sz w:val="28"/>
                <w:szCs w:val="28"/>
              </w:rPr>
              <w:t>В</w:t>
            </w:r>
            <w:r w:rsidR="008935FC" w:rsidRPr="003C4A17">
              <w:rPr>
                <w:sz w:val="28"/>
                <w:szCs w:val="28"/>
              </w:rPr>
              <w:t xml:space="preserve"> соответствии с пунктом 9 ФСБУ «Учетная политика»,</w:t>
            </w:r>
            <w:r>
              <w:rPr>
                <w:sz w:val="28"/>
                <w:szCs w:val="28"/>
              </w:rPr>
              <w:t xml:space="preserve"> рекомендуется</w:t>
            </w:r>
            <w:r w:rsidR="008935FC" w:rsidRPr="003C4A17">
              <w:rPr>
                <w:sz w:val="28"/>
                <w:szCs w:val="28"/>
              </w:rPr>
              <w:t xml:space="preserve"> внести дополнение: </w:t>
            </w:r>
          </w:p>
          <w:p w:rsidR="004E54EB" w:rsidRDefault="004E54EB" w:rsidP="004E54EB">
            <w:pPr>
              <w:pStyle w:val="aff1"/>
              <w:autoSpaceDE w:val="0"/>
              <w:autoSpaceDN w:val="0"/>
              <w:adjustRightInd w:val="0"/>
              <w:ind w:left="1146" w:firstLine="0"/>
              <w:rPr>
                <w:sz w:val="28"/>
                <w:szCs w:val="28"/>
              </w:rPr>
            </w:pPr>
            <w:r>
              <w:rPr>
                <w:sz w:val="28"/>
                <w:szCs w:val="28"/>
              </w:rPr>
              <w:t xml:space="preserve">- </w:t>
            </w:r>
            <w:r w:rsidR="008935FC" w:rsidRPr="004E54EB">
              <w:rPr>
                <w:sz w:val="28"/>
                <w:szCs w:val="28"/>
              </w:rPr>
              <w:t>порядок организации и обеспечения (осуществления) внутреннего контроля</w:t>
            </w:r>
            <w:r>
              <w:rPr>
                <w:sz w:val="28"/>
                <w:szCs w:val="28"/>
              </w:rPr>
              <w:t>;</w:t>
            </w:r>
          </w:p>
          <w:p w:rsidR="008935FC" w:rsidRPr="004E54EB" w:rsidRDefault="004E54EB" w:rsidP="004E54EB">
            <w:pPr>
              <w:pStyle w:val="aff1"/>
              <w:autoSpaceDE w:val="0"/>
              <w:autoSpaceDN w:val="0"/>
              <w:adjustRightInd w:val="0"/>
              <w:ind w:left="1146" w:firstLine="0"/>
              <w:rPr>
                <w:sz w:val="28"/>
                <w:szCs w:val="28"/>
              </w:rPr>
            </w:pPr>
            <w:r>
              <w:rPr>
                <w:sz w:val="28"/>
                <w:szCs w:val="28"/>
              </w:rPr>
              <w:t xml:space="preserve">- </w:t>
            </w:r>
            <w:r w:rsidRPr="004E54EB">
              <w:rPr>
                <w:sz w:val="28"/>
                <w:szCs w:val="28"/>
              </w:rPr>
              <w:t>порядок признания в бухгалтерском учете и раскрытия в бухгалтерской (финансовой) отчетности событий после отчетной даты.</w:t>
            </w:r>
            <w:r w:rsidR="008935FC" w:rsidRPr="004E54EB">
              <w:rPr>
                <w:sz w:val="28"/>
                <w:szCs w:val="28"/>
              </w:rPr>
              <w:t xml:space="preserve"> </w:t>
            </w:r>
          </w:p>
          <w:p w:rsidR="004E54EB" w:rsidRPr="004E54EB" w:rsidRDefault="004E54EB" w:rsidP="004E54EB">
            <w:pPr>
              <w:ind w:firstLine="708"/>
              <w:jc w:val="both"/>
              <w:rPr>
                <w:sz w:val="28"/>
                <w:szCs w:val="28"/>
              </w:rPr>
            </w:pPr>
            <w:r w:rsidRPr="004E54EB">
              <w:rPr>
                <w:sz w:val="28"/>
                <w:szCs w:val="28"/>
              </w:rPr>
              <w:t xml:space="preserve">3. В </w:t>
            </w:r>
            <w:r w:rsidR="003C4A17">
              <w:rPr>
                <w:sz w:val="28"/>
                <w:szCs w:val="28"/>
              </w:rPr>
              <w:t>соответствии</w:t>
            </w:r>
            <w:r w:rsidRPr="004E54EB">
              <w:rPr>
                <w:sz w:val="28"/>
                <w:szCs w:val="28"/>
              </w:rPr>
              <w:t xml:space="preserve"> пункта 17 раздела 2 Приказа Министерства транспорта РФ от 11.09.2020 г. № 368 «</w:t>
            </w:r>
            <w:r w:rsidRPr="004E54EB">
              <w:rPr>
                <w:sz w:val="28"/>
                <w:szCs w:val="28"/>
                <w:shd w:val="clear" w:color="auto" w:fill="FFFFFF"/>
              </w:rPr>
              <w:t>Об утверждении обязательных реквизитов и порядка заполнения путевых листов»</w:t>
            </w:r>
            <w:r w:rsidR="003C4A17">
              <w:rPr>
                <w:sz w:val="28"/>
                <w:szCs w:val="28"/>
                <w:shd w:val="clear" w:color="auto" w:fill="FFFFFF"/>
              </w:rPr>
              <w:t xml:space="preserve"> необходимо вести</w:t>
            </w:r>
            <w:r w:rsidRPr="004E54EB">
              <w:rPr>
                <w:sz w:val="28"/>
                <w:szCs w:val="28"/>
              </w:rPr>
              <w:t xml:space="preserve"> </w:t>
            </w:r>
            <w:r w:rsidRPr="004E54EB">
              <w:rPr>
                <w:sz w:val="28"/>
                <w:szCs w:val="28"/>
                <w:shd w:val="clear" w:color="auto" w:fill="FFFFFF"/>
              </w:rPr>
              <w:t>журнал регистрации путевых листов</w:t>
            </w:r>
            <w:r w:rsidR="003C4A17">
              <w:rPr>
                <w:sz w:val="28"/>
                <w:szCs w:val="28"/>
                <w:shd w:val="clear" w:color="auto" w:fill="FFFFFF"/>
              </w:rPr>
              <w:t>.</w:t>
            </w:r>
            <w:r w:rsidRPr="004E54EB">
              <w:rPr>
                <w:sz w:val="28"/>
                <w:szCs w:val="28"/>
              </w:rPr>
              <w:t xml:space="preserve"> </w:t>
            </w:r>
            <w:r w:rsidR="003C4A17">
              <w:rPr>
                <w:sz w:val="28"/>
                <w:szCs w:val="28"/>
              </w:rPr>
              <w:t>В</w:t>
            </w:r>
            <w:r w:rsidRPr="004E54EB">
              <w:rPr>
                <w:sz w:val="28"/>
                <w:szCs w:val="28"/>
              </w:rPr>
              <w:t xml:space="preserve"> проверяемом периоде</w:t>
            </w:r>
            <w:r w:rsidR="003C4A17">
              <w:rPr>
                <w:sz w:val="28"/>
                <w:szCs w:val="28"/>
              </w:rPr>
              <w:t xml:space="preserve"> журнал</w:t>
            </w:r>
            <w:r w:rsidRPr="004E54EB">
              <w:rPr>
                <w:sz w:val="28"/>
                <w:szCs w:val="28"/>
              </w:rPr>
              <w:t xml:space="preserve"> отсутствовал.</w:t>
            </w:r>
          </w:p>
          <w:p w:rsidR="008935FC" w:rsidRPr="004E54EB" w:rsidRDefault="008935FC" w:rsidP="004E54EB">
            <w:pPr>
              <w:pStyle w:val="af8"/>
              <w:spacing w:before="0" w:beforeAutospacing="0" w:after="0" w:afterAutospacing="0"/>
              <w:ind w:left="426"/>
              <w:jc w:val="both"/>
              <w:rPr>
                <w:sz w:val="28"/>
                <w:szCs w:val="28"/>
                <w:highlight w:val="darkCyan"/>
              </w:rPr>
            </w:pPr>
          </w:p>
          <w:p w:rsidR="009D2CC5" w:rsidRPr="004E54EB" w:rsidRDefault="009D2CC5" w:rsidP="00B666A6">
            <w:pPr>
              <w:ind w:firstLine="708"/>
              <w:jc w:val="both"/>
              <w:rPr>
                <w:b/>
                <w:sz w:val="28"/>
                <w:szCs w:val="28"/>
                <w:shd w:val="clear" w:color="auto" w:fill="FFFFFF"/>
              </w:rPr>
            </w:pPr>
          </w:p>
          <w:p w:rsidR="009D2CC5" w:rsidRPr="004E54EB" w:rsidRDefault="009D2CC5" w:rsidP="00B666A6">
            <w:pPr>
              <w:ind w:firstLine="708"/>
              <w:jc w:val="both"/>
              <w:rPr>
                <w:b/>
                <w:sz w:val="28"/>
                <w:szCs w:val="28"/>
                <w:shd w:val="clear" w:color="auto" w:fill="FFFFFF"/>
              </w:rPr>
            </w:pPr>
          </w:p>
          <w:p w:rsidR="00A455F5" w:rsidRPr="004E54EB" w:rsidRDefault="00081E64" w:rsidP="00081E64">
            <w:pPr>
              <w:pStyle w:val="aff1"/>
              <w:ind w:left="0" w:firstLine="708"/>
              <w:rPr>
                <w:sz w:val="28"/>
                <w:szCs w:val="28"/>
                <w:shd w:val="clear" w:color="auto" w:fill="FFFFFF"/>
              </w:rPr>
            </w:pPr>
            <w:r w:rsidRPr="004E54EB">
              <w:rPr>
                <w:sz w:val="28"/>
                <w:szCs w:val="28"/>
              </w:rPr>
              <w:t>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w:t>
            </w:r>
          </w:p>
          <w:p w:rsidR="007E6CBC" w:rsidRPr="004E54EB" w:rsidRDefault="007E6CBC" w:rsidP="00874088">
            <w:pPr>
              <w:jc w:val="both"/>
              <w:rPr>
                <w:b/>
                <w:sz w:val="28"/>
                <w:szCs w:val="28"/>
              </w:rPr>
            </w:pPr>
          </w:p>
          <w:p w:rsidR="009D2CC5" w:rsidRPr="004E54EB" w:rsidRDefault="009D2CC5" w:rsidP="00874088">
            <w:pPr>
              <w:jc w:val="both"/>
              <w:rPr>
                <w:b/>
                <w:sz w:val="28"/>
                <w:szCs w:val="28"/>
              </w:rPr>
            </w:pPr>
          </w:p>
          <w:p w:rsidR="00E85C5C" w:rsidRPr="004E54EB" w:rsidRDefault="009325B5" w:rsidP="004E54EB">
            <w:pPr>
              <w:ind w:firstLine="851"/>
              <w:jc w:val="both"/>
              <w:rPr>
                <w:sz w:val="28"/>
                <w:szCs w:val="28"/>
              </w:rPr>
            </w:pPr>
            <w:r w:rsidRPr="004E54EB">
              <w:rPr>
                <w:sz w:val="28"/>
                <w:szCs w:val="28"/>
              </w:rPr>
              <w:t>Приложение:</w:t>
            </w:r>
            <w:r w:rsidR="00AF6940" w:rsidRPr="004E54EB">
              <w:rPr>
                <w:sz w:val="28"/>
                <w:szCs w:val="28"/>
              </w:rPr>
              <w:t xml:space="preserve"> учетная политика, утвержденная распоряжением администрации Новопокровского сельского поселения Новопокровского района от </w:t>
            </w:r>
            <w:r w:rsidR="004E54EB" w:rsidRPr="004E54EB">
              <w:rPr>
                <w:sz w:val="28"/>
                <w:szCs w:val="28"/>
              </w:rPr>
              <w:t>29</w:t>
            </w:r>
            <w:r w:rsidR="00AF6940" w:rsidRPr="004E54EB">
              <w:rPr>
                <w:sz w:val="28"/>
                <w:szCs w:val="28"/>
              </w:rPr>
              <w:t>.</w:t>
            </w:r>
            <w:r w:rsidR="004E54EB" w:rsidRPr="004E54EB">
              <w:rPr>
                <w:sz w:val="28"/>
                <w:szCs w:val="28"/>
              </w:rPr>
              <w:t>12</w:t>
            </w:r>
            <w:r w:rsidR="00AF6940" w:rsidRPr="004E54EB">
              <w:rPr>
                <w:sz w:val="28"/>
                <w:szCs w:val="28"/>
              </w:rPr>
              <w:t>.202</w:t>
            </w:r>
            <w:r w:rsidR="00AB35D8" w:rsidRPr="004E54EB">
              <w:rPr>
                <w:sz w:val="28"/>
                <w:szCs w:val="28"/>
              </w:rPr>
              <w:t>1</w:t>
            </w:r>
            <w:r w:rsidR="00AF6940" w:rsidRPr="004E54EB">
              <w:rPr>
                <w:sz w:val="28"/>
                <w:szCs w:val="28"/>
              </w:rPr>
              <w:t xml:space="preserve"> г. № </w:t>
            </w:r>
            <w:r w:rsidR="004E54EB" w:rsidRPr="004E54EB">
              <w:rPr>
                <w:sz w:val="28"/>
                <w:szCs w:val="28"/>
              </w:rPr>
              <w:t>227</w:t>
            </w:r>
            <w:r w:rsidR="00AF6940" w:rsidRPr="004E54EB">
              <w:rPr>
                <w:sz w:val="28"/>
                <w:szCs w:val="28"/>
              </w:rPr>
              <w:t>–р «Об учетной политике администрации Новопокровского сельского поселения для целей бухгалтерского и налогового учета на 202</w:t>
            </w:r>
            <w:r w:rsidR="004E54EB" w:rsidRPr="004E54EB">
              <w:rPr>
                <w:sz w:val="28"/>
                <w:szCs w:val="28"/>
              </w:rPr>
              <w:t>2</w:t>
            </w:r>
            <w:r w:rsidR="00AF6940" w:rsidRPr="004E54EB">
              <w:rPr>
                <w:sz w:val="28"/>
                <w:szCs w:val="28"/>
              </w:rPr>
              <w:t xml:space="preserve"> год» за 202</w:t>
            </w:r>
            <w:r w:rsidR="004E54EB" w:rsidRPr="004E54EB">
              <w:rPr>
                <w:sz w:val="28"/>
                <w:szCs w:val="28"/>
              </w:rPr>
              <w:t>2</w:t>
            </w:r>
            <w:r w:rsidR="00AF6940" w:rsidRPr="004E54EB">
              <w:rPr>
                <w:sz w:val="28"/>
                <w:szCs w:val="28"/>
              </w:rPr>
              <w:t xml:space="preserve"> год, </w:t>
            </w:r>
            <w:r w:rsidR="00812FE9" w:rsidRPr="004E54EB">
              <w:rPr>
                <w:sz w:val="28"/>
                <w:szCs w:val="28"/>
              </w:rPr>
              <w:t>Положение об оплате труда работников МУ «</w:t>
            </w:r>
            <w:r w:rsidR="004E54EB" w:rsidRPr="004E54EB">
              <w:rPr>
                <w:sz w:val="28"/>
                <w:szCs w:val="28"/>
              </w:rPr>
              <w:t>Перспектива</w:t>
            </w:r>
            <w:r w:rsidR="00812FE9" w:rsidRPr="004E54EB">
              <w:rPr>
                <w:sz w:val="28"/>
                <w:szCs w:val="28"/>
              </w:rPr>
              <w:t xml:space="preserve">» Новопокровского сельского поселения, </w:t>
            </w:r>
            <w:r w:rsidR="004E54EB" w:rsidRPr="004E54EB">
              <w:rPr>
                <w:sz w:val="28"/>
                <w:szCs w:val="28"/>
              </w:rPr>
              <w:t xml:space="preserve">штатное расписание, </w:t>
            </w:r>
            <w:r w:rsidR="00AB35D8" w:rsidRPr="004E54EB">
              <w:rPr>
                <w:sz w:val="28"/>
                <w:szCs w:val="28"/>
              </w:rPr>
              <w:t>табеля учета рабочего времени за 202</w:t>
            </w:r>
            <w:r w:rsidR="004E54EB" w:rsidRPr="004E54EB">
              <w:rPr>
                <w:sz w:val="28"/>
                <w:szCs w:val="28"/>
              </w:rPr>
              <w:t>2</w:t>
            </w:r>
            <w:r w:rsidR="00AB35D8" w:rsidRPr="004E54EB">
              <w:rPr>
                <w:sz w:val="28"/>
                <w:szCs w:val="28"/>
              </w:rPr>
              <w:t xml:space="preserve"> год,</w:t>
            </w:r>
            <w:r w:rsidR="00880165" w:rsidRPr="004E54EB">
              <w:rPr>
                <w:sz w:val="28"/>
                <w:szCs w:val="28"/>
              </w:rPr>
              <w:t xml:space="preserve"> </w:t>
            </w:r>
            <w:r w:rsidR="00B20445" w:rsidRPr="004E54EB">
              <w:rPr>
                <w:sz w:val="28"/>
                <w:szCs w:val="28"/>
              </w:rPr>
              <w:t>приказ</w:t>
            </w:r>
            <w:r w:rsidR="00812FE9" w:rsidRPr="004E54EB">
              <w:rPr>
                <w:sz w:val="28"/>
                <w:szCs w:val="28"/>
              </w:rPr>
              <w:t xml:space="preserve">ы </w:t>
            </w:r>
            <w:r w:rsidR="00B20445" w:rsidRPr="004E54EB">
              <w:rPr>
                <w:sz w:val="28"/>
                <w:szCs w:val="28"/>
              </w:rPr>
              <w:t>МУ «</w:t>
            </w:r>
            <w:r w:rsidR="004E54EB" w:rsidRPr="004E54EB">
              <w:rPr>
                <w:sz w:val="28"/>
                <w:szCs w:val="28"/>
              </w:rPr>
              <w:t>Перспектива</w:t>
            </w:r>
            <w:r w:rsidR="00B20445" w:rsidRPr="004E54EB">
              <w:rPr>
                <w:sz w:val="28"/>
                <w:szCs w:val="28"/>
              </w:rPr>
              <w:t>»</w:t>
            </w:r>
            <w:r w:rsidR="00812FE9" w:rsidRPr="004E54EB">
              <w:rPr>
                <w:sz w:val="28"/>
                <w:szCs w:val="28"/>
              </w:rPr>
              <w:t xml:space="preserve"> по </w:t>
            </w:r>
            <w:r w:rsidR="00B47622" w:rsidRPr="004E54EB">
              <w:rPr>
                <w:sz w:val="28"/>
                <w:szCs w:val="28"/>
              </w:rPr>
              <w:t>личному составу</w:t>
            </w:r>
            <w:r w:rsidR="00B20445" w:rsidRPr="004E54EB">
              <w:rPr>
                <w:sz w:val="28"/>
                <w:szCs w:val="28"/>
              </w:rPr>
              <w:t xml:space="preserve"> </w:t>
            </w:r>
            <w:r w:rsidR="00B47622" w:rsidRPr="004E54EB">
              <w:rPr>
                <w:sz w:val="28"/>
                <w:szCs w:val="28"/>
              </w:rPr>
              <w:t xml:space="preserve"> и отпускам, </w:t>
            </w:r>
            <w:r w:rsidR="00B20445" w:rsidRPr="004E54EB">
              <w:rPr>
                <w:sz w:val="28"/>
                <w:szCs w:val="28"/>
              </w:rPr>
              <w:t>график отпусков на 202</w:t>
            </w:r>
            <w:r w:rsidR="004E54EB" w:rsidRPr="004E54EB">
              <w:rPr>
                <w:sz w:val="28"/>
                <w:szCs w:val="28"/>
              </w:rPr>
              <w:t>2</w:t>
            </w:r>
            <w:r w:rsidR="00B20445" w:rsidRPr="004E54EB">
              <w:rPr>
                <w:sz w:val="28"/>
                <w:szCs w:val="28"/>
              </w:rPr>
              <w:t xml:space="preserve"> год</w:t>
            </w:r>
            <w:r w:rsidR="00B47622" w:rsidRPr="004E54EB">
              <w:rPr>
                <w:sz w:val="28"/>
                <w:szCs w:val="28"/>
              </w:rPr>
              <w:t>, путевые листы за 202</w:t>
            </w:r>
            <w:r w:rsidR="004E54EB" w:rsidRPr="004E54EB">
              <w:rPr>
                <w:sz w:val="28"/>
                <w:szCs w:val="28"/>
              </w:rPr>
              <w:t>2</w:t>
            </w:r>
            <w:r w:rsidR="00B47622" w:rsidRPr="004E54EB">
              <w:rPr>
                <w:sz w:val="28"/>
                <w:szCs w:val="28"/>
              </w:rPr>
              <w:t xml:space="preserve"> год.</w:t>
            </w:r>
          </w:p>
        </w:tc>
        <w:tc>
          <w:tcPr>
            <w:tcW w:w="20" w:type="dxa"/>
            <w:shd w:val="clear" w:color="auto" w:fill="auto"/>
            <w:vAlign w:val="bottom"/>
          </w:tcPr>
          <w:p w:rsidR="00E85C5C" w:rsidRPr="004E54EB" w:rsidRDefault="00E85C5C" w:rsidP="00110F07">
            <w:pPr>
              <w:jc w:val="center"/>
              <w:rPr>
                <w:sz w:val="28"/>
                <w:szCs w:val="28"/>
              </w:rPr>
            </w:pPr>
          </w:p>
        </w:tc>
      </w:tr>
      <w:tr w:rsidR="00E85C5C" w:rsidRPr="004E54EB" w:rsidTr="003D1E6D">
        <w:tc>
          <w:tcPr>
            <w:tcW w:w="10199" w:type="dxa"/>
            <w:gridSpan w:val="3"/>
            <w:shd w:val="clear" w:color="auto" w:fill="auto"/>
            <w:vAlign w:val="bottom"/>
          </w:tcPr>
          <w:p w:rsidR="00E85C5C" w:rsidRPr="004E54EB" w:rsidRDefault="00E85C5C" w:rsidP="00110F07">
            <w:pPr>
              <w:jc w:val="center"/>
              <w:rPr>
                <w:iCs/>
                <w:sz w:val="14"/>
                <w:szCs w:val="14"/>
              </w:rPr>
            </w:pPr>
          </w:p>
        </w:tc>
        <w:tc>
          <w:tcPr>
            <w:tcW w:w="20" w:type="dxa"/>
            <w:shd w:val="clear" w:color="auto" w:fill="auto"/>
            <w:vAlign w:val="bottom"/>
          </w:tcPr>
          <w:p w:rsidR="00E85C5C" w:rsidRPr="004E54EB" w:rsidRDefault="00E85C5C" w:rsidP="00110F07">
            <w:pPr>
              <w:jc w:val="right"/>
              <w:rPr>
                <w:iCs/>
                <w:sz w:val="14"/>
                <w:szCs w:val="14"/>
              </w:rPr>
            </w:pPr>
          </w:p>
        </w:tc>
      </w:tr>
    </w:tbl>
    <w:p w:rsidR="00E85C5C" w:rsidRPr="004E54EB" w:rsidRDefault="00E85C5C" w:rsidP="001E3A8F">
      <w:pPr>
        <w:rPr>
          <w:sz w:val="2"/>
          <w:szCs w:val="2"/>
        </w:rPr>
      </w:pPr>
    </w:p>
    <w:p w:rsidR="00E85C5C" w:rsidRPr="004E54EB" w:rsidRDefault="00E85C5C" w:rsidP="001E3A8F">
      <w:pPr>
        <w:rPr>
          <w:sz w:val="28"/>
          <w:szCs w:val="28"/>
        </w:rPr>
      </w:pPr>
    </w:p>
    <w:p w:rsidR="009D2CC5" w:rsidRPr="004E54EB" w:rsidRDefault="009D2CC5" w:rsidP="001E3A8F">
      <w:pPr>
        <w:rPr>
          <w:sz w:val="28"/>
          <w:szCs w:val="28"/>
        </w:rPr>
      </w:pPr>
    </w:p>
    <w:p w:rsidR="009D2CC5" w:rsidRPr="004E54EB" w:rsidRDefault="009D2CC5" w:rsidP="001E3A8F">
      <w:pPr>
        <w:rPr>
          <w:sz w:val="28"/>
          <w:szCs w:val="28"/>
        </w:rPr>
      </w:pPr>
    </w:p>
    <w:p w:rsidR="001E3A8F" w:rsidRPr="004E54EB" w:rsidRDefault="001E5B28" w:rsidP="001E3A8F">
      <w:pPr>
        <w:rPr>
          <w:sz w:val="28"/>
          <w:szCs w:val="28"/>
        </w:rPr>
      </w:pPr>
      <w:r w:rsidRPr="004E54EB">
        <w:rPr>
          <w:sz w:val="28"/>
          <w:szCs w:val="28"/>
        </w:rPr>
        <w:t xml:space="preserve">Специалист </w:t>
      </w:r>
      <w:r w:rsidR="008D15B1" w:rsidRPr="004E54EB">
        <w:rPr>
          <w:sz w:val="28"/>
          <w:szCs w:val="28"/>
        </w:rPr>
        <w:t>1</w:t>
      </w:r>
      <w:r w:rsidRPr="004E54EB">
        <w:rPr>
          <w:sz w:val="28"/>
          <w:szCs w:val="28"/>
        </w:rPr>
        <w:t xml:space="preserve"> категории </w:t>
      </w:r>
    </w:p>
    <w:p w:rsidR="001E5B28" w:rsidRPr="004E54EB" w:rsidRDefault="009325B5" w:rsidP="001E3A8F">
      <w:pPr>
        <w:rPr>
          <w:sz w:val="28"/>
          <w:szCs w:val="28"/>
        </w:rPr>
      </w:pPr>
      <w:r w:rsidRPr="004E54EB">
        <w:rPr>
          <w:sz w:val="28"/>
          <w:szCs w:val="28"/>
        </w:rPr>
        <w:t>о</w:t>
      </w:r>
      <w:r w:rsidR="001E5B28" w:rsidRPr="004E54EB">
        <w:rPr>
          <w:sz w:val="28"/>
          <w:szCs w:val="28"/>
        </w:rPr>
        <w:t xml:space="preserve">тдела экономики, прогнозирования </w:t>
      </w:r>
    </w:p>
    <w:p w:rsidR="001E5B28" w:rsidRPr="004E54EB" w:rsidRDefault="001E5B28" w:rsidP="001E3A8F">
      <w:pPr>
        <w:rPr>
          <w:sz w:val="28"/>
          <w:szCs w:val="28"/>
        </w:rPr>
      </w:pPr>
      <w:r w:rsidRPr="004E54EB">
        <w:rPr>
          <w:sz w:val="28"/>
          <w:szCs w:val="28"/>
        </w:rPr>
        <w:t>и доходов администрации</w:t>
      </w:r>
    </w:p>
    <w:p w:rsidR="001E5B28" w:rsidRPr="004E54EB" w:rsidRDefault="001E5B28" w:rsidP="001E3A8F">
      <w:pPr>
        <w:rPr>
          <w:sz w:val="28"/>
          <w:szCs w:val="28"/>
        </w:rPr>
      </w:pPr>
      <w:r w:rsidRPr="004E54EB">
        <w:rPr>
          <w:sz w:val="28"/>
          <w:szCs w:val="28"/>
        </w:rPr>
        <w:t>Новопокровского сельского поселения</w:t>
      </w:r>
    </w:p>
    <w:p w:rsidR="001E5B28" w:rsidRPr="004E54EB" w:rsidRDefault="001E5B28" w:rsidP="001E3A8F">
      <w:pPr>
        <w:rPr>
          <w:sz w:val="28"/>
          <w:szCs w:val="28"/>
        </w:rPr>
      </w:pPr>
      <w:r w:rsidRPr="004E54EB">
        <w:rPr>
          <w:sz w:val="28"/>
          <w:szCs w:val="28"/>
        </w:rPr>
        <w:t xml:space="preserve">Новопокровского района                                                            </w:t>
      </w:r>
      <w:r w:rsidR="0011211A" w:rsidRPr="004E54EB">
        <w:rPr>
          <w:sz w:val="28"/>
          <w:szCs w:val="28"/>
        </w:rPr>
        <w:t xml:space="preserve">   </w:t>
      </w:r>
      <w:r w:rsidRPr="004E54EB">
        <w:rPr>
          <w:sz w:val="28"/>
          <w:szCs w:val="28"/>
        </w:rPr>
        <w:t xml:space="preserve"> С.Н. Потопахина</w:t>
      </w:r>
    </w:p>
    <w:tbl>
      <w:tblPr>
        <w:tblW w:w="5000" w:type="pct"/>
        <w:tblCellMar>
          <w:left w:w="0" w:type="dxa"/>
          <w:right w:w="0" w:type="dxa"/>
        </w:tblCellMar>
        <w:tblLook w:val="01E0" w:firstRow="1" w:lastRow="1" w:firstColumn="1" w:lastColumn="1" w:noHBand="0" w:noVBand="0"/>
      </w:tblPr>
      <w:tblGrid>
        <w:gridCol w:w="3284"/>
        <w:gridCol w:w="137"/>
        <w:gridCol w:w="1366"/>
        <w:gridCol w:w="177"/>
        <w:gridCol w:w="1171"/>
        <w:gridCol w:w="191"/>
        <w:gridCol w:w="3312"/>
      </w:tblGrid>
      <w:tr w:rsidR="00371139" w:rsidRPr="004E54EB" w:rsidTr="00AC3029">
        <w:tc>
          <w:tcPr>
            <w:tcW w:w="1708" w:type="pct"/>
            <w:tcBorders>
              <w:top w:val="single" w:sz="4" w:space="0" w:color="auto"/>
            </w:tcBorders>
            <w:vAlign w:val="bottom"/>
          </w:tcPr>
          <w:p w:rsidR="00371139" w:rsidRPr="004E54EB" w:rsidRDefault="00371139" w:rsidP="00110F07">
            <w:pPr>
              <w:jc w:val="center"/>
              <w:rPr>
                <w:sz w:val="28"/>
                <w:szCs w:val="28"/>
              </w:rPr>
            </w:pPr>
            <w:r w:rsidRPr="004E54EB">
              <w:rPr>
                <w:sz w:val="28"/>
                <w:szCs w:val="28"/>
              </w:rPr>
              <w:t>(должность)</w:t>
            </w:r>
          </w:p>
        </w:tc>
        <w:tc>
          <w:tcPr>
            <w:tcW w:w="75" w:type="pct"/>
            <w:vAlign w:val="bottom"/>
          </w:tcPr>
          <w:p w:rsidR="00371139" w:rsidRPr="004E54EB" w:rsidRDefault="00371139" w:rsidP="00110F07">
            <w:pPr>
              <w:jc w:val="center"/>
              <w:rPr>
                <w:sz w:val="28"/>
                <w:szCs w:val="28"/>
              </w:rPr>
            </w:pPr>
          </w:p>
        </w:tc>
        <w:tc>
          <w:tcPr>
            <w:tcW w:w="713" w:type="pct"/>
            <w:tcBorders>
              <w:top w:val="single" w:sz="4" w:space="0" w:color="auto"/>
            </w:tcBorders>
            <w:vAlign w:val="bottom"/>
          </w:tcPr>
          <w:p w:rsidR="00371139" w:rsidRPr="004E54EB" w:rsidRDefault="00371139" w:rsidP="00110F07">
            <w:pPr>
              <w:jc w:val="center"/>
              <w:rPr>
                <w:sz w:val="28"/>
                <w:szCs w:val="28"/>
              </w:rPr>
            </w:pPr>
            <w:r w:rsidRPr="004E54EB">
              <w:rPr>
                <w:sz w:val="28"/>
                <w:szCs w:val="28"/>
              </w:rPr>
              <w:t>(дата)</w:t>
            </w:r>
          </w:p>
        </w:tc>
        <w:tc>
          <w:tcPr>
            <w:tcW w:w="96" w:type="pct"/>
            <w:vAlign w:val="bottom"/>
          </w:tcPr>
          <w:p w:rsidR="00371139" w:rsidRPr="004E54EB" w:rsidRDefault="00371139" w:rsidP="00110F07">
            <w:pPr>
              <w:jc w:val="center"/>
              <w:rPr>
                <w:sz w:val="28"/>
                <w:szCs w:val="28"/>
              </w:rPr>
            </w:pPr>
          </w:p>
        </w:tc>
        <w:tc>
          <w:tcPr>
            <w:tcW w:w="583" w:type="pct"/>
            <w:tcBorders>
              <w:top w:val="single" w:sz="4" w:space="0" w:color="auto"/>
            </w:tcBorders>
            <w:vAlign w:val="bottom"/>
          </w:tcPr>
          <w:p w:rsidR="00371139" w:rsidRPr="004E54EB" w:rsidRDefault="00371139" w:rsidP="00110F07">
            <w:pPr>
              <w:jc w:val="center"/>
              <w:rPr>
                <w:sz w:val="28"/>
                <w:szCs w:val="28"/>
              </w:rPr>
            </w:pPr>
            <w:r w:rsidRPr="004E54EB">
              <w:rPr>
                <w:sz w:val="28"/>
                <w:szCs w:val="28"/>
              </w:rPr>
              <w:t>(подпись)</w:t>
            </w:r>
          </w:p>
        </w:tc>
        <w:tc>
          <w:tcPr>
            <w:tcW w:w="103" w:type="pct"/>
            <w:vAlign w:val="bottom"/>
          </w:tcPr>
          <w:p w:rsidR="00371139" w:rsidRPr="004E54EB" w:rsidRDefault="00371139" w:rsidP="00110F07">
            <w:pPr>
              <w:jc w:val="center"/>
              <w:rPr>
                <w:sz w:val="28"/>
                <w:szCs w:val="28"/>
              </w:rPr>
            </w:pPr>
          </w:p>
        </w:tc>
        <w:tc>
          <w:tcPr>
            <w:tcW w:w="1722" w:type="pct"/>
            <w:tcBorders>
              <w:top w:val="single" w:sz="4" w:space="0" w:color="auto"/>
            </w:tcBorders>
            <w:vAlign w:val="bottom"/>
          </w:tcPr>
          <w:p w:rsidR="00371139" w:rsidRPr="004E54EB" w:rsidRDefault="00371139" w:rsidP="00110F07">
            <w:pPr>
              <w:jc w:val="center"/>
              <w:rPr>
                <w:sz w:val="28"/>
                <w:szCs w:val="28"/>
              </w:rPr>
            </w:pPr>
            <w:r w:rsidRPr="004E54EB">
              <w:rPr>
                <w:sz w:val="28"/>
                <w:szCs w:val="28"/>
              </w:rPr>
              <w:t>(инициалы и фамилия)</w:t>
            </w:r>
          </w:p>
        </w:tc>
      </w:tr>
    </w:tbl>
    <w:p w:rsidR="00371139" w:rsidRPr="004E54EB" w:rsidRDefault="00371139" w:rsidP="001E3A8F"/>
    <w:p w:rsidR="00371139" w:rsidRPr="004E54EB" w:rsidRDefault="001E5B28" w:rsidP="001E5B28">
      <w:r w:rsidRPr="004E54EB">
        <w:t>Копию акта к</w:t>
      </w:r>
      <w:r w:rsidR="0022159D" w:rsidRPr="004E54EB">
        <w:t>онтрольного мероприятия получил</w:t>
      </w:r>
      <w:r w:rsidRPr="004E54EB">
        <w:t>: _________________________________________</w:t>
      </w:r>
      <w:r w:rsidR="009D2CC5" w:rsidRPr="004E54EB">
        <w:t>_______________________________________</w:t>
      </w:r>
    </w:p>
    <w:p w:rsidR="001E5B28" w:rsidRPr="004E54EB" w:rsidRDefault="001E5B28" w:rsidP="001E5B28">
      <w:pPr>
        <w:ind w:firstLine="5245"/>
      </w:pPr>
      <w:r w:rsidRPr="004E54EB">
        <w:t>(указываются должность,</w:t>
      </w:r>
    </w:p>
    <w:p w:rsidR="001E5B28" w:rsidRPr="004E54EB" w:rsidRDefault="001E5B28" w:rsidP="001E5B28">
      <w:r w:rsidRPr="004E54EB">
        <w:t>____________________________________________________</w:t>
      </w:r>
      <w:r w:rsidR="009D2CC5" w:rsidRPr="004E54EB">
        <w:t>____________________________</w:t>
      </w:r>
    </w:p>
    <w:p w:rsidR="001E5B28" w:rsidRPr="004E54EB" w:rsidRDefault="001E5B28" w:rsidP="001E5B28">
      <w:r w:rsidRPr="004E54EB">
        <w:t>фамилия, имя, отчество (при наличии) руководителя объекта контроля (его уполномоченного представителя), получившего копию акта контрольного мероприятия, дата, подпись)</w:t>
      </w:r>
    </w:p>
    <w:p w:rsidR="0098303C" w:rsidRPr="004E54EB" w:rsidRDefault="0098303C" w:rsidP="001E5B28"/>
    <w:p w:rsidR="0098303C" w:rsidRPr="004E54EB" w:rsidRDefault="0098303C" w:rsidP="001E5B28"/>
    <w:p w:rsidR="0098303C" w:rsidRPr="004E54EB" w:rsidRDefault="0098303C" w:rsidP="001E5B28"/>
    <w:sectPr w:rsidR="0098303C" w:rsidRPr="004E54EB" w:rsidSect="003B6D93">
      <w:headerReference w:type="default" r:id="rId11"/>
      <w:pgSz w:w="11906" w:h="16838" w:code="9"/>
      <w:pgMar w:top="1134" w:right="567" w:bottom="1134" w:left="170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74" w:rsidRDefault="00586874">
      <w:r>
        <w:separator/>
      </w:r>
    </w:p>
  </w:endnote>
  <w:endnote w:type="continuationSeparator" w:id="0">
    <w:p w:rsidR="00586874" w:rsidRDefault="0058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74" w:rsidRDefault="00586874">
      <w:r>
        <w:separator/>
      </w:r>
    </w:p>
  </w:footnote>
  <w:footnote w:type="continuationSeparator" w:id="0">
    <w:p w:rsidR="00586874" w:rsidRDefault="005868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9813"/>
    </w:sdtPr>
    <w:sdtEndPr/>
    <w:sdtContent>
      <w:p w:rsidR="0011103D" w:rsidRDefault="0011103D">
        <w:pPr>
          <w:pStyle w:val="a3"/>
          <w:jc w:val="center"/>
        </w:pPr>
      </w:p>
      <w:p w:rsidR="0011103D" w:rsidRPr="00A54A98" w:rsidRDefault="004343D3">
        <w:pPr>
          <w:pStyle w:val="a3"/>
          <w:jc w:val="center"/>
          <w:rPr>
            <w:sz w:val="28"/>
            <w:szCs w:val="28"/>
          </w:rPr>
        </w:pPr>
        <w:r>
          <w:fldChar w:fldCharType="begin"/>
        </w:r>
        <w:r>
          <w:instrText xml:space="preserve"> PAGE   \* MERGEFORMAT </w:instrText>
        </w:r>
        <w:r>
          <w:fldChar w:fldCharType="separate"/>
        </w:r>
        <w:r w:rsidR="00B13A89">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18"/>
    <w:multiLevelType w:val="hybridMultilevel"/>
    <w:tmpl w:val="3A542798"/>
    <w:lvl w:ilvl="0" w:tplc="70CE14C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783089"/>
    <w:multiLevelType w:val="hybridMultilevel"/>
    <w:tmpl w:val="7EEE134E"/>
    <w:lvl w:ilvl="0" w:tplc="0B56328C">
      <w:start w:val="1"/>
      <w:numFmt w:val="decimal"/>
      <w:lvlText w:val="%1."/>
      <w:lvlJc w:val="left"/>
      <w:pPr>
        <w:ind w:left="502" w:hanging="360"/>
      </w:pPr>
      <w:rPr>
        <w:rFonts w:ascii="Times New Roman" w:hAnsi="Times New Roman" w:cs="Times New Roman" w:hint="default"/>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0C7576"/>
    <w:multiLevelType w:val="hybridMultilevel"/>
    <w:tmpl w:val="51E8B3EA"/>
    <w:lvl w:ilvl="0" w:tplc="A066072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487E86"/>
    <w:multiLevelType w:val="hybridMultilevel"/>
    <w:tmpl w:val="4D0E8C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D4669CC"/>
    <w:multiLevelType w:val="multilevel"/>
    <w:tmpl w:val="05F2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D6F97"/>
    <w:multiLevelType w:val="hybridMultilevel"/>
    <w:tmpl w:val="7FF20C9E"/>
    <w:lvl w:ilvl="0" w:tplc="752A62F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6" w15:restartNumberingAfterBreak="0">
    <w:nsid w:val="105F3628"/>
    <w:multiLevelType w:val="hybridMultilevel"/>
    <w:tmpl w:val="F7F61B80"/>
    <w:lvl w:ilvl="0" w:tplc="28A81D86">
      <w:start w:val="7"/>
      <w:numFmt w:val="decimal"/>
      <w:lvlText w:val="%1."/>
      <w:lvlJc w:val="left"/>
      <w:pPr>
        <w:ind w:left="720" w:hanging="360"/>
      </w:pPr>
      <w:rPr>
        <w:rFonts w:ascii="Cambria" w:hAnsi="Cambria"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445B55"/>
    <w:multiLevelType w:val="hybridMultilevel"/>
    <w:tmpl w:val="2FDA4708"/>
    <w:lvl w:ilvl="0" w:tplc="44FA987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4C2236"/>
    <w:multiLevelType w:val="hybridMultilevel"/>
    <w:tmpl w:val="024A52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414AB2"/>
    <w:multiLevelType w:val="hybridMultilevel"/>
    <w:tmpl w:val="BB401A8A"/>
    <w:lvl w:ilvl="0" w:tplc="A296D180">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F1C21AB"/>
    <w:multiLevelType w:val="hybridMultilevel"/>
    <w:tmpl w:val="0486FB6E"/>
    <w:lvl w:ilvl="0" w:tplc="C5AC15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FEE2DEF"/>
    <w:multiLevelType w:val="hybridMultilevel"/>
    <w:tmpl w:val="86F6F106"/>
    <w:lvl w:ilvl="0" w:tplc="7AFCA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6D663A"/>
    <w:multiLevelType w:val="hybridMultilevel"/>
    <w:tmpl w:val="DE9CCA3E"/>
    <w:lvl w:ilvl="0" w:tplc="4E847DCE">
      <w:start w:val="13"/>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2B8E2D4E"/>
    <w:multiLevelType w:val="hybridMultilevel"/>
    <w:tmpl w:val="A8DA2AC4"/>
    <w:lvl w:ilvl="0" w:tplc="5C129FD8">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4" w15:restartNumberingAfterBreak="0">
    <w:nsid w:val="2CD40B06"/>
    <w:multiLevelType w:val="hybridMultilevel"/>
    <w:tmpl w:val="D7B86022"/>
    <w:lvl w:ilvl="0" w:tplc="C40ECED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2F7F5054"/>
    <w:multiLevelType w:val="hybridMultilevel"/>
    <w:tmpl w:val="20B65340"/>
    <w:lvl w:ilvl="0" w:tplc="3D184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2F772AE"/>
    <w:multiLevelType w:val="hybridMultilevel"/>
    <w:tmpl w:val="553A2A9E"/>
    <w:lvl w:ilvl="0" w:tplc="8D4034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36581E3F"/>
    <w:multiLevelType w:val="hybridMultilevel"/>
    <w:tmpl w:val="1FE03C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105815"/>
    <w:multiLevelType w:val="hybridMultilevel"/>
    <w:tmpl w:val="2526A772"/>
    <w:lvl w:ilvl="0" w:tplc="68E0C4C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AFE6CFA"/>
    <w:multiLevelType w:val="hybridMultilevel"/>
    <w:tmpl w:val="F75AD900"/>
    <w:lvl w:ilvl="0" w:tplc="5A96A0CA">
      <w:start w:val="1"/>
      <w:numFmt w:val="decimal"/>
      <w:lvlText w:val="%1."/>
      <w:lvlJc w:val="left"/>
      <w:pPr>
        <w:ind w:left="1382" w:hanging="825"/>
      </w:pPr>
      <w:rPr>
        <w:rFonts w:hint="default"/>
      </w:r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20" w15:restartNumberingAfterBreak="0">
    <w:nsid w:val="3C024969"/>
    <w:multiLevelType w:val="hybridMultilevel"/>
    <w:tmpl w:val="E45C335A"/>
    <w:lvl w:ilvl="0" w:tplc="84727AE4">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C763003"/>
    <w:multiLevelType w:val="hybridMultilevel"/>
    <w:tmpl w:val="19AE67A6"/>
    <w:lvl w:ilvl="0" w:tplc="6BC4C12A">
      <w:start w:val="1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E4221F6"/>
    <w:multiLevelType w:val="hybridMultilevel"/>
    <w:tmpl w:val="FBF6AB3A"/>
    <w:lvl w:ilvl="0" w:tplc="6FF448B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F543B1B"/>
    <w:multiLevelType w:val="hybridMultilevel"/>
    <w:tmpl w:val="AD44979C"/>
    <w:lvl w:ilvl="0" w:tplc="9E440F6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4" w15:restartNumberingAfterBreak="0">
    <w:nsid w:val="401947DF"/>
    <w:multiLevelType w:val="hybridMultilevel"/>
    <w:tmpl w:val="83387EC2"/>
    <w:lvl w:ilvl="0" w:tplc="B734C2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76246A4"/>
    <w:multiLevelType w:val="hybridMultilevel"/>
    <w:tmpl w:val="45A2C53C"/>
    <w:lvl w:ilvl="0" w:tplc="88AA5B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9D5404A"/>
    <w:multiLevelType w:val="hybridMultilevel"/>
    <w:tmpl w:val="CECABE3C"/>
    <w:lvl w:ilvl="0" w:tplc="6FB4D4DE">
      <w:start w:val="13"/>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BC17BBB"/>
    <w:multiLevelType w:val="hybridMultilevel"/>
    <w:tmpl w:val="47DC58CA"/>
    <w:lvl w:ilvl="0" w:tplc="09847D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4C7556F4"/>
    <w:multiLevelType w:val="hybridMultilevel"/>
    <w:tmpl w:val="DBF00C9E"/>
    <w:lvl w:ilvl="0" w:tplc="DCBA81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CDA162A"/>
    <w:multiLevelType w:val="hybridMultilevel"/>
    <w:tmpl w:val="9CE0DBF0"/>
    <w:lvl w:ilvl="0" w:tplc="EE001E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D64364F"/>
    <w:multiLevelType w:val="hybridMultilevel"/>
    <w:tmpl w:val="53FA3690"/>
    <w:lvl w:ilvl="0" w:tplc="8ABCBE12">
      <w:start w:val="1"/>
      <w:numFmt w:val="decimal"/>
      <w:lvlText w:val="%1."/>
      <w:lvlJc w:val="left"/>
      <w:pPr>
        <w:ind w:left="1211"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4E375380"/>
    <w:multiLevelType w:val="hybridMultilevel"/>
    <w:tmpl w:val="C22A3D32"/>
    <w:lvl w:ilvl="0" w:tplc="4DAC41E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4F512BD5"/>
    <w:multiLevelType w:val="hybridMultilevel"/>
    <w:tmpl w:val="8E48EF7A"/>
    <w:lvl w:ilvl="0" w:tplc="B3960A2C">
      <w:start w:val="12"/>
      <w:numFmt w:val="decimal"/>
      <w:lvlText w:val="%1."/>
      <w:lvlJc w:val="left"/>
      <w:pPr>
        <w:ind w:left="592" w:hanging="375"/>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3" w15:restartNumberingAfterBreak="0">
    <w:nsid w:val="50B449FA"/>
    <w:multiLevelType w:val="hybridMultilevel"/>
    <w:tmpl w:val="4FBE8B3A"/>
    <w:lvl w:ilvl="0" w:tplc="6D249DCE">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51033865"/>
    <w:multiLevelType w:val="hybridMultilevel"/>
    <w:tmpl w:val="DC02D22A"/>
    <w:lvl w:ilvl="0" w:tplc="C15A0DE2">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5D16E43"/>
    <w:multiLevelType w:val="hybridMultilevel"/>
    <w:tmpl w:val="DC924E70"/>
    <w:lvl w:ilvl="0" w:tplc="68E0C4CA">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59A43B5F"/>
    <w:multiLevelType w:val="multilevel"/>
    <w:tmpl w:val="B964E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EF6D43"/>
    <w:multiLevelType w:val="hybridMultilevel"/>
    <w:tmpl w:val="9D042254"/>
    <w:lvl w:ilvl="0" w:tplc="F35E1D2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654B392D"/>
    <w:multiLevelType w:val="hybridMultilevel"/>
    <w:tmpl w:val="74321ADE"/>
    <w:lvl w:ilvl="0" w:tplc="91C01C0C">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EFC7955"/>
    <w:multiLevelType w:val="hybridMultilevel"/>
    <w:tmpl w:val="4D16A9D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DB6F38"/>
    <w:multiLevelType w:val="hybridMultilevel"/>
    <w:tmpl w:val="2D9E8204"/>
    <w:lvl w:ilvl="0" w:tplc="D2C423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95D43B4"/>
    <w:multiLevelType w:val="hybridMultilevel"/>
    <w:tmpl w:val="635E82B4"/>
    <w:lvl w:ilvl="0" w:tplc="4D02BC10">
      <w:start w:val="2"/>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2" w15:restartNumberingAfterBreak="0">
    <w:nsid w:val="7AF02A60"/>
    <w:multiLevelType w:val="hybridMultilevel"/>
    <w:tmpl w:val="0B3EA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03FD2"/>
    <w:multiLevelType w:val="hybridMultilevel"/>
    <w:tmpl w:val="E548A46E"/>
    <w:lvl w:ilvl="0" w:tplc="C13EF0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BDE4645"/>
    <w:multiLevelType w:val="hybridMultilevel"/>
    <w:tmpl w:val="01A6AD84"/>
    <w:lvl w:ilvl="0" w:tplc="80CA42A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0"/>
  </w:num>
  <w:num w:numId="5">
    <w:abstractNumId w:val="28"/>
  </w:num>
  <w:num w:numId="6">
    <w:abstractNumId w:val="19"/>
  </w:num>
  <w:num w:numId="7">
    <w:abstractNumId w:val="43"/>
  </w:num>
  <w:num w:numId="8">
    <w:abstractNumId w:val="10"/>
  </w:num>
  <w:num w:numId="9">
    <w:abstractNumId w:val="15"/>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1"/>
  </w:num>
  <w:num w:numId="13">
    <w:abstractNumId w:val="33"/>
  </w:num>
  <w:num w:numId="14">
    <w:abstractNumId w:val="26"/>
  </w:num>
  <w:num w:numId="15">
    <w:abstractNumId w:val="40"/>
  </w:num>
  <w:num w:numId="16">
    <w:abstractNumId w:val="7"/>
  </w:num>
  <w:num w:numId="17">
    <w:abstractNumId w:val="3"/>
  </w:num>
  <w:num w:numId="18">
    <w:abstractNumId w:val="27"/>
  </w:num>
  <w:num w:numId="19">
    <w:abstractNumId w:val="3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0">
    <w:abstractNumId w:val="1"/>
  </w:num>
  <w:num w:numId="21">
    <w:abstractNumId w:val="18"/>
  </w:num>
  <w:num w:numId="22">
    <w:abstractNumId w:val="35"/>
  </w:num>
  <w:num w:numId="23">
    <w:abstractNumId w:val="6"/>
  </w:num>
  <w:num w:numId="24">
    <w:abstractNumId w:val="20"/>
  </w:num>
  <w:num w:numId="25">
    <w:abstractNumId w:val="37"/>
  </w:num>
  <w:num w:numId="26">
    <w:abstractNumId w:val="9"/>
  </w:num>
  <w:num w:numId="27">
    <w:abstractNumId w:val="32"/>
  </w:num>
  <w:num w:numId="28">
    <w:abstractNumId w:val="12"/>
  </w:num>
  <w:num w:numId="29">
    <w:abstractNumId w:val="44"/>
  </w:num>
  <w:num w:numId="30">
    <w:abstractNumId w:val="16"/>
  </w:num>
  <w:num w:numId="31">
    <w:abstractNumId w:val="5"/>
  </w:num>
  <w:num w:numId="32">
    <w:abstractNumId w:val="42"/>
  </w:num>
  <w:num w:numId="33">
    <w:abstractNumId w:val="17"/>
  </w:num>
  <w:num w:numId="34">
    <w:abstractNumId w:val="25"/>
  </w:num>
  <w:num w:numId="35">
    <w:abstractNumId w:val="8"/>
  </w:num>
  <w:num w:numId="36">
    <w:abstractNumId w:val="41"/>
  </w:num>
  <w:num w:numId="37">
    <w:abstractNumId w:val="22"/>
  </w:num>
  <w:num w:numId="38">
    <w:abstractNumId w:val="13"/>
  </w:num>
  <w:num w:numId="39">
    <w:abstractNumId w:val="39"/>
  </w:num>
  <w:num w:numId="40">
    <w:abstractNumId w:val="2"/>
  </w:num>
  <w:num w:numId="41">
    <w:abstractNumId w:val="4"/>
  </w:num>
  <w:num w:numId="42">
    <w:abstractNumId w:val="0"/>
  </w:num>
  <w:num w:numId="43">
    <w:abstractNumId w:val="38"/>
  </w:num>
  <w:num w:numId="44">
    <w:abstractNumId w:val="23"/>
  </w:num>
  <w:num w:numId="45">
    <w:abstractNumId w:val="24"/>
  </w:num>
  <w:num w:numId="46">
    <w:abstractNumId w:val="14"/>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9"/>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11F2D"/>
    <w:rsid w:val="000023A4"/>
    <w:rsid w:val="00012A86"/>
    <w:rsid w:val="00012EF8"/>
    <w:rsid w:val="00015F3B"/>
    <w:rsid w:val="000208AA"/>
    <w:rsid w:val="000223C1"/>
    <w:rsid w:val="000245B4"/>
    <w:rsid w:val="0003288C"/>
    <w:rsid w:val="0003648E"/>
    <w:rsid w:val="000364AE"/>
    <w:rsid w:val="00037ECC"/>
    <w:rsid w:val="0004155A"/>
    <w:rsid w:val="000415E1"/>
    <w:rsid w:val="000416FE"/>
    <w:rsid w:val="00045BB0"/>
    <w:rsid w:val="0004709B"/>
    <w:rsid w:val="000472F7"/>
    <w:rsid w:val="00047FCF"/>
    <w:rsid w:val="00051C48"/>
    <w:rsid w:val="0005364B"/>
    <w:rsid w:val="00053753"/>
    <w:rsid w:val="00057236"/>
    <w:rsid w:val="00057924"/>
    <w:rsid w:val="00061D9C"/>
    <w:rsid w:val="00062982"/>
    <w:rsid w:val="000632FF"/>
    <w:rsid w:val="00063676"/>
    <w:rsid w:val="0006474A"/>
    <w:rsid w:val="000706C2"/>
    <w:rsid w:val="000711CA"/>
    <w:rsid w:val="00075F35"/>
    <w:rsid w:val="000800ED"/>
    <w:rsid w:val="00080126"/>
    <w:rsid w:val="000807B5"/>
    <w:rsid w:val="000809B1"/>
    <w:rsid w:val="00081E64"/>
    <w:rsid w:val="00084820"/>
    <w:rsid w:val="00084DE6"/>
    <w:rsid w:val="00086100"/>
    <w:rsid w:val="000875B7"/>
    <w:rsid w:val="0009057F"/>
    <w:rsid w:val="00091754"/>
    <w:rsid w:val="00091818"/>
    <w:rsid w:val="00091F15"/>
    <w:rsid w:val="00093C5A"/>
    <w:rsid w:val="0009433E"/>
    <w:rsid w:val="000954B8"/>
    <w:rsid w:val="00095A01"/>
    <w:rsid w:val="00096311"/>
    <w:rsid w:val="00097943"/>
    <w:rsid w:val="000A249C"/>
    <w:rsid w:val="000A667D"/>
    <w:rsid w:val="000B02B4"/>
    <w:rsid w:val="000B3C15"/>
    <w:rsid w:val="000B7AC7"/>
    <w:rsid w:val="000C065E"/>
    <w:rsid w:val="000C1D57"/>
    <w:rsid w:val="000C2B7F"/>
    <w:rsid w:val="000C2CB9"/>
    <w:rsid w:val="000C362B"/>
    <w:rsid w:val="000C43C4"/>
    <w:rsid w:val="000C49FF"/>
    <w:rsid w:val="000C4D11"/>
    <w:rsid w:val="000D0EDB"/>
    <w:rsid w:val="000D4A92"/>
    <w:rsid w:val="000D6D5C"/>
    <w:rsid w:val="000E00A6"/>
    <w:rsid w:val="000E0EE3"/>
    <w:rsid w:val="000E276C"/>
    <w:rsid w:val="000E2A3E"/>
    <w:rsid w:val="000E2BD1"/>
    <w:rsid w:val="000E37B7"/>
    <w:rsid w:val="000E3F37"/>
    <w:rsid w:val="000E4833"/>
    <w:rsid w:val="000E610B"/>
    <w:rsid w:val="000E664C"/>
    <w:rsid w:val="000E79DA"/>
    <w:rsid w:val="000F0F0B"/>
    <w:rsid w:val="000F1FE9"/>
    <w:rsid w:val="000F35BF"/>
    <w:rsid w:val="000F4488"/>
    <w:rsid w:val="000F5A91"/>
    <w:rsid w:val="00100593"/>
    <w:rsid w:val="00102156"/>
    <w:rsid w:val="00106946"/>
    <w:rsid w:val="00107AB6"/>
    <w:rsid w:val="00110B03"/>
    <w:rsid w:val="00110F07"/>
    <w:rsid w:val="0011103D"/>
    <w:rsid w:val="00111B52"/>
    <w:rsid w:val="0011211A"/>
    <w:rsid w:val="00116AFA"/>
    <w:rsid w:val="00116C2A"/>
    <w:rsid w:val="00123040"/>
    <w:rsid w:val="0012332F"/>
    <w:rsid w:val="00123542"/>
    <w:rsid w:val="00126E56"/>
    <w:rsid w:val="00127019"/>
    <w:rsid w:val="00130D4B"/>
    <w:rsid w:val="00131B84"/>
    <w:rsid w:val="001328DE"/>
    <w:rsid w:val="00140D55"/>
    <w:rsid w:val="0014283B"/>
    <w:rsid w:val="00143236"/>
    <w:rsid w:val="00144453"/>
    <w:rsid w:val="00145DDF"/>
    <w:rsid w:val="001464DE"/>
    <w:rsid w:val="001500E0"/>
    <w:rsid w:val="00151F09"/>
    <w:rsid w:val="00153045"/>
    <w:rsid w:val="00153C5F"/>
    <w:rsid w:val="0015597A"/>
    <w:rsid w:val="00156177"/>
    <w:rsid w:val="00162AB1"/>
    <w:rsid w:val="00163B18"/>
    <w:rsid w:val="00167F14"/>
    <w:rsid w:val="00170DA5"/>
    <w:rsid w:val="00172253"/>
    <w:rsid w:val="00176E18"/>
    <w:rsid w:val="001773B4"/>
    <w:rsid w:val="0017767A"/>
    <w:rsid w:val="00177A14"/>
    <w:rsid w:val="001801CD"/>
    <w:rsid w:val="00182990"/>
    <w:rsid w:val="0018417A"/>
    <w:rsid w:val="001844D4"/>
    <w:rsid w:val="001848CE"/>
    <w:rsid w:val="0018609E"/>
    <w:rsid w:val="001866F5"/>
    <w:rsid w:val="001913FA"/>
    <w:rsid w:val="00191618"/>
    <w:rsid w:val="001941A1"/>
    <w:rsid w:val="00195F0F"/>
    <w:rsid w:val="001A1376"/>
    <w:rsid w:val="001A1FC5"/>
    <w:rsid w:val="001A2834"/>
    <w:rsid w:val="001A32B4"/>
    <w:rsid w:val="001A54A3"/>
    <w:rsid w:val="001B0E51"/>
    <w:rsid w:val="001B21F6"/>
    <w:rsid w:val="001B2E94"/>
    <w:rsid w:val="001B6736"/>
    <w:rsid w:val="001B6B18"/>
    <w:rsid w:val="001B7C87"/>
    <w:rsid w:val="001C290D"/>
    <w:rsid w:val="001C3083"/>
    <w:rsid w:val="001C4651"/>
    <w:rsid w:val="001C4BB7"/>
    <w:rsid w:val="001C556D"/>
    <w:rsid w:val="001C560F"/>
    <w:rsid w:val="001C763B"/>
    <w:rsid w:val="001D162A"/>
    <w:rsid w:val="001D2326"/>
    <w:rsid w:val="001D3295"/>
    <w:rsid w:val="001D3816"/>
    <w:rsid w:val="001D4A5C"/>
    <w:rsid w:val="001D58C8"/>
    <w:rsid w:val="001D7412"/>
    <w:rsid w:val="001E08F8"/>
    <w:rsid w:val="001E19CB"/>
    <w:rsid w:val="001E25ED"/>
    <w:rsid w:val="001E3A8F"/>
    <w:rsid w:val="001E5B28"/>
    <w:rsid w:val="001E5CC9"/>
    <w:rsid w:val="001F199D"/>
    <w:rsid w:val="001F1AD2"/>
    <w:rsid w:val="001F44E6"/>
    <w:rsid w:val="001F5078"/>
    <w:rsid w:val="001F58E4"/>
    <w:rsid w:val="001F6011"/>
    <w:rsid w:val="001F62DA"/>
    <w:rsid w:val="002020DF"/>
    <w:rsid w:val="00204903"/>
    <w:rsid w:val="00205EEC"/>
    <w:rsid w:val="0020613A"/>
    <w:rsid w:val="00206445"/>
    <w:rsid w:val="002119FA"/>
    <w:rsid w:val="00213371"/>
    <w:rsid w:val="00214EF2"/>
    <w:rsid w:val="002162D5"/>
    <w:rsid w:val="00220957"/>
    <w:rsid w:val="00220B40"/>
    <w:rsid w:val="00220DD6"/>
    <w:rsid w:val="0022159D"/>
    <w:rsid w:val="00222083"/>
    <w:rsid w:val="00223203"/>
    <w:rsid w:val="00227E37"/>
    <w:rsid w:val="0023146E"/>
    <w:rsid w:val="002326C9"/>
    <w:rsid w:val="0023478C"/>
    <w:rsid w:val="002411DF"/>
    <w:rsid w:val="0024134A"/>
    <w:rsid w:val="00241E16"/>
    <w:rsid w:val="00243B39"/>
    <w:rsid w:val="00243CF0"/>
    <w:rsid w:val="00250000"/>
    <w:rsid w:val="002543EE"/>
    <w:rsid w:val="00256F25"/>
    <w:rsid w:val="002620AB"/>
    <w:rsid w:val="00263260"/>
    <w:rsid w:val="00263434"/>
    <w:rsid w:val="00263EA3"/>
    <w:rsid w:val="00264B6F"/>
    <w:rsid w:val="00264BB0"/>
    <w:rsid w:val="00267147"/>
    <w:rsid w:val="00270642"/>
    <w:rsid w:val="00271540"/>
    <w:rsid w:val="0027172B"/>
    <w:rsid w:val="00271CE2"/>
    <w:rsid w:val="00280242"/>
    <w:rsid w:val="00281862"/>
    <w:rsid w:val="002852E1"/>
    <w:rsid w:val="00285680"/>
    <w:rsid w:val="00285A21"/>
    <w:rsid w:val="0028650B"/>
    <w:rsid w:val="002904E3"/>
    <w:rsid w:val="002909F2"/>
    <w:rsid w:val="0029117F"/>
    <w:rsid w:val="00291CCA"/>
    <w:rsid w:val="00297A21"/>
    <w:rsid w:val="002A0CE6"/>
    <w:rsid w:val="002A243F"/>
    <w:rsid w:val="002A3B45"/>
    <w:rsid w:val="002A711A"/>
    <w:rsid w:val="002B1827"/>
    <w:rsid w:val="002B4F11"/>
    <w:rsid w:val="002B7848"/>
    <w:rsid w:val="002B7C1E"/>
    <w:rsid w:val="002C022A"/>
    <w:rsid w:val="002C35C9"/>
    <w:rsid w:val="002C392F"/>
    <w:rsid w:val="002C3BA2"/>
    <w:rsid w:val="002C467E"/>
    <w:rsid w:val="002C766B"/>
    <w:rsid w:val="002D2C4E"/>
    <w:rsid w:val="002D2DE5"/>
    <w:rsid w:val="002D3FA8"/>
    <w:rsid w:val="002D6469"/>
    <w:rsid w:val="002D6509"/>
    <w:rsid w:val="002E03E4"/>
    <w:rsid w:val="002E12BC"/>
    <w:rsid w:val="002E266A"/>
    <w:rsid w:val="002E48C1"/>
    <w:rsid w:val="002F59D5"/>
    <w:rsid w:val="002F7FF9"/>
    <w:rsid w:val="00303A63"/>
    <w:rsid w:val="003107FF"/>
    <w:rsid w:val="00310B9E"/>
    <w:rsid w:val="00312C19"/>
    <w:rsid w:val="003147D7"/>
    <w:rsid w:val="0031533F"/>
    <w:rsid w:val="003172C5"/>
    <w:rsid w:val="00320D9D"/>
    <w:rsid w:val="00327B38"/>
    <w:rsid w:val="00330385"/>
    <w:rsid w:val="0033085C"/>
    <w:rsid w:val="003313BF"/>
    <w:rsid w:val="003341F7"/>
    <w:rsid w:val="00334C4F"/>
    <w:rsid w:val="00335BC5"/>
    <w:rsid w:val="003375E5"/>
    <w:rsid w:val="00337ED6"/>
    <w:rsid w:val="00340C40"/>
    <w:rsid w:val="00341C45"/>
    <w:rsid w:val="00344C5A"/>
    <w:rsid w:val="00345E93"/>
    <w:rsid w:val="00347784"/>
    <w:rsid w:val="0035148C"/>
    <w:rsid w:val="00353F90"/>
    <w:rsid w:val="003562AB"/>
    <w:rsid w:val="00357FA0"/>
    <w:rsid w:val="00364A34"/>
    <w:rsid w:val="00364A57"/>
    <w:rsid w:val="0036775F"/>
    <w:rsid w:val="0037043B"/>
    <w:rsid w:val="00371139"/>
    <w:rsid w:val="00371575"/>
    <w:rsid w:val="003729C8"/>
    <w:rsid w:val="00373769"/>
    <w:rsid w:val="00376668"/>
    <w:rsid w:val="00377413"/>
    <w:rsid w:val="00377B26"/>
    <w:rsid w:val="003807F1"/>
    <w:rsid w:val="00382244"/>
    <w:rsid w:val="00382551"/>
    <w:rsid w:val="0038282A"/>
    <w:rsid w:val="00383158"/>
    <w:rsid w:val="00383A3B"/>
    <w:rsid w:val="0038410F"/>
    <w:rsid w:val="00384836"/>
    <w:rsid w:val="00385C1E"/>
    <w:rsid w:val="0038655C"/>
    <w:rsid w:val="00387684"/>
    <w:rsid w:val="00387692"/>
    <w:rsid w:val="003878DF"/>
    <w:rsid w:val="00387A15"/>
    <w:rsid w:val="00392ADF"/>
    <w:rsid w:val="00397482"/>
    <w:rsid w:val="00397D13"/>
    <w:rsid w:val="003A0D36"/>
    <w:rsid w:val="003A2473"/>
    <w:rsid w:val="003A26E1"/>
    <w:rsid w:val="003A2CB4"/>
    <w:rsid w:val="003A2EE3"/>
    <w:rsid w:val="003A3B5A"/>
    <w:rsid w:val="003A5296"/>
    <w:rsid w:val="003B00C8"/>
    <w:rsid w:val="003B2236"/>
    <w:rsid w:val="003B4920"/>
    <w:rsid w:val="003B6D93"/>
    <w:rsid w:val="003B6F8F"/>
    <w:rsid w:val="003C070D"/>
    <w:rsid w:val="003C08A4"/>
    <w:rsid w:val="003C3634"/>
    <w:rsid w:val="003C3BBC"/>
    <w:rsid w:val="003C3DF6"/>
    <w:rsid w:val="003C4163"/>
    <w:rsid w:val="003C4A17"/>
    <w:rsid w:val="003C7DB4"/>
    <w:rsid w:val="003D0A87"/>
    <w:rsid w:val="003D0BF1"/>
    <w:rsid w:val="003D1E6D"/>
    <w:rsid w:val="003D2B7E"/>
    <w:rsid w:val="003D6EF8"/>
    <w:rsid w:val="003E1359"/>
    <w:rsid w:val="003E5528"/>
    <w:rsid w:val="003E7068"/>
    <w:rsid w:val="003F087A"/>
    <w:rsid w:val="003F3603"/>
    <w:rsid w:val="003F6F93"/>
    <w:rsid w:val="00404CDC"/>
    <w:rsid w:val="0040539F"/>
    <w:rsid w:val="004139FA"/>
    <w:rsid w:val="00415183"/>
    <w:rsid w:val="00416535"/>
    <w:rsid w:val="0041665E"/>
    <w:rsid w:val="004179D0"/>
    <w:rsid w:val="00417BB9"/>
    <w:rsid w:val="00417C7C"/>
    <w:rsid w:val="004211C8"/>
    <w:rsid w:val="00421B65"/>
    <w:rsid w:val="00425CB1"/>
    <w:rsid w:val="004260FC"/>
    <w:rsid w:val="00426CE0"/>
    <w:rsid w:val="004271DD"/>
    <w:rsid w:val="00427626"/>
    <w:rsid w:val="0043033A"/>
    <w:rsid w:val="00431F69"/>
    <w:rsid w:val="00432CE1"/>
    <w:rsid w:val="004343D3"/>
    <w:rsid w:val="00437033"/>
    <w:rsid w:val="0043712C"/>
    <w:rsid w:val="00442307"/>
    <w:rsid w:val="00442487"/>
    <w:rsid w:val="00445306"/>
    <w:rsid w:val="00447625"/>
    <w:rsid w:val="00452F74"/>
    <w:rsid w:val="00453143"/>
    <w:rsid w:val="004614D7"/>
    <w:rsid w:val="00461785"/>
    <w:rsid w:val="004639B1"/>
    <w:rsid w:val="00465B81"/>
    <w:rsid w:val="004660E0"/>
    <w:rsid w:val="00466BC8"/>
    <w:rsid w:val="00467E2F"/>
    <w:rsid w:val="00471487"/>
    <w:rsid w:val="00473478"/>
    <w:rsid w:val="00474C4F"/>
    <w:rsid w:val="0047619F"/>
    <w:rsid w:val="004776F7"/>
    <w:rsid w:val="00477732"/>
    <w:rsid w:val="0048017C"/>
    <w:rsid w:val="004804D4"/>
    <w:rsid w:val="00480ACC"/>
    <w:rsid w:val="00480CFE"/>
    <w:rsid w:val="00481397"/>
    <w:rsid w:val="00483DF0"/>
    <w:rsid w:val="00484D55"/>
    <w:rsid w:val="00486BEF"/>
    <w:rsid w:val="00487BD1"/>
    <w:rsid w:val="00490971"/>
    <w:rsid w:val="00491046"/>
    <w:rsid w:val="00491D6B"/>
    <w:rsid w:val="00492514"/>
    <w:rsid w:val="004949EC"/>
    <w:rsid w:val="00494ABD"/>
    <w:rsid w:val="004956DD"/>
    <w:rsid w:val="00495B21"/>
    <w:rsid w:val="004A0CED"/>
    <w:rsid w:val="004A1B5C"/>
    <w:rsid w:val="004A2797"/>
    <w:rsid w:val="004A383A"/>
    <w:rsid w:val="004A388D"/>
    <w:rsid w:val="004A46A4"/>
    <w:rsid w:val="004A6EBF"/>
    <w:rsid w:val="004B3F52"/>
    <w:rsid w:val="004B443F"/>
    <w:rsid w:val="004B5E5E"/>
    <w:rsid w:val="004B5FC2"/>
    <w:rsid w:val="004B6A93"/>
    <w:rsid w:val="004C02C4"/>
    <w:rsid w:val="004C200F"/>
    <w:rsid w:val="004C36E5"/>
    <w:rsid w:val="004C39E5"/>
    <w:rsid w:val="004C3F95"/>
    <w:rsid w:val="004C4FAF"/>
    <w:rsid w:val="004C7281"/>
    <w:rsid w:val="004D1AD3"/>
    <w:rsid w:val="004D677C"/>
    <w:rsid w:val="004D75FD"/>
    <w:rsid w:val="004D7B5E"/>
    <w:rsid w:val="004E0F08"/>
    <w:rsid w:val="004E2306"/>
    <w:rsid w:val="004E54EB"/>
    <w:rsid w:val="004E684A"/>
    <w:rsid w:val="004E6FD5"/>
    <w:rsid w:val="004F050F"/>
    <w:rsid w:val="004F435E"/>
    <w:rsid w:val="00500FD7"/>
    <w:rsid w:val="0050171B"/>
    <w:rsid w:val="00507194"/>
    <w:rsid w:val="005073A3"/>
    <w:rsid w:val="0051066D"/>
    <w:rsid w:val="00511FAF"/>
    <w:rsid w:val="0051294F"/>
    <w:rsid w:val="00514B02"/>
    <w:rsid w:val="00524CAD"/>
    <w:rsid w:val="0053169C"/>
    <w:rsid w:val="0053593D"/>
    <w:rsid w:val="005360E3"/>
    <w:rsid w:val="00544D58"/>
    <w:rsid w:val="00544EC5"/>
    <w:rsid w:val="00546E11"/>
    <w:rsid w:val="00560508"/>
    <w:rsid w:val="00560515"/>
    <w:rsid w:val="0056089A"/>
    <w:rsid w:val="00561B1B"/>
    <w:rsid w:val="0056271A"/>
    <w:rsid w:val="00564361"/>
    <w:rsid w:val="00564E1C"/>
    <w:rsid w:val="00567172"/>
    <w:rsid w:val="005711CA"/>
    <w:rsid w:val="00571570"/>
    <w:rsid w:val="00572A80"/>
    <w:rsid w:val="00574DC2"/>
    <w:rsid w:val="0057632A"/>
    <w:rsid w:val="00576C34"/>
    <w:rsid w:val="00577511"/>
    <w:rsid w:val="0058521E"/>
    <w:rsid w:val="005864C6"/>
    <w:rsid w:val="00586874"/>
    <w:rsid w:val="005922CD"/>
    <w:rsid w:val="00594E78"/>
    <w:rsid w:val="00595219"/>
    <w:rsid w:val="00595BE5"/>
    <w:rsid w:val="0059695A"/>
    <w:rsid w:val="005976D1"/>
    <w:rsid w:val="005A0CFB"/>
    <w:rsid w:val="005A73ED"/>
    <w:rsid w:val="005A75B2"/>
    <w:rsid w:val="005B0EB6"/>
    <w:rsid w:val="005B3885"/>
    <w:rsid w:val="005B3E41"/>
    <w:rsid w:val="005B5FD2"/>
    <w:rsid w:val="005B69CD"/>
    <w:rsid w:val="005C4216"/>
    <w:rsid w:val="005C58CB"/>
    <w:rsid w:val="005C726B"/>
    <w:rsid w:val="005D04B8"/>
    <w:rsid w:val="005D061C"/>
    <w:rsid w:val="005D1995"/>
    <w:rsid w:val="005D1D0A"/>
    <w:rsid w:val="005D36E9"/>
    <w:rsid w:val="005D4A51"/>
    <w:rsid w:val="005D4FD5"/>
    <w:rsid w:val="005E40B8"/>
    <w:rsid w:val="005E5FF9"/>
    <w:rsid w:val="005E61D1"/>
    <w:rsid w:val="005E7852"/>
    <w:rsid w:val="005F02D0"/>
    <w:rsid w:val="005F03C2"/>
    <w:rsid w:val="005F38BA"/>
    <w:rsid w:val="005F6917"/>
    <w:rsid w:val="005F791D"/>
    <w:rsid w:val="005F7EE4"/>
    <w:rsid w:val="006011AF"/>
    <w:rsid w:val="00606D5F"/>
    <w:rsid w:val="006137DA"/>
    <w:rsid w:val="00613F34"/>
    <w:rsid w:val="00616AF7"/>
    <w:rsid w:val="00616BFA"/>
    <w:rsid w:val="006213B3"/>
    <w:rsid w:val="006214D1"/>
    <w:rsid w:val="00622162"/>
    <w:rsid w:val="006269A2"/>
    <w:rsid w:val="00627D59"/>
    <w:rsid w:val="0063118A"/>
    <w:rsid w:val="0063181C"/>
    <w:rsid w:val="00633247"/>
    <w:rsid w:val="00633C1C"/>
    <w:rsid w:val="006343E4"/>
    <w:rsid w:val="00635694"/>
    <w:rsid w:val="00635C71"/>
    <w:rsid w:val="00635DDD"/>
    <w:rsid w:val="00637B29"/>
    <w:rsid w:val="00640F45"/>
    <w:rsid w:val="0064359D"/>
    <w:rsid w:val="00645925"/>
    <w:rsid w:val="0064626A"/>
    <w:rsid w:val="006468A5"/>
    <w:rsid w:val="00646D67"/>
    <w:rsid w:val="00652E72"/>
    <w:rsid w:val="00654AFD"/>
    <w:rsid w:val="00655FE1"/>
    <w:rsid w:val="00657158"/>
    <w:rsid w:val="00660F7F"/>
    <w:rsid w:val="00662A2D"/>
    <w:rsid w:val="00666C39"/>
    <w:rsid w:val="00667C1F"/>
    <w:rsid w:val="00670C2B"/>
    <w:rsid w:val="00670CAF"/>
    <w:rsid w:val="00671653"/>
    <w:rsid w:val="00672654"/>
    <w:rsid w:val="006734E6"/>
    <w:rsid w:val="00675F8F"/>
    <w:rsid w:val="00675FE5"/>
    <w:rsid w:val="00677102"/>
    <w:rsid w:val="00682FD4"/>
    <w:rsid w:val="0068310A"/>
    <w:rsid w:val="00684358"/>
    <w:rsid w:val="0068510E"/>
    <w:rsid w:val="006914AB"/>
    <w:rsid w:val="006951A8"/>
    <w:rsid w:val="00695A2E"/>
    <w:rsid w:val="006A00A1"/>
    <w:rsid w:val="006A0A17"/>
    <w:rsid w:val="006A0DDC"/>
    <w:rsid w:val="006A36F4"/>
    <w:rsid w:val="006A51D6"/>
    <w:rsid w:val="006B0F2A"/>
    <w:rsid w:val="006B20E7"/>
    <w:rsid w:val="006B420C"/>
    <w:rsid w:val="006B4657"/>
    <w:rsid w:val="006B6ABB"/>
    <w:rsid w:val="006C0B7B"/>
    <w:rsid w:val="006C1511"/>
    <w:rsid w:val="006C2B0D"/>
    <w:rsid w:val="006C42F1"/>
    <w:rsid w:val="006C7E3E"/>
    <w:rsid w:val="006D2F0E"/>
    <w:rsid w:val="006D3C98"/>
    <w:rsid w:val="006D3F18"/>
    <w:rsid w:val="006D766E"/>
    <w:rsid w:val="006E0528"/>
    <w:rsid w:val="006E0598"/>
    <w:rsid w:val="006E1C07"/>
    <w:rsid w:val="006E360F"/>
    <w:rsid w:val="006E7DCB"/>
    <w:rsid w:val="006E7FDC"/>
    <w:rsid w:val="006F0480"/>
    <w:rsid w:val="006F0B13"/>
    <w:rsid w:val="006F13DE"/>
    <w:rsid w:val="006F4E60"/>
    <w:rsid w:val="006F50BB"/>
    <w:rsid w:val="006F544B"/>
    <w:rsid w:val="006F670C"/>
    <w:rsid w:val="006F70FF"/>
    <w:rsid w:val="006F7FDF"/>
    <w:rsid w:val="007021F4"/>
    <w:rsid w:val="007026C6"/>
    <w:rsid w:val="00702903"/>
    <w:rsid w:val="00703517"/>
    <w:rsid w:val="00704550"/>
    <w:rsid w:val="00705E5B"/>
    <w:rsid w:val="007063A4"/>
    <w:rsid w:val="00711AD1"/>
    <w:rsid w:val="00713150"/>
    <w:rsid w:val="00713689"/>
    <w:rsid w:val="00716369"/>
    <w:rsid w:val="00720BCF"/>
    <w:rsid w:val="00726E4A"/>
    <w:rsid w:val="00727108"/>
    <w:rsid w:val="00730AC9"/>
    <w:rsid w:val="00736158"/>
    <w:rsid w:val="007364C2"/>
    <w:rsid w:val="00751FC8"/>
    <w:rsid w:val="00753A8D"/>
    <w:rsid w:val="00753CDB"/>
    <w:rsid w:val="00754157"/>
    <w:rsid w:val="00755047"/>
    <w:rsid w:val="007568E4"/>
    <w:rsid w:val="00763FFE"/>
    <w:rsid w:val="00765D53"/>
    <w:rsid w:val="00772BAC"/>
    <w:rsid w:val="00773395"/>
    <w:rsid w:val="00777AAD"/>
    <w:rsid w:val="007805D5"/>
    <w:rsid w:val="00781AF2"/>
    <w:rsid w:val="0078204D"/>
    <w:rsid w:val="007823FC"/>
    <w:rsid w:val="007852AD"/>
    <w:rsid w:val="007901C1"/>
    <w:rsid w:val="007902FE"/>
    <w:rsid w:val="007954A8"/>
    <w:rsid w:val="00795CA4"/>
    <w:rsid w:val="00795E77"/>
    <w:rsid w:val="007A00E2"/>
    <w:rsid w:val="007A096C"/>
    <w:rsid w:val="007A2D5A"/>
    <w:rsid w:val="007A3FBB"/>
    <w:rsid w:val="007A477D"/>
    <w:rsid w:val="007A5C46"/>
    <w:rsid w:val="007A6E9C"/>
    <w:rsid w:val="007B29F1"/>
    <w:rsid w:val="007B49C1"/>
    <w:rsid w:val="007B643E"/>
    <w:rsid w:val="007B684D"/>
    <w:rsid w:val="007C2E5D"/>
    <w:rsid w:val="007C3692"/>
    <w:rsid w:val="007C7B9A"/>
    <w:rsid w:val="007D1B9E"/>
    <w:rsid w:val="007D28C8"/>
    <w:rsid w:val="007D317C"/>
    <w:rsid w:val="007D3F03"/>
    <w:rsid w:val="007D3F0E"/>
    <w:rsid w:val="007D761F"/>
    <w:rsid w:val="007E0045"/>
    <w:rsid w:val="007E0FB5"/>
    <w:rsid w:val="007E32C7"/>
    <w:rsid w:val="007E6CBC"/>
    <w:rsid w:val="007E7EB1"/>
    <w:rsid w:val="007F5987"/>
    <w:rsid w:val="007F5D6F"/>
    <w:rsid w:val="00802363"/>
    <w:rsid w:val="0080244D"/>
    <w:rsid w:val="008121BF"/>
    <w:rsid w:val="0081279E"/>
    <w:rsid w:val="0081296C"/>
    <w:rsid w:val="00812FE9"/>
    <w:rsid w:val="008175BA"/>
    <w:rsid w:val="008206CC"/>
    <w:rsid w:val="0082178D"/>
    <w:rsid w:val="00826168"/>
    <w:rsid w:val="00826D20"/>
    <w:rsid w:val="00831280"/>
    <w:rsid w:val="0083425A"/>
    <w:rsid w:val="008351A2"/>
    <w:rsid w:val="0084094D"/>
    <w:rsid w:val="00841D90"/>
    <w:rsid w:val="00842127"/>
    <w:rsid w:val="008504BB"/>
    <w:rsid w:val="00852D6A"/>
    <w:rsid w:val="008544D9"/>
    <w:rsid w:val="0085600A"/>
    <w:rsid w:val="008569A3"/>
    <w:rsid w:val="00860BBD"/>
    <w:rsid w:val="0086251B"/>
    <w:rsid w:val="00862E75"/>
    <w:rsid w:val="00863497"/>
    <w:rsid w:val="008641B9"/>
    <w:rsid w:val="00866563"/>
    <w:rsid w:val="0086721D"/>
    <w:rsid w:val="008714B4"/>
    <w:rsid w:val="0087201E"/>
    <w:rsid w:val="008737C1"/>
    <w:rsid w:val="00873FD0"/>
    <w:rsid w:val="00874088"/>
    <w:rsid w:val="00875CB7"/>
    <w:rsid w:val="00875EDC"/>
    <w:rsid w:val="00876294"/>
    <w:rsid w:val="00876B21"/>
    <w:rsid w:val="00877335"/>
    <w:rsid w:val="00880165"/>
    <w:rsid w:val="008808A0"/>
    <w:rsid w:val="008813BD"/>
    <w:rsid w:val="00881431"/>
    <w:rsid w:val="008821E4"/>
    <w:rsid w:val="0088253D"/>
    <w:rsid w:val="00882847"/>
    <w:rsid w:val="008831E7"/>
    <w:rsid w:val="00885C22"/>
    <w:rsid w:val="00885CA2"/>
    <w:rsid w:val="0088773D"/>
    <w:rsid w:val="00887D53"/>
    <w:rsid w:val="008906C2"/>
    <w:rsid w:val="00891616"/>
    <w:rsid w:val="008935FC"/>
    <w:rsid w:val="00895E40"/>
    <w:rsid w:val="00896398"/>
    <w:rsid w:val="008966AC"/>
    <w:rsid w:val="008969C6"/>
    <w:rsid w:val="00896F22"/>
    <w:rsid w:val="00897722"/>
    <w:rsid w:val="008A0710"/>
    <w:rsid w:val="008A19F0"/>
    <w:rsid w:val="008A2A35"/>
    <w:rsid w:val="008A2B62"/>
    <w:rsid w:val="008A2C78"/>
    <w:rsid w:val="008A503A"/>
    <w:rsid w:val="008A607C"/>
    <w:rsid w:val="008A6BB0"/>
    <w:rsid w:val="008B0328"/>
    <w:rsid w:val="008B1AE9"/>
    <w:rsid w:val="008B2DFC"/>
    <w:rsid w:val="008B4135"/>
    <w:rsid w:val="008B4741"/>
    <w:rsid w:val="008B6715"/>
    <w:rsid w:val="008B6886"/>
    <w:rsid w:val="008B6E35"/>
    <w:rsid w:val="008B7B68"/>
    <w:rsid w:val="008C043E"/>
    <w:rsid w:val="008C079C"/>
    <w:rsid w:val="008C1A27"/>
    <w:rsid w:val="008C2CCF"/>
    <w:rsid w:val="008C2E23"/>
    <w:rsid w:val="008C488E"/>
    <w:rsid w:val="008C4DD1"/>
    <w:rsid w:val="008C74F5"/>
    <w:rsid w:val="008D00FD"/>
    <w:rsid w:val="008D05FF"/>
    <w:rsid w:val="008D0F56"/>
    <w:rsid w:val="008D15B1"/>
    <w:rsid w:val="008D228E"/>
    <w:rsid w:val="008D2B52"/>
    <w:rsid w:val="008D44DA"/>
    <w:rsid w:val="008D75BC"/>
    <w:rsid w:val="008E16EF"/>
    <w:rsid w:val="008E37E2"/>
    <w:rsid w:val="008E4000"/>
    <w:rsid w:val="008E5392"/>
    <w:rsid w:val="008E626B"/>
    <w:rsid w:val="008E673D"/>
    <w:rsid w:val="008F6153"/>
    <w:rsid w:val="008F6A95"/>
    <w:rsid w:val="008F7D62"/>
    <w:rsid w:val="00900C50"/>
    <w:rsid w:val="00900E29"/>
    <w:rsid w:val="0090227A"/>
    <w:rsid w:val="00904DD5"/>
    <w:rsid w:val="00905783"/>
    <w:rsid w:val="00906119"/>
    <w:rsid w:val="009109D9"/>
    <w:rsid w:val="009112B1"/>
    <w:rsid w:val="00911640"/>
    <w:rsid w:val="00912501"/>
    <w:rsid w:val="00913062"/>
    <w:rsid w:val="0091491A"/>
    <w:rsid w:val="00914D97"/>
    <w:rsid w:val="0091573B"/>
    <w:rsid w:val="00915B01"/>
    <w:rsid w:val="00920ACB"/>
    <w:rsid w:val="00923083"/>
    <w:rsid w:val="00923C66"/>
    <w:rsid w:val="00924307"/>
    <w:rsid w:val="00930507"/>
    <w:rsid w:val="00930D46"/>
    <w:rsid w:val="009325B5"/>
    <w:rsid w:val="009419DC"/>
    <w:rsid w:val="009435C0"/>
    <w:rsid w:val="00943944"/>
    <w:rsid w:val="00944006"/>
    <w:rsid w:val="00944C06"/>
    <w:rsid w:val="009451DB"/>
    <w:rsid w:val="009457B5"/>
    <w:rsid w:val="00945D23"/>
    <w:rsid w:val="00946DB8"/>
    <w:rsid w:val="00947442"/>
    <w:rsid w:val="00951EF9"/>
    <w:rsid w:val="00953233"/>
    <w:rsid w:val="00953B17"/>
    <w:rsid w:val="009546E5"/>
    <w:rsid w:val="009553C1"/>
    <w:rsid w:val="0095732B"/>
    <w:rsid w:val="00957415"/>
    <w:rsid w:val="009575B8"/>
    <w:rsid w:val="00961771"/>
    <w:rsid w:val="00962E0C"/>
    <w:rsid w:val="0096370E"/>
    <w:rsid w:val="00970184"/>
    <w:rsid w:val="00971637"/>
    <w:rsid w:val="009720A0"/>
    <w:rsid w:val="00972A24"/>
    <w:rsid w:val="00973FB8"/>
    <w:rsid w:val="00976630"/>
    <w:rsid w:val="009771EB"/>
    <w:rsid w:val="009774D5"/>
    <w:rsid w:val="0098303C"/>
    <w:rsid w:val="009840AB"/>
    <w:rsid w:val="00984551"/>
    <w:rsid w:val="00985ABE"/>
    <w:rsid w:val="00990F11"/>
    <w:rsid w:val="00993EAE"/>
    <w:rsid w:val="00995717"/>
    <w:rsid w:val="00996E98"/>
    <w:rsid w:val="009A41ED"/>
    <w:rsid w:val="009A57E9"/>
    <w:rsid w:val="009A6289"/>
    <w:rsid w:val="009B1D86"/>
    <w:rsid w:val="009B50E0"/>
    <w:rsid w:val="009B56F7"/>
    <w:rsid w:val="009B624C"/>
    <w:rsid w:val="009B6CB7"/>
    <w:rsid w:val="009B7202"/>
    <w:rsid w:val="009B723D"/>
    <w:rsid w:val="009B7408"/>
    <w:rsid w:val="009B7447"/>
    <w:rsid w:val="009C18CD"/>
    <w:rsid w:val="009C2566"/>
    <w:rsid w:val="009C4CA6"/>
    <w:rsid w:val="009D2CC5"/>
    <w:rsid w:val="009D31AF"/>
    <w:rsid w:val="009D649F"/>
    <w:rsid w:val="009E281E"/>
    <w:rsid w:val="009E421B"/>
    <w:rsid w:val="009E672B"/>
    <w:rsid w:val="009F03F1"/>
    <w:rsid w:val="009F0FDC"/>
    <w:rsid w:val="009F26D4"/>
    <w:rsid w:val="009F41D1"/>
    <w:rsid w:val="009F515A"/>
    <w:rsid w:val="009F5E86"/>
    <w:rsid w:val="009F74EF"/>
    <w:rsid w:val="009F7B9F"/>
    <w:rsid w:val="00A01736"/>
    <w:rsid w:val="00A0489C"/>
    <w:rsid w:val="00A06EED"/>
    <w:rsid w:val="00A07542"/>
    <w:rsid w:val="00A15BBB"/>
    <w:rsid w:val="00A23335"/>
    <w:rsid w:val="00A2389C"/>
    <w:rsid w:val="00A24066"/>
    <w:rsid w:val="00A2417F"/>
    <w:rsid w:val="00A24780"/>
    <w:rsid w:val="00A26E7A"/>
    <w:rsid w:val="00A26E88"/>
    <w:rsid w:val="00A3000D"/>
    <w:rsid w:val="00A302A0"/>
    <w:rsid w:val="00A339D8"/>
    <w:rsid w:val="00A35263"/>
    <w:rsid w:val="00A3527D"/>
    <w:rsid w:val="00A365D9"/>
    <w:rsid w:val="00A36D76"/>
    <w:rsid w:val="00A37772"/>
    <w:rsid w:val="00A405BF"/>
    <w:rsid w:val="00A44BEA"/>
    <w:rsid w:val="00A44E17"/>
    <w:rsid w:val="00A455F5"/>
    <w:rsid w:val="00A4614D"/>
    <w:rsid w:val="00A479DC"/>
    <w:rsid w:val="00A503A1"/>
    <w:rsid w:val="00A52BBA"/>
    <w:rsid w:val="00A54A98"/>
    <w:rsid w:val="00A57749"/>
    <w:rsid w:val="00A6275E"/>
    <w:rsid w:val="00A6306B"/>
    <w:rsid w:val="00A63F07"/>
    <w:rsid w:val="00A65E92"/>
    <w:rsid w:val="00A672CF"/>
    <w:rsid w:val="00A704B7"/>
    <w:rsid w:val="00A72005"/>
    <w:rsid w:val="00A733E4"/>
    <w:rsid w:val="00A73A33"/>
    <w:rsid w:val="00A84246"/>
    <w:rsid w:val="00A920F0"/>
    <w:rsid w:val="00A924B3"/>
    <w:rsid w:val="00A9622F"/>
    <w:rsid w:val="00A96C48"/>
    <w:rsid w:val="00A97AAB"/>
    <w:rsid w:val="00A97F3A"/>
    <w:rsid w:val="00AA0E4E"/>
    <w:rsid w:val="00AB2372"/>
    <w:rsid w:val="00AB35D8"/>
    <w:rsid w:val="00AB3CED"/>
    <w:rsid w:val="00AB3DED"/>
    <w:rsid w:val="00AB5226"/>
    <w:rsid w:val="00AC030F"/>
    <w:rsid w:val="00AC1098"/>
    <w:rsid w:val="00AC21BA"/>
    <w:rsid w:val="00AC3029"/>
    <w:rsid w:val="00AC554D"/>
    <w:rsid w:val="00AC70B6"/>
    <w:rsid w:val="00AD0C4C"/>
    <w:rsid w:val="00AD10FC"/>
    <w:rsid w:val="00AD291F"/>
    <w:rsid w:val="00AD31D0"/>
    <w:rsid w:val="00AD469C"/>
    <w:rsid w:val="00AD7103"/>
    <w:rsid w:val="00AD7D71"/>
    <w:rsid w:val="00AE0A3F"/>
    <w:rsid w:val="00AE0F03"/>
    <w:rsid w:val="00AE3569"/>
    <w:rsid w:val="00AF0F41"/>
    <w:rsid w:val="00AF114A"/>
    <w:rsid w:val="00AF41FD"/>
    <w:rsid w:val="00AF5B66"/>
    <w:rsid w:val="00AF67A6"/>
    <w:rsid w:val="00AF6940"/>
    <w:rsid w:val="00AF6BCD"/>
    <w:rsid w:val="00AF7A51"/>
    <w:rsid w:val="00B075B3"/>
    <w:rsid w:val="00B11CD8"/>
    <w:rsid w:val="00B129D8"/>
    <w:rsid w:val="00B12E04"/>
    <w:rsid w:val="00B12EAA"/>
    <w:rsid w:val="00B13A89"/>
    <w:rsid w:val="00B15E20"/>
    <w:rsid w:val="00B20445"/>
    <w:rsid w:val="00B20AFC"/>
    <w:rsid w:val="00B2124C"/>
    <w:rsid w:val="00B214B0"/>
    <w:rsid w:val="00B249B8"/>
    <w:rsid w:val="00B27E4E"/>
    <w:rsid w:val="00B31365"/>
    <w:rsid w:val="00B3506D"/>
    <w:rsid w:val="00B3725C"/>
    <w:rsid w:val="00B37A6B"/>
    <w:rsid w:val="00B40A85"/>
    <w:rsid w:val="00B4408F"/>
    <w:rsid w:val="00B4723D"/>
    <w:rsid w:val="00B473F2"/>
    <w:rsid w:val="00B47622"/>
    <w:rsid w:val="00B47F6F"/>
    <w:rsid w:val="00B506B1"/>
    <w:rsid w:val="00B50C9E"/>
    <w:rsid w:val="00B515C4"/>
    <w:rsid w:val="00B517EE"/>
    <w:rsid w:val="00B550F0"/>
    <w:rsid w:val="00B555B3"/>
    <w:rsid w:val="00B5605F"/>
    <w:rsid w:val="00B56E7B"/>
    <w:rsid w:val="00B57214"/>
    <w:rsid w:val="00B5786A"/>
    <w:rsid w:val="00B615B7"/>
    <w:rsid w:val="00B62B91"/>
    <w:rsid w:val="00B64568"/>
    <w:rsid w:val="00B666A6"/>
    <w:rsid w:val="00B71715"/>
    <w:rsid w:val="00B71955"/>
    <w:rsid w:val="00B72170"/>
    <w:rsid w:val="00B72749"/>
    <w:rsid w:val="00B74E2D"/>
    <w:rsid w:val="00B76961"/>
    <w:rsid w:val="00B76C5B"/>
    <w:rsid w:val="00B77C95"/>
    <w:rsid w:val="00B80BB2"/>
    <w:rsid w:val="00B8196A"/>
    <w:rsid w:val="00B81F63"/>
    <w:rsid w:val="00B85191"/>
    <w:rsid w:val="00B90955"/>
    <w:rsid w:val="00B9107E"/>
    <w:rsid w:val="00B92294"/>
    <w:rsid w:val="00B967F1"/>
    <w:rsid w:val="00BA2071"/>
    <w:rsid w:val="00BA295B"/>
    <w:rsid w:val="00BA401E"/>
    <w:rsid w:val="00BA5EF1"/>
    <w:rsid w:val="00BA6F92"/>
    <w:rsid w:val="00BB15B3"/>
    <w:rsid w:val="00BB22E1"/>
    <w:rsid w:val="00BB43EE"/>
    <w:rsid w:val="00BB4612"/>
    <w:rsid w:val="00BB551B"/>
    <w:rsid w:val="00BB6E35"/>
    <w:rsid w:val="00BB78FA"/>
    <w:rsid w:val="00BB7C42"/>
    <w:rsid w:val="00BC2BC0"/>
    <w:rsid w:val="00BC39E8"/>
    <w:rsid w:val="00BC447C"/>
    <w:rsid w:val="00BC6BE1"/>
    <w:rsid w:val="00BC71F8"/>
    <w:rsid w:val="00BC76BA"/>
    <w:rsid w:val="00BD2022"/>
    <w:rsid w:val="00BD2885"/>
    <w:rsid w:val="00BD59D2"/>
    <w:rsid w:val="00BD7CE4"/>
    <w:rsid w:val="00BE013D"/>
    <w:rsid w:val="00BE1A26"/>
    <w:rsid w:val="00BE2249"/>
    <w:rsid w:val="00BE2FD4"/>
    <w:rsid w:val="00BE6DEE"/>
    <w:rsid w:val="00BF3948"/>
    <w:rsid w:val="00BF5DC9"/>
    <w:rsid w:val="00BF6F51"/>
    <w:rsid w:val="00C02D07"/>
    <w:rsid w:val="00C06742"/>
    <w:rsid w:val="00C07BA6"/>
    <w:rsid w:val="00C11143"/>
    <w:rsid w:val="00C132DD"/>
    <w:rsid w:val="00C15536"/>
    <w:rsid w:val="00C17907"/>
    <w:rsid w:val="00C227CC"/>
    <w:rsid w:val="00C24592"/>
    <w:rsid w:val="00C3163A"/>
    <w:rsid w:val="00C32B0C"/>
    <w:rsid w:val="00C346DE"/>
    <w:rsid w:val="00C3488D"/>
    <w:rsid w:val="00C34AFF"/>
    <w:rsid w:val="00C36CA9"/>
    <w:rsid w:val="00C377AC"/>
    <w:rsid w:val="00C37D28"/>
    <w:rsid w:val="00C37EB6"/>
    <w:rsid w:val="00C42820"/>
    <w:rsid w:val="00C42D95"/>
    <w:rsid w:val="00C4392D"/>
    <w:rsid w:val="00C44B9F"/>
    <w:rsid w:val="00C45D52"/>
    <w:rsid w:val="00C50B3B"/>
    <w:rsid w:val="00C53F93"/>
    <w:rsid w:val="00C54612"/>
    <w:rsid w:val="00C55967"/>
    <w:rsid w:val="00C61C2D"/>
    <w:rsid w:val="00C64451"/>
    <w:rsid w:val="00C64DCA"/>
    <w:rsid w:val="00C67A9E"/>
    <w:rsid w:val="00C73C22"/>
    <w:rsid w:val="00C73F02"/>
    <w:rsid w:val="00C75A1A"/>
    <w:rsid w:val="00C77B2F"/>
    <w:rsid w:val="00C81042"/>
    <w:rsid w:val="00C836EC"/>
    <w:rsid w:val="00C84893"/>
    <w:rsid w:val="00C84BA5"/>
    <w:rsid w:val="00C8508A"/>
    <w:rsid w:val="00C85A09"/>
    <w:rsid w:val="00C87B32"/>
    <w:rsid w:val="00C905AE"/>
    <w:rsid w:val="00C90B6D"/>
    <w:rsid w:val="00C92070"/>
    <w:rsid w:val="00C95C6F"/>
    <w:rsid w:val="00C9617D"/>
    <w:rsid w:val="00C97043"/>
    <w:rsid w:val="00C97970"/>
    <w:rsid w:val="00CA2D28"/>
    <w:rsid w:val="00CA2EAD"/>
    <w:rsid w:val="00CA39F0"/>
    <w:rsid w:val="00CA6276"/>
    <w:rsid w:val="00CA7D05"/>
    <w:rsid w:val="00CB3D18"/>
    <w:rsid w:val="00CB477B"/>
    <w:rsid w:val="00CC022F"/>
    <w:rsid w:val="00CC129A"/>
    <w:rsid w:val="00CC46D0"/>
    <w:rsid w:val="00CC7962"/>
    <w:rsid w:val="00CD60A2"/>
    <w:rsid w:val="00CD7796"/>
    <w:rsid w:val="00CE10EC"/>
    <w:rsid w:val="00CE2C70"/>
    <w:rsid w:val="00CE3597"/>
    <w:rsid w:val="00CE67D4"/>
    <w:rsid w:val="00CF2093"/>
    <w:rsid w:val="00CF2691"/>
    <w:rsid w:val="00CF2E3E"/>
    <w:rsid w:val="00CF4275"/>
    <w:rsid w:val="00CF4DC6"/>
    <w:rsid w:val="00CF4E92"/>
    <w:rsid w:val="00CF6649"/>
    <w:rsid w:val="00CF6E9B"/>
    <w:rsid w:val="00D008FB"/>
    <w:rsid w:val="00D03A61"/>
    <w:rsid w:val="00D059C2"/>
    <w:rsid w:val="00D12EC9"/>
    <w:rsid w:val="00D13BAF"/>
    <w:rsid w:val="00D17CDC"/>
    <w:rsid w:val="00D17DEE"/>
    <w:rsid w:val="00D20AF9"/>
    <w:rsid w:val="00D230B2"/>
    <w:rsid w:val="00D25A77"/>
    <w:rsid w:val="00D273E2"/>
    <w:rsid w:val="00D30ACB"/>
    <w:rsid w:val="00D311CE"/>
    <w:rsid w:val="00D31F8F"/>
    <w:rsid w:val="00D32EF5"/>
    <w:rsid w:val="00D33C09"/>
    <w:rsid w:val="00D33DCD"/>
    <w:rsid w:val="00D34B1A"/>
    <w:rsid w:val="00D42F52"/>
    <w:rsid w:val="00D4407A"/>
    <w:rsid w:val="00D44112"/>
    <w:rsid w:val="00D51562"/>
    <w:rsid w:val="00D51F09"/>
    <w:rsid w:val="00D578C3"/>
    <w:rsid w:val="00D57A14"/>
    <w:rsid w:val="00D57FEC"/>
    <w:rsid w:val="00D61A09"/>
    <w:rsid w:val="00D61BE9"/>
    <w:rsid w:val="00D6397C"/>
    <w:rsid w:val="00D66E29"/>
    <w:rsid w:val="00D72461"/>
    <w:rsid w:val="00D7294B"/>
    <w:rsid w:val="00D72967"/>
    <w:rsid w:val="00D73116"/>
    <w:rsid w:val="00D734F5"/>
    <w:rsid w:val="00D766D3"/>
    <w:rsid w:val="00D84AE0"/>
    <w:rsid w:val="00D86E45"/>
    <w:rsid w:val="00D93B83"/>
    <w:rsid w:val="00D951A8"/>
    <w:rsid w:val="00D960A3"/>
    <w:rsid w:val="00D968F7"/>
    <w:rsid w:val="00D96ED3"/>
    <w:rsid w:val="00DA1B10"/>
    <w:rsid w:val="00DA2203"/>
    <w:rsid w:val="00DA24E1"/>
    <w:rsid w:val="00DA4637"/>
    <w:rsid w:val="00DA4EE7"/>
    <w:rsid w:val="00DA54DB"/>
    <w:rsid w:val="00DB1233"/>
    <w:rsid w:val="00DB2B94"/>
    <w:rsid w:val="00DB49F2"/>
    <w:rsid w:val="00DB7BB7"/>
    <w:rsid w:val="00DC356A"/>
    <w:rsid w:val="00DC4BBD"/>
    <w:rsid w:val="00DC6B54"/>
    <w:rsid w:val="00DD1729"/>
    <w:rsid w:val="00DD2402"/>
    <w:rsid w:val="00DD2BB9"/>
    <w:rsid w:val="00DD3390"/>
    <w:rsid w:val="00DD348B"/>
    <w:rsid w:val="00DD442D"/>
    <w:rsid w:val="00DD5DDF"/>
    <w:rsid w:val="00DD71B2"/>
    <w:rsid w:val="00DE0A76"/>
    <w:rsid w:val="00DE1DEB"/>
    <w:rsid w:val="00DE20CA"/>
    <w:rsid w:val="00DE6C2F"/>
    <w:rsid w:val="00DE722E"/>
    <w:rsid w:val="00DE7D27"/>
    <w:rsid w:val="00DF074A"/>
    <w:rsid w:val="00DF2FA9"/>
    <w:rsid w:val="00DF33D2"/>
    <w:rsid w:val="00DF3E40"/>
    <w:rsid w:val="00DF4C8B"/>
    <w:rsid w:val="00DF4EFD"/>
    <w:rsid w:val="00DF5FEE"/>
    <w:rsid w:val="00E00933"/>
    <w:rsid w:val="00E014E2"/>
    <w:rsid w:val="00E0174E"/>
    <w:rsid w:val="00E0199C"/>
    <w:rsid w:val="00E025D4"/>
    <w:rsid w:val="00E0260F"/>
    <w:rsid w:val="00E03AD5"/>
    <w:rsid w:val="00E054E5"/>
    <w:rsid w:val="00E06B31"/>
    <w:rsid w:val="00E07854"/>
    <w:rsid w:val="00E10C86"/>
    <w:rsid w:val="00E1105C"/>
    <w:rsid w:val="00E11F2D"/>
    <w:rsid w:val="00E1217D"/>
    <w:rsid w:val="00E13B53"/>
    <w:rsid w:val="00E1477E"/>
    <w:rsid w:val="00E16A23"/>
    <w:rsid w:val="00E23A02"/>
    <w:rsid w:val="00E300F7"/>
    <w:rsid w:val="00E30350"/>
    <w:rsid w:val="00E30B75"/>
    <w:rsid w:val="00E318AE"/>
    <w:rsid w:val="00E34DD7"/>
    <w:rsid w:val="00E36A20"/>
    <w:rsid w:val="00E40B98"/>
    <w:rsid w:val="00E40E79"/>
    <w:rsid w:val="00E4100E"/>
    <w:rsid w:val="00E41E53"/>
    <w:rsid w:val="00E43806"/>
    <w:rsid w:val="00E4436B"/>
    <w:rsid w:val="00E44BB5"/>
    <w:rsid w:val="00E521FC"/>
    <w:rsid w:val="00E5387F"/>
    <w:rsid w:val="00E53D30"/>
    <w:rsid w:val="00E562B8"/>
    <w:rsid w:val="00E57362"/>
    <w:rsid w:val="00E60D5C"/>
    <w:rsid w:val="00E63198"/>
    <w:rsid w:val="00E644D6"/>
    <w:rsid w:val="00E67154"/>
    <w:rsid w:val="00E67E8A"/>
    <w:rsid w:val="00E80D0E"/>
    <w:rsid w:val="00E80F18"/>
    <w:rsid w:val="00E81B90"/>
    <w:rsid w:val="00E826B3"/>
    <w:rsid w:val="00E827DA"/>
    <w:rsid w:val="00E85302"/>
    <w:rsid w:val="00E85C5C"/>
    <w:rsid w:val="00E917C4"/>
    <w:rsid w:val="00E9313E"/>
    <w:rsid w:val="00E93973"/>
    <w:rsid w:val="00EA36B5"/>
    <w:rsid w:val="00EA5558"/>
    <w:rsid w:val="00EA6D74"/>
    <w:rsid w:val="00EB0721"/>
    <w:rsid w:val="00EB0C77"/>
    <w:rsid w:val="00EB294F"/>
    <w:rsid w:val="00EB5822"/>
    <w:rsid w:val="00EB7937"/>
    <w:rsid w:val="00EC15DD"/>
    <w:rsid w:val="00EC1C74"/>
    <w:rsid w:val="00EC75A9"/>
    <w:rsid w:val="00ED60C3"/>
    <w:rsid w:val="00ED6521"/>
    <w:rsid w:val="00EE0C9A"/>
    <w:rsid w:val="00EE2907"/>
    <w:rsid w:val="00EE4A17"/>
    <w:rsid w:val="00EE5420"/>
    <w:rsid w:val="00EE5BB4"/>
    <w:rsid w:val="00EF181E"/>
    <w:rsid w:val="00EF2AD1"/>
    <w:rsid w:val="00EF7909"/>
    <w:rsid w:val="00F00521"/>
    <w:rsid w:val="00F075BA"/>
    <w:rsid w:val="00F15061"/>
    <w:rsid w:val="00F152E8"/>
    <w:rsid w:val="00F16415"/>
    <w:rsid w:val="00F17995"/>
    <w:rsid w:val="00F20606"/>
    <w:rsid w:val="00F210CB"/>
    <w:rsid w:val="00F24998"/>
    <w:rsid w:val="00F2711D"/>
    <w:rsid w:val="00F32494"/>
    <w:rsid w:val="00F358A1"/>
    <w:rsid w:val="00F43D9B"/>
    <w:rsid w:val="00F458DA"/>
    <w:rsid w:val="00F45FAF"/>
    <w:rsid w:val="00F463AD"/>
    <w:rsid w:val="00F54299"/>
    <w:rsid w:val="00F572C1"/>
    <w:rsid w:val="00F60865"/>
    <w:rsid w:val="00F63908"/>
    <w:rsid w:val="00F676C1"/>
    <w:rsid w:val="00F678C6"/>
    <w:rsid w:val="00F70C3C"/>
    <w:rsid w:val="00F73206"/>
    <w:rsid w:val="00F73279"/>
    <w:rsid w:val="00F75DF9"/>
    <w:rsid w:val="00F77ED2"/>
    <w:rsid w:val="00F8023C"/>
    <w:rsid w:val="00F80249"/>
    <w:rsid w:val="00F81CD4"/>
    <w:rsid w:val="00F862BD"/>
    <w:rsid w:val="00F87AA4"/>
    <w:rsid w:val="00F90458"/>
    <w:rsid w:val="00F909D9"/>
    <w:rsid w:val="00F928F1"/>
    <w:rsid w:val="00F9339A"/>
    <w:rsid w:val="00F93D2E"/>
    <w:rsid w:val="00F9698D"/>
    <w:rsid w:val="00F97990"/>
    <w:rsid w:val="00FA1CFE"/>
    <w:rsid w:val="00FA474C"/>
    <w:rsid w:val="00FA5612"/>
    <w:rsid w:val="00FA7E32"/>
    <w:rsid w:val="00FB1F83"/>
    <w:rsid w:val="00FB390A"/>
    <w:rsid w:val="00FB5F97"/>
    <w:rsid w:val="00FB6B94"/>
    <w:rsid w:val="00FB7DB5"/>
    <w:rsid w:val="00FC0349"/>
    <w:rsid w:val="00FC19C2"/>
    <w:rsid w:val="00FC2F4B"/>
    <w:rsid w:val="00FC73AD"/>
    <w:rsid w:val="00FC7DC6"/>
    <w:rsid w:val="00FD540D"/>
    <w:rsid w:val="00FD5983"/>
    <w:rsid w:val="00FD6B12"/>
    <w:rsid w:val="00FE0CCE"/>
    <w:rsid w:val="00FE2314"/>
    <w:rsid w:val="00FE37FB"/>
    <w:rsid w:val="00FE5FDB"/>
    <w:rsid w:val="00FE7BA2"/>
    <w:rsid w:val="00FF21C6"/>
    <w:rsid w:val="00FF49D1"/>
    <w:rsid w:val="00FF5146"/>
    <w:rsid w:val="00FF7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B0A430"/>
  <w15:docId w15:val="{D26E9A85-9E28-4799-832F-4D7AD5FD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72B"/>
    <w:rPr>
      <w:sz w:val="24"/>
      <w:szCs w:val="24"/>
    </w:rPr>
  </w:style>
  <w:style w:type="paragraph" w:styleId="1">
    <w:name w:val="heading 1"/>
    <w:basedOn w:val="a"/>
    <w:next w:val="a"/>
    <w:link w:val="10"/>
    <w:qFormat/>
    <w:rsid w:val="00F70C3C"/>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unhideWhenUsed/>
    <w:qFormat/>
    <w:rsid w:val="00110F07"/>
    <w:pPr>
      <w:keepNext/>
      <w:spacing w:before="240" w:after="60"/>
      <w:ind w:firstLine="851"/>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link w:val="a3"/>
    <w:uiPriority w:val="99"/>
    <w:locked/>
    <w:rsid w:val="009E672B"/>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link w:val="a5"/>
    <w:uiPriority w:val="99"/>
    <w:locked/>
    <w:rsid w:val="009E672B"/>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uiPriority w:val="99"/>
    <w:rsid w:val="00E11F2D"/>
    <w:rPr>
      <w:rFonts w:cs="Times New Roman"/>
      <w:b w:val="0"/>
      <w:color w:val="008000"/>
    </w:rPr>
  </w:style>
  <w:style w:type="character" w:styleId="a9">
    <w:name w:val="Hyperlink"/>
    <w:uiPriority w:val="99"/>
    <w:rsid w:val="00E11F2D"/>
    <w:rPr>
      <w:rFonts w:cs="Times New Roman"/>
      <w:color w:val="0000FF"/>
      <w:u w:val="single"/>
    </w:rPr>
  </w:style>
  <w:style w:type="paragraph" w:customStyle="1" w:styleId="aa">
    <w:name w:val="Таблицы (моноширинный)"/>
    <w:basedOn w:val="a"/>
    <w:next w:val="a"/>
    <w:rsid w:val="00E11F2D"/>
    <w:pPr>
      <w:autoSpaceDE w:val="0"/>
      <w:autoSpaceDN w:val="0"/>
      <w:adjustRightInd w:val="0"/>
      <w:jc w:val="both"/>
    </w:pPr>
    <w:rPr>
      <w:rFonts w:ascii="Courier New" w:hAnsi="Courier New" w:cs="Courier New"/>
    </w:rPr>
  </w:style>
  <w:style w:type="table" w:styleId="ab">
    <w:name w:val="Table Grid"/>
    <w:basedOn w:val="a1"/>
    <w:rsid w:val="00E11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link w:val="ac"/>
    <w:uiPriority w:val="99"/>
    <w:semiHidden/>
    <w:locked/>
    <w:rsid w:val="009E672B"/>
    <w:rPr>
      <w:rFonts w:cs="Times New Roman"/>
      <w:sz w:val="20"/>
      <w:szCs w:val="20"/>
    </w:rPr>
  </w:style>
  <w:style w:type="character" w:styleId="ae">
    <w:name w:val="footnote reference"/>
    <w:uiPriority w:val="99"/>
    <w:semiHidden/>
    <w:rsid w:val="000E276C"/>
    <w:rPr>
      <w:rFonts w:cs="Times New Roman"/>
      <w:vertAlign w:val="superscript"/>
    </w:rPr>
  </w:style>
  <w:style w:type="paragraph" w:customStyle="1" w:styleId="af">
    <w:name w:val="Комментарий"/>
    <w:basedOn w:val="a"/>
    <w:next w:val="a"/>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character" w:customStyle="1" w:styleId="20">
    <w:name w:val="Заголовок 2 Знак"/>
    <w:basedOn w:val="a0"/>
    <w:link w:val="2"/>
    <w:uiPriority w:val="9"/>
    <w:rsid w:val="00110F07"/>
    <w:rPr>
      <w:rFonts w:ascii="Cambria" w:hAnsi="Cambria"/>
      <w:b/>
      <w:bCs/>
      <w:i/>
      <w:iCs/>
      <w:sz w:val="28"/>
      <w:szCs w:val="28"/>
    </w:rPr>
  </w:style>
  <w:style w:type="paragraph" w:customStyle="1" w:styleId="af1">
    <w:name w:val="Содержимое таблицы"/>
    <w:basedOn w:val="a"/>
    <w:rsid w:val="00110F07"/>
    <w:pPr>
      <w:widowControl w:val="0"/>
      <w:suppressLineNumbers/>
      <w:suppressAutoHyphens/>
      <w:ind w:firstLine="851"/>
      <w:jc w:val="both"/>
    </w:pPr>
    <w:rPr>
      <w:rFonts w:cs="Tahoma"/>
      <w:color w:val="000000"/>
      <w:lang w:val="en-US" w:eastAsia="en-US"/>
    </w:rPr>
  </w:style>
  <w:style w:type="paragraph" w:styleId="21">
    <w:name w:val="Body Text 2"/>
    <w:basedOn w:val="a"/>
    <w:link w:val="22"/>
    <w:rsid w:val="00110F07"/>
    <w:pPr>
      <w:ind w:firstLine="851"/>
      <w:jc w:val="both"/>
    </w:pPr>
    <w:rPr>
      <w:sz w:val="28"/>
      <w:szCs w:val="22"/>
    </w:rPr>
  </w:style>
  <w:style w:type="character" w:customStyle="1" w:styleId="22">
    <w:name w:val="Основной текст 2 Знак"/>
    <w:basedOn w:val="a0"/>
    <w:link w:val="21"/>
    <w:rsid w:val="00110F07"/>
    <w:rPr>
      <w:sz w:val="28"/>
      <w:szCs w:val="22"/>
    </w:rPr>
  </w:style>
  <w:style w:type="paragraph" w:customStyle="1" w:styleId="ConsPlusNormal">
    <w:name w:val="ConsPlusNormal"/>
    <w:rsid w:val="00110F07"/>
    <w:pPr>
      <w:widowControl w:val="0"/>
      <w:autoSpaceDE w:val="0"/>
      <w:autoSpaceDN w:val="0"/>
      <w:adjustRightInd w:val="0"/>
      <w:ind w:firstLine="720"/>
    </w:pPr>
    <w:rPr>
      <w:rFonts w:ascii="Arial" w:hAnsi="Arial" w:cs="Arial"/>
    </w:rPr>
  </w:style>
  <w:style w:type="character" w:styleId="af2">
    <w:name w:val="page number"/>
    <w:basedOn w:val="a0"/>
    <w:rsid w:val="00110F07"/>
  </w:style>
  <w:style w:type="paragraph" w:customStyle="1" w:styleId="11">
    <w:name w:val="Знак1 Знак Знак Знак Знак Знак Знак"/>
    <w:basedOn w:val="a"/>
    <w:rsid w:val="00110F07"/>
    <w:pPr>
      <w:spacing w:before="100" w:beforeAutospacing="1" w:after="100" w:afterAutospacing="1"/>
      <w:ind w:firstLine="851"/>
      <w:jc w:val="both"/>
    </w:pPr>
    <w:rPr>
      <w:rFonts w:ascii="Tahoma" w:hAnsi="Tahoma"/>
      <w:sz w:val="20"/>
      <w:szCs w:val="20"/>
      <w:lang w:val="en-US" w:eastAsia="en-US"/>
    </w:rPr>
  </w:style>
  <w:style w:type="paragraph" w:customStyle="1" w:styleId="ConsPlusNonformat">
    <w:name w:val="ConsPlusNonformat"/>
    <w:rsid w:val="00110F07"/>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10F07"/>
    <w:pPr>
      <w:widowControl w:val="0"/>
      <w:autoSpaceDE w:val="0"/>
      <w:autoSpaceDN w:val="0"/>
      <w:adjustRightInd w:val="0"/>
    </w:pPr>
    <w:rPr>
      <w:rFonts w:ascii="Arial" w:hAnsi="Arial" w:cs="Arial"/>
      <w:b/>
      <w:bCs/>
      <w:sz w:val="16"/>
      <w:szCs w:val="16"/>
    </w:rPr>
  </w:style>
  <w:style w:type="paragraph" w:styleId="af3">
    <w:name w:val="No Spacing"/>
    <w:uiPriority w:val="1"/>
    <w:qFormat/>
    <w:rsid w:val="00110F07"/>
    <w:rPr>
      <w:rFonts w:ascii="Calibri" w:eastAsia="Calibri" w:hAnsi="Calibri"/>
      <w:sz w:val="22"/>
      <w:szCs w:val="22"/>
      <w:lang w:eastAsia="en-US"/>
    </w:rPr>
  </w:style>
  <w:style w:type="paragraph" w:customStyle="1" w:styleId="ConsNormal">
    <w:name w:val="ConsNormal"/>
    <w:rsid w:val="00110F07"/>
    <w:pPr>
      <w:widowControl w:val="0"/>
      <w:suppressAutoHyphens/>
      <w:autoSpaceDE w:val="0"/>
      <w:ind w:firstLine="720"/>
    </w:pPr>
    <w:rPr>
      <w:rFonts w:ascii="Arial" w:hAnsi="Arial"/>
      <w:lang w:eastAsia="ar-SA"/>
    </w:rPr>
  </w:style>
  <w:style w:type="paragraph" w:customStyle="1" w:styleId="12">
    <w:name w:val="Без интервала1"/>
    <w:rsid w:val="00110F07"/>
    <w:pPr>
      <w:widowControl w:val="0"/>
      <w:autoSpaceDE w:val="0"/>
      <w:autoSpaceDN w:val="0"/>
      <w:adjustRightInd w:val="0"/>
    </w:pPr>
    <w:rPr>
      <w:rFonts w:ascii="Arial" w:hAnsi="Arial" w:cs="Arial"/>
      <w:sz w:val="30"/>
      <w:szCs w:val="30"/>
    </w:rPr>
  </w:style>
  <w:style w:type="paragraph" w:styleId="af4">
    <w:name w:val="Balloon Text"/>
    <w:basedOn w:val="a"/>
    <w:link w:val="af5"/>
    <w:semiHidden/>
    <w:rsid w:val="00110F07"/>
    <w:pPr>
      <w:ind w:firstLine="851"/>
      <w:jc w:val="both"/>
    </w:pPr>
    <w:rPr>
      <w:rFonts w:ascii="Tahoma" w:hAnsi="Tahoma" w:cs="Tahoma"/>
      <w:sz w:val="16"/>
      <w:szCs w:val="16"/>
    </w:rPr>
  </w:style>
  <w:style w:type="character" w:customStyle="1" w:styleId="af5">
    <w:name w:val="Текст выноски Знак"/>
    <w:basedOn w:val="a0"/>
    <w:link w:val="af4"/>
    <w:semiHidden/>
    <w:rsid w:val="00110F07"/>
    <w:rPr>
      <w:rFonts w:ascii="Tahoma" w:hAnsi="Tahoma" w:cs="Tahoma"/>
      <w:sz w:val="16"/>
      <w:szCs w:val="16"/>
    </w:rPr>
  </w:style>
  <w:style w:type="paragraph" w:customStyle="1" w:styleId="af6">
    <w:name w:val="Заголовок статьи"/>
    <w:basedOn w:val="a"/>
    <w:next w:val="a"/>
    <w:uiPriority w:val="99"/>
    <w:rsid w:val="00110F07"/>
    <w:pPr>
      <w:autoSpaceDE w:val="0"/>
      <w:autoSpaceDN w:val="0"/>
      <w:adjustRightInd w:val="0"/>
      <w:ind w:left="1612" w:hanging="892"/>
      <w:jc w:val="both"/>
    </w:pPr>
    <w:rPr>
      <w:rFonts w:ascii="Arial" w:hAnsi="Arial"/>
    </w:rPr>
  </w:style>
  <w:style w:type="paragraph" w:customStyle="1" w:styleId="af7">
    <w:name w:val="Информация об изменениях документа"/>
    <w:basedOn w:val="af"/>
    <w:next w:val="a"/>
    <w:rsid w:val="00110F07"/>
    <w:pPr>
      <w:ind w:left="170"/>
    </w:pPr>
    <w:rPr>
      <w:rFonts w:cs="Times New Roman"/>
      <w:i/>
      <w:iCs/>
    </w:rPr>
  </w:style>
  <w:style w:type="paragraph" w:styleId="af8">
    <w:name w:val="Normal (Web)"/>
    <w:basedOn w:val="a"/>
    <w:uiPriority w:val="99"/>
    <w:rsid w:val="00110F07"/>
    <w:pPr>
      <w:spacing w:before="100" w:beforeAutospacing="1" w:after="100" w:afterAutospacing="1"/>
    </w:pPr>
  </w:style>
  <w:style w:type="paragraph" w:customStyle="1" w:styleId="120">
    <w:name w:val="Знак Знак Знак1 Знак Знак Знак2"/>
    <w:basedOn w:val="a"/>
    <w:rsid w:val="00110F07"/>
    <w:pPr>
      <w:spacing w:before="100" w:beforeAutospacing="1" w:after="100" w:afterAutospacing="1"/>
      <w:jc w:val="both"/>
    </w:pPr>
    <w:rPr>
      <w:rFonts w:ascii="Tahoma" w:hAnsi="Tahoma"/>
      <w:sz w:val="20"/>
      <w:szCs w:val="20"/>
      <w:lang w:val="en-US" w:eastAsia="en-US"/>
    </w:rPr>
  </w:style>
  <w:style w:type="character" w:customStyle="1" w:styleId="nobr">
    <w:name w:val="nobr"/>
    <w:rsid w:val="00110F07"/>
  </w:style>
  <w:style w:type="paragraph" w:customStyle="1" w:styleId="af9">
    <w:name w:val="Прижатый влево"/>
    <w:basedOn w:val="a"/>
    <w:next w:val="a"/>
    <w:rsid w:val="00110F07"/>
    <w:pPr>
      <w:autoSpaceDE w:val="0"/>
      <w:autoSpaceDN w:val="0"/>
      <w:adjustRightInd w:val="0"/>
    </w:pPr>
    <w:rPr>
      <w:rFonts w:ascii="Arial" w:hAnsi="Arial"/>
    </w:rPr>
  </w:style>
  <w:style w:type="paragraph" w:customStyle="1" w:styleId="13">
    <w:name w:val="Знак Знак Знак1 Знак Знак Знак"/>
    <w:basedOn w:val="a"/>
    <w:rsid w:val="00110F07"/>
    <w:pPr>
      <w:spacing w:before="100" w:beforeAutospacing="1" w:after="100" w:afterAutospacing="1"/>
      <w:jc w:val="both"/>
    </w:pPr>
    <w:rPr>
      <w:rFonts w:ascii="Tahoma" w:hAnsi="Tahoma"/>
      <w:sz w:val="20"/>
      <w:szCs w:val="20"/>
      <w:lang w:val="en-US" w:eastAsia="en-US"/>
    </w:rPr>
  </w:style>
  <w:style w:type="character" w:styleId="afa">
    <w:name w:val="Strong"/>
    <w:uiPriority w:val="22"/>
    <w:qFormat/>
    <w:rsid w:val="00110F07"/>
    <w:rPr>
      <w:b/>
      <w:bCs/>
    </w:rPr>
  </w:style>
  <w:style w:type="character" w:customStyle="1" w:styleId="headertextbig">
    <w:name w:val="header__text_big"/>
    <w:basedOn w:val="a0"/>
    <w:rsid w:val="00110F07"/>
  </w:style>
  <w:style w:type="character" w:customStyle="1" w:styleId="headertextdesc">
    <w:name w:val="header__text_desc"/>
    <w:basedOn w:val="a0"/>
    <w:rsid w:val="00110F07"/>
  </w:style>
  <w:style w:type="paragraph" w:customStyle="1" w:styleId="110">
    <w:name w:val="Знак Знак Знак1 Знак Знак Знак1"/>
    <w:basedOn w:val="a"/>
    <w:rsid w:val="00110F07"/>
    <w:pPr>
      <w:spacing w:before="100" w:beforeAutospacing="1" w:after="100" w:afterAutospacing="1"/>
      <w:jc w:val="both"/>
    </w:pPr>
    <w:rPr>
      <w:rFonts w:ascii="Tahoma" w:hAnsi="Tahoma"/>
      <w:sz w:val="20"/>
      <w:szCs w:val="20"/>
      <w:lang w:val="en-US" w:eastAsia="en-US"/>
    </w:rPr>
  </w:style>
  <w:style w:type="character" w:customStyle="1" w:styleId="ng-bindingng-scope">
    <w:name w:val="ng-binding ng-scope"/>
    <w:basedOn w:val="a0"/>
    <w:rsid w:val="00110F07"/>
  </w:style>
  <w:style w:type="character" w:customStyle="1" w:styleId="ng-scope">
    <w:name w:val="ng-scope"/>
    <w:basedOn w:val="a0"/>
    <w:rsid w:val="00110F07"/>
  </w:style>
  <w:style w:type="character" w:customStyle="1" w:styleId="w">
    <w:name w:val="w"/>
    <w:basedOn w:val="a0"/>
    <w:rsid w:val="00110F07"/>
  </w:style>
  <w:style w:type="character" w:styleId="afb">
    <w:name w:val="Emphasis"/>
    <w:uiPriority w:val="20"/>
    <w:qFormat/>
    <w:rsid w:val="00110F07"/>
    <w:rPr>
      <w:i/>
      <w:iCs/>
    </w:rPr>
  </w:style>
  <w:style w:type="paragraph" w:customStyle="1" w:styleId="FR2">
    <w:name w:val="FR2"/>
    <w:rsid w:val="00110F07"/>
    <w:pPr>
      <w:widowControl w:val="0"/>
      <w:suppressAutoHyphens/>
      <w:overflowPunct w:val="0"/>
      <w:autoSpaceDE w:val="0"/>
      <w:spacing w:before="260"/>
      <w:textAlignment w:val="baseline"/>
    </w:pPr>
    <w:rPr>
      <w:rFonts w:ascii="Arial" w:hAnsi="Arial"/>
      <w:sz w:val="36"/>
      <w:lang w:eastAsia="ar-SA"/>
    </w:rPr>
  </w:style>
  <w:style w:type="paragraph" w:customStyle="1" w:styleId="14">
    <w:name w:val="Знак Знак Знак1 Знак Знак Знак Знак Знак Знак"/>
    <w:basedOn w:val="a"/>
    <w:rsid w:val="00110F07"/>
    <w:pPr>
      <w:spacing w:before="100" w:beforeAutospacing="1" w:after="100" w:afterAutospacing="1"/>
      <w:jc w:val="both"/>
    </w:pPr>
    <w:rPr>
      <w:rFonts w:ascii="Tahoma" w:hAnsi="Tahoma"/>
      <w:sz w:val="20"/>
      <w:szCs w:val="20"/>
      <w:lang w:val="en-US" w:eastAsia="en-US"/>
    </w:rPr>
  </w:style>
  <w:style w:type="paragraph" w:customStyle="1" w:styleId="afc">
    <w:name w:val="Нормальный (таблица)"/>
    <w:basedOn w:val="a"/>
    <w:next w:val="a"/>
    <w:uiPriority w:val="99"/>
    <w:rsid w:val="00110F07"/>
    <w:pPr>
      <w:autoSpaceDE w:val="0"/>
      <w:autoSpaceDN w:val="0"/>
      <w:adjustRightInd w:val="0"/>
      <w:jc w:val="both"/>
    </w:pPr>
    <w:rPr>
      <w:rFonts w:ascii="Arial" w:hAnsi="Arial" w:cs="Arial"/>
    </w:rPr>
  </w:style>
  <w:style w:type="paragraph" w:styleId="afd">
    <w:name w:val="Title"/>
    <w:basedOn w:val="a"/>
    <w:next w:val="a"/>
    <w:link w:val="afe"/>
    <w:rsid w:val="00110F07"/>
    <w:pPr>
      <w:suppressAutoHyphens/>
      <w:jc w:val="center"/>
    </w:pPr>
    <w:rPr>
      <w:b/>
      <w:szCs w:val="20"/>
      <w:lang w:eastAsia="zh-CN"/>
    </w:rPr>
  </w:style>
  <w:style w:type="character" w:customStyle="1" w:styleId="afe">
    <w:name w:val="Заголовок Знак"/>
    <w:basedOn w:val="a0"/>
    <w:link w:val="afd"/>
    <w:rsid w:val="00110F07"/>
    <w:rPr>
      <w:b/>
      <w:sz w:val="24"/>
      <w:lang w:eastAsia="zh-CN"/>
    </w:rPr>
  </w:style>
  <w:style w:type="paragraph" w:styleId="aff">
    <w:name w:val="Body Text"/>
    <w:basedOn w:val="a"/>
    <w:link w:val="aff0"/>
    <w:uiPriority w:val="99"/>
    <w:unhideWhenUsed/>
    <w:rsid w:val="00110F07"/>
    <w:pPr>
      <w:spacing w:after="120"/>
      <w:ind w:firstLine="851"/>
      <w:jc w:val="both"/>
    </w:pPr>
  </w:style>
  <w:style w:type="character" w:customStyle="1" w:styleId="aff0">
    <w:name w:val="Основной текст Знак"/>
    <w:basedOn w:val="a0"/>
    <w:link w:val="aff"/>
    <w:uiPriority w:val="99"/>
    <w:rsid w:val="00110F07"/>
    <w:rPr>
      <w:sz w:val="24"/>
      <w:szCs w:val="24"/>
    </w:rPr>
  </w:style>
  <w:style w:type="paragraph" w:customStyle="1" w:styleId="Default">
    <w:name w:val="Default"/>
    <w:rsid w:val="00110F07"/>
    <w:pPr>
      <w:autoSpaceDE w:val="0"/>
      <w:autoSpaceDN w:val="0"/>
      <w:adjustRightInd w:val="0"/>
    </w:pPr>
    <w:rPr>
      <w:color w:val="000000"/>
      <w:sz w:val="24"/>
      <w:szCs w:val="24"/>
    </w:rPr>
  </w:style>
  <w:style w:type="character" w:customStyle="1" w:styleId="cardmaininfocontent2">
    <w:name w:val="cardmaininfo__content2"/>
    <w:basedOn w:val="a0"/>
    <w:rsid w:val="00110F07"/>
    <w:rPr>
      <w:vanish w:val="0"/>
      <w:webHidden w:val="0"/>
      <w:specVanish w:val="0"/>
    </w:rPr>
  </w:style>
  <w:style w:type="character" w:customStyle="1" w:styleId="cardmaininfopurchaselink2">
    <w:name w:val="cardmaininfo__purchaselink2"/>
    <w:basedOn w:val="a0"/>
    <w:rsid w:val="00110F07"/>
    <w:rPr>
      <w:b w:val="0"/>
      <w:bCs w:val="0"/>
      <w:i w:val="0"/>
      <w:iCs w:val="0"/>
      <w:color w:val="0065DD"/>
      <w:sz w:val="24"/>
      <w:szCs w:val="24"/>
    </w:rPr>
  </w:style>
  <w:style w:type="paragraph" w:customStyle="1" w:styleId="parametervalue">
    <w:name w:val="parametervalue"/>
    <w:basedOn w:val="a"/>
    <w:rsid w:val="00110F07"/>
    <w:pPr>
      <w:spacing w:before="100" w:beforeAutospacing="1" w:after="100" w:afterAutospacing="1"/>
    </w:pPr>
  </w:style>
  <w:style w:type="character" w:customStyle="1" w:styleId="hl">
    <w:name w:val="hl"/>
    <w:basedOn w:val="a0"/>
    <w:rsid w:val="00110F07"/>
  </w:style>
  <w:style w:type="character" w:customStyle="1" w:styleId="s10">
    <w:name w:val="s_10"/>
    <w:basedOn w:val="a0"/>
    <w:rsid w:val="00110F07"/>
  </w:style>
  <w:style w:type="paragraph" w:customStyle="1" w:styleId="s1">
    <w:name w:val="s_1"/>
    <w:basedOn w:val="a"/>
    <w:rsid w:val="00110F07"/>
    <w:pPr>
      <w:spacing w:before="100" w:beforeAutospacing="1" w:after="100" w:afterAutospacing="1"/>
    </w:pPr>
  </w:style>
  <w:style w:type="character" w:customStyle="1" w:styleId="blk">
    <w:name w:val="blk"/>
    <w:basedOn w:val="a0"/>
    <w:rsid w:val="00110F07"/>
  </w:style>
  <w:style w:type="paragraph" w:styleId="aff1">
    <w:name w:val="List Paragraph"/>
    <w:basedOn w:val="a"/>
    <w:uiPriority w:val="34"/>
    <w:qFormat/>
    <w:rsid w:val="00110F07"/>
    <w:pPr>
      <w:ind w:left="720" w:firstLine="851"/>
      <w:contextualSpacing/>
      <w:jc w:val="both"/>
    </w:pPr>
  </w:style>
  <w:style w:type="paragraph" w:styleId="aff2">
    <w:name w:val="Plain Text"/>
    <w:basedOn w:val="a"/>
    <w:link w:val="aff3"/>
    <w:rsid w:val="006A00A1"/>
    <w:rPr>
      <w:rFonts w:ascii="Courier New" w:hAnsi="Courier New" w:cs="Courier New"/>
      <w:sz w:val="20"/>
      <w:szCs w:val="20"/>
    </w:rPr>
  </w:style>
  <w:style w:type="character" w:customStyle="1" w:styleId="aff3">
    <w:name w:val="Текст Знак"/>
    <w:basedOn w:val="a0"/>
    <w:link w:val="aff2"/>
    <w:rsid w:val="006A00A1"/>
    <w:rPr>
      <w:rFonts w:ascii="Courier New" w:hAnsi="Courier New" w:cs="Courier New"/>
    </w:rPr>
  </w:style>
  <w:style w:type="paragraph" w:styleId="3">
    <w:name w:val="Body Text 3"/>
    <w:basedOn w:val="a"/>
    <w:link w:val="30"/>
    <w:rsid w:val="006A00A1"/>
    <w:pPr>
      <w:spacing w:after="120"/>
    </w:pPr>
    <w:rPr>
      <w:rFonts w:eastAsia="Calibri"/>
      <w:sz w:val="16"/>
      <w:szCs w:val="16"/>
    </w:rPr>
  </w:style>
  <w:style w:type="character" w:customStyle="1" w:styleId="30">
    <w:name w:val="Основной текст 3 Знак"/>
    <w:basedOn w:val="a0"/>
    <w:link w:val="3"/>
    <w:rsid w:val="006A00A1"/>
    <w:rPr>
      <w:rFonts w:eastAsia="Calibri"/>
      <w:sz w:val="16"/>
      <w:szCs w:val="16"/>
    </w:rPr>
  </w:style>
  <w:style w:type="paragraph" w:styleId="31">
    <w:name w:val="Body Text Indent 3"/>
    <w:basedOn w:val="a"/>
    <w:link w:val="32"/>
    <w:uiPriority w:val="99"/>
    <w:semiHidden/>
    <w:unhideWhenUsed/>
    <w:rsid w:val="00371575"/>
    <w:pPr>
      <w:spacing w:after="120"/>
      <w:ind w:left="283"/>
    </w:pPr>
    <w:rPr>
      <w:sz w:val="16"/>
      <w:szCs w:val="16"/>
    </w:rPr>
  </w:style>
  <w:style w:type="character" w:customStyle="1" w:styleId="32">
    <w:name w:val="Основной текст с отступом 3 Знак"/>
    <w:basedOn w:val="a0"/>
    <w:link w:val="31"/>
    <w:uiPriority w:val="99"/>
    <w:semiHidden/>
    <w:rsid w:val="00371575"/>
    <w:rPr>
      <w:sz w:val="16"/>
      <w:szCs w:val="16"/>
    </w:rPr>
  </w:style>
  <w:style w:type="paragraph" w:styleId="aff4">
    <w:name w:val="Body Text Indent"/>
    <w:basedOn w:val="a"/>
    <w:link w:val="aff5"/>
    <w:uiPriority w:val="99"/>
    <w:semiHidden/>
    <w:unhideWhenUsed/>
    <w:rsid w:val="00371575"/>
    <w:pPr>
      <w:spacing w:after="120" w:line="276" w:lineRule="auto"/>
      <w:ind w:left="283"/>
    </w:pPr>
    <w:rPr>
      <w:rFonts w:asciiTheme="minorHAnsi" w:eastAsiaTheme="minorHAnsi" w:hAnsiTheme="minorHAnsi" w:cstheme="minorBidi"/>
      <w:sz w:val="22"/>
      <w:szCs w:val="22"/>
      <w:lang w:eastAsia="en-US"/>
    </w:rPr>
  </w:style>
  <w:style w:type="character" w:customStyle="1" w:styleId="aff5">
    <w:name w:val="Основной текст с отступом Знак"/>
    <w:basedOn w:val="a0"/>
    <w:link w:val="aff4"/>
    <w:uiPriority w:val="99"/>
    <w:semiHidden/>
    <w:rsid w:val="00371575"/>
    <w:rPr>
      <w:rFonts w:asciiTheme="minorHAnsi" w:eastAsiaTheme="minorHAnsi" w:hAnsiTheme="minorHAnsi" w:cstheme="minorBidi"/>
      <w:sz w:val="22"/>
      <w:szCs w:val="22"/>
      <w:lang w:eastAsia="en-US"/>
    </w:rPr>
  </w:style>
  <w:style w:type="paragraph" w:customStyle="1" w:styleId="Standard">
    <w:name w:val="Standard"/>
    <w:rsid w:val="00285680"/>
    <w:pPr>
      <w:widowControl w:val="0"/>
      <w:suppressAutoHyphens/>
      <w:autoSpaceDN w:val="0"/>
      <w:textAlignment w:val="baseline"/>
    </w:pPr>
    <w:rPr>
      <w:rFonts w:eastAsia="Andale Sans UI" w:cs="Tahoma"/>
      <w:kern w:val="3"/>
      <w:sz w:val="24"/>
      <w:szCs w:val="24"/>
      <w:lang w:val="de-DE" w:eastAsia="ja-JP" w:bidi="fa-IR"/>
    </w:rPr>
  </w:style>
  <w:style w:type="character" w:styleId="aff6">
    <w:name w:val="line number"/>
    <w:basedOn w:val="a0"/>
    <w:uiPriority w:val="99"/>
    <w:semiHidden/>
    <w:unhideWhenUsed/>
    <w:rsid w:val="003B6D93"/>
  </w:style>
  <w:style w:type="character" w:customStyle="1" w:styleId="markedcontent">
    <w:name w:val="markedcontent"/>
    <w:basedOn w:val="a0"/>
    <w:rsid w:val="00E1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5679">
      <w:bodyDiv w:val="1"/>
      <w:marLeft w:val="0"/>
      <w:marRight w:val="0"/>
      <w:marTop w:val="0"/>
      <w:marBottom w:val="0"/>
      <w:divBdr>
        <w:top w:val="none" w:sz="0" w:space="0" w:color="auto"/>
        <w:left w:val="none" w:sz="0" w:space="0" w:color="auto"/>
        <w:bottom w:val="none" w:sz="0" w:space="0" w:color="auto"/>
        <w:right w:val="none" w:sz="0" w:space="0" w:color="auto"/>
      </w:divBdr>
    </w:div>
    <w:div w:id="356080598">
      <w:bodyDiv w:val="1"/>
      <w:marLeft w:val="0"/>
      <w:marRight w:val="0"/>
      <w:marTop w:val="0"/>
      <w:marBottom w:val="0"/>
      <w:divBdr>
        <w:top w:val="none" w:sz="0" w:space="0" w:color="auto"/>
        <w:left w:val="none" w:sz="0" w:space="0" w:color="auto"/>
        <w:bottom w:val="none" w:sz="0" w:space="0" w:color="auto"/>
        <w:right w:val="none" w:sz="0" w:space="0" w:color="auto"/>
      </w:divBdr>
      <w:divsChild>
        <w:div w:id="424114352">
          <w:marLeft w:val="0"/>
          <w:marRight w:val="0"/>
          <w:marTop w:val="0"/>
          <w:marBottom w:val="0"/>
          <w:divBdr>
            <w:top w:val="none" w:sz="0" w:space="0" w:color="auto"/>
            <w:left w:val="none" w:sz="0" w:space="0" w:color="auto"/>
            <w:bottom w:val="none" w:sz="0" w:space="0" w:color="auto"/>
            <w:right w:val="none" w:sz="0" w:space="0" w:color="auto"/>
          </w:divBdr>
        </w:div>
      </w:divsChild>
    </w:div>
    <w:div w:id="451823427">
      <w:bodyDiv w:val="1"/>
      <w:marLeft w:val="0"/>
      <w:marRight w:val="0"/>
      <w:marTop w:val="0"/>
      <w:marBottom w:val="0"/>
      <w:divBdr>
        <w:top w:val="none" w:sz="0" w:space="0" w:color="auto"/>
        <w:left w:val="none" w:sz="0" w:space="0" w:color="auto"/>
        <w:bottom w:val="none" w:sz="0" w:space="0" w:color="auto"/>
        <w:right w:val="none" w:sz="0" w:space="0" w:color="auto"/>
      </w:divBdr>
    </w:div>
    <w:div w:id="453448896">
      <w:bodyDiv w:val="1"/>
      <w:marLeft w:val="0"/>
      <w:marRight w:val="0"/>
      <w:marTop w:val="0"/>
      <w:marBottom w:val="0"/>
      <w:divBdr>
        <w:top w:val="none" w:sz="0" w:space="0" w:color="auto"/>
        <w:left w:val="none" w:sz="0" w:space="0" w:color="auto"/>
        <w:bottom w:val="none" w:sz="0" w:space="0" w:color="auto"/>
        <w:right w:val="none" w:sz="0" w:space="0" w:color="auto"/>
      </w:divBdr>
    </w:div>
    <w:div w:id="575629232">
      <w:bodyDiv w:val="1"/>
      <w:marLeft w:val="0"/>
      <w:marRight w:val="0"/>
      <w:marTop w:val="0"/>
      <w:marBottom w:val="0"/>
      <w:divBdr>
        <w:top w:val="none" w:sz="0" w:space="0" w:color="auto"/>
        <w:left w:val="none" w:sz="0" w:space="0" w:color="auto"/>
        <w:bottom w:val="none" w:sz="0" w:space="0" w:color="auto"/>
        <w:right w:val="none" w:sz="0" w:space="0" w:color="auto"/>
      </w:divBdr>
    </w:div>
    <w:div w:id="844975344">
      <w:bodyDiv w:val="1"/>
      <w:marLeft w:val="0"/>
      <w:marRight w:val="0"/>
      <w:marTop w:val="0"/>
      <w:marBottom w:val="0"/>
      <w:divBdr>
        <w:top w:val="none" w:sz="0" w:space="0" w:color="auto"/>
        <w:left w:val="none" w:sz="0" w:space="0" w:color="auto"/>
        <w:bottom w:val="none" w:sz="0" w:space="0" w:color="auto"/>
        <w:right w:val="none" w:sz="0" w:space="0" w:color="auto"/>
      </w:divBdr>
    </w:div>
    <w:div w:id="1257326306">
      <w:marLeft w:val="0"/>
      <w:marRight w:val="0"/>
      <w:marTop w:val="0"/>
      <w:marBottom w:val="0"/>
      <w:divBdr>
        <w:top w:val="none" w:sz="0" w:space="0" w:color="auto"/>
        <w:left w:val="none" w:sz="0" w:space="0" w:color="auto"/>
        <w:bottom w:val="none" w:sz="0" w:space="0" w:color="auto"/>
        <w:right w:val="none" w:sz="0" w:space="0" w:color="auto"/>
      </w:divBdr>
    </w:div>
    <w:div w:id="1333949787">
      <w:bodyDiv w:val="1"/>
      <w:marLeft w:val="0"/>
      <w:marRight w:val="0"/>
      <w:marTop w:val="0"/>
      <w:marBottom w:val="0"/>
      <w:divBdr>
        <w:top w:val="none" w:sz="0" w:space="0" w:color="auto"/>
        <w:left w:val="none" w:sz="0" w:space="0" w:color="auto"/>
        <w:bottom w:val="none" w:sz="0" w:space="0" w:color="auto"/>
        <w:right w:val="none" w:sz="0" w:space="0" w:color="auto"/>
      </w:divBdr>
    </w:div>
    <w:div w:id="1383943178">
      <w:bodyDiv w:val="1"/>
      <w:marLeft w:val="0"/>
      <w:marRight w:val="0"/>
      <w:marTop w:val="0"/>
      <w:marBottom w:val="0"/>
      <w:divBdr>
        <w:top w:val="none" w:sz="0" w:space="0" w:color="auto"/>
        <w:left w:val="none" w:sz="0" w:space="0" w:color="auto"/>
        <w:bottom w:val="none" w:sz="0" w:space="0" w:color="auto"/>
        <w:right w:val="none" w:sz="0" w:space="0" w:color="auto"/>
      </w:divBdr>
    </w:div>
    <w:div w:id="1457093560">
      <w:bodyDiv w:val="1"/>
      <w:marLeft w:val="0"/>
      <w:marRight w:val="0"/>
      <w:marTop w:val="0"/>
      <w:marBottom w:val="0"/>
      <w:divBdr>
        <w:top w:val="none" w:sz="0" w:space="0" w:color="auto"/>
        <w:left w:val="none" w:sz="0" w:space="0" w:color="auto"/>
        <w:bottom w:val="none" w:sz="0" w:space="0" w:color="auto"/>
        <w:right w:val="none" w:sz="0" w:space="0" w:color="auto"/>
      </w:divBdr>
    </w:div>
    <w:div w:id="1551766423">
      <w:bodyDiv w:val="1"/>
      <w:marLeft w:val="0"/>
      <w:marRight w:val="0"/>
      <w:marTop w:val="0"/>
      <w:marBottom w:val="0"/>
      <w:divBdr>
        <w:top w:val="none" w:sz="0" w:space="0" w:color="auto"/>
        <w:left w:val="none" w:sz="0" w:space="0" w:color="auto"/>
        <w:bottom w:val="none" w:sz="0" w:space="0" w:color="auto"/>
        <w:right w:val="none" w:sz="0" w:space="0" w:color="auto"/>
      </w:divBdr>
      <w:divsChild>
        <w:div w:id="1001202259">
          <w:marLeft w:val="0"/>
          <w:marRight w:val="0"/>
          <w:marTop w:val="0"/>
          <w:marBottom w:val="0"/>
          <w:divBdr>
            <w:top w:val="none" w:sz="0" w:space="0" w:color="auto"/>
            <w:left w:val="none" w:sz="0" w:space="0" w:color="auto"/>
            <w:bottom w:val="none" w:sz="0" w:space="0" w:color="auto"/>
            <w:right w:val="none" w:sz="0" w:space="0" w:color="auto"/>
          </w:divBdr>
        </w:div>
      </w:divsChild>
    </w:div>
    <w:div w:id="1816069964">
      <w:bodyDiv w:val="1"/>
      <w:marLeft w:val="0"/>
      <w:marRight w:val="0"/>
      <w:marTop w:val="0"/>
      <w:marBottom w:val="0"/>
      <w:divBdr>
        <w:top w:val="none" w:sz="0" w:space="0" w:color="auto"/>
        <w:left w:val="none" w:sz="0" w:space="0" w:color="auto"/>
        <w:bottom w:val="none" w:sz="0" w:space="0" w:color="auto"/>
        <w:right w:val="none" w:sz="0" w:space="0" w:color="auto"/>
      </w:divBdr>
    </w:div>
    <w:div w:id="1877083568">
      <w:bodyDiv w:val="1"/>
      <w:marLeft w:val="0"/>
      <w:marRight w:val="0"/>
      <w:marTop w:val="0"/>
      <w:marBottom w:val="0"/>
      <w:divBdr>
        <w:top w:val="none" w:sz="0" w:space="0" w:color="auto"/>
        <w:left w:val="none" w:sz="0" w:space="0" w:color="auto"/>
        <w:bottom w:val="none" w:sz="0" w:space="0" w:color="auto"/>
        <w:right w:val="none" w:sz="0" w:space="0" w:color="auto"/>
      </w:divBdr>
    </w:div>
    <w:div w:id="2066636764">
      <w:bodyDiv w:val="1"/>
      <w:marLeft w:val="0"/>
      <w:marRight w:val="0"/>
      <w:marTop w:val="0"/>
      <w:marBottom w:val="0"/>
      <w:divBdr>
        <w:top w:val="none" w:sz="0" w:space="0" w:color="auto"/>
        <w:left w:val="none" w:sz="0" w:space="0" w:color="auto"/>
        <w:bottom w:val="none" w:sz="0" w:space="0" w:color="auto"/>
        <w:right w:val="none" w:sz="0" w:space="0" w:color="auto"/>
      </w:divBdr>
    </w:div>
    <w:div w:id="209377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D473E57FB012747C00526E2AF001398CFC2F596105A3F38EA61E87512E589386A2F4F588513F81j905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ase.garant.ru/403091600/"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DEC71-B93E-4F7D-8CAA-AAF71D72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1</Pages>
  <Words>5029</Words>
  <Characters>28670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koksharova</dc:creator>
  <cp:lastModifiedBy>1</cp:lastModifiedBy>
  <cp:revision>30</cp:revision>
  <cp:lastPrinted>2023-11-03T05:39:00Z</cp:lastPrinted>
  <dcterms:created xsi:type="dcterms:W3CDTF">2022-06-30T06:37:00Z</dcterms:created>
  <dcterms:modified xsi:type="dcterms:W3CDTF">2023-12-26T07:34:00Z</dcterms:modified>
</cp:coreProperties>
</file>