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404D5" w14:textId="6F2C8574" w:rsidR="00AA4A84" w:rsidRDefault="00AA4A84" w:rsidP="00AA4A8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14:paraId="1A089D51" w14:textId="77777777" w:rsidR="00AA4A84" w:rsidRDefault="00AA4A84" w:rsidP="00AA4A8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0DA5F58" w14:textId="03A5596B" w:rsidR="002B4D52" w:rsidRPr="00B37FC9" w:rsidRDefault="002B4D52" w:rsidP="002B4D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7FC9">
        <w:rPr>
          <w:rFonts w:ascii="Times New Roman" w:hAnsi="Times New Roman" w:cs="Times New Roman"/>
          <w:b/>
          <w:sz w:val="28"/>
          <w:szCs w:val="28"/>
        </w:rPr>
        <w:t xml:space="preserve">АДМИНИСТРАЦИЯ НОВОПОКРОВСКОГО СЕЛЬСКОГО </w:t>
      </w:r>
    </w:p>
    <w:p w14:paraId="548850DD" w14:textId="77777777" w:rsidR="002B4D52" w:rsidRPr="00B37FC9" w:rsidRDefault="002B4D52" w:rsidP="002B4D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7FC9">
        <w:rPr>
          <w:rFonts w:ascii="Times New Roman" w:hAnsi="Times New Roman" w:cs="Times New Roman"/>
          <w:b/>
          <w:sz w:val="28"/>
          <w:szCs w:val="28"/>
        </w:rPr>
        <w:t>ПОСЕЛЕНИЯ НОВОПОКРОВСКОГО РАЙОНА</w:t>
      </w:r>
    </w:p>
    <w:p w14:paraId="0C931A56" w14:textId="77777777" w:rsidR="002B4D52" w:rsidRPr="00B37FC9" w:rsidRDefault="002B4D52" w:rsidP="002B4D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661157" w14:textId="77777777" w:rsidR="002B4D52" w:rsidRPr="00B37FC9" w:rsidRDefault="002B4D52" w:rsidP="002B4D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7FC9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14:paraId="20B3DDA5" w14:textId="77777777" w:rsidR="002B4D52" w:rsidRPr="00B37FC9" w:rsidRDefault="002B4D52" w:rsidP="002B4D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F4ACEC6" w14:textId="77777777" w:rsidR="002B4D52" w:rsidRPr="00B37FC9" w:rsidRDefault="000521BA" w:rsidP="002B4D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7FC9">
        <w:rPr>
          <w:rFonts w:ascii="Times New Roman" w:hAnsi="Times New Roman" w:cs="Times New Roman"/>
          <w:sz w:val="28"/>
          <w:szCs w:val="28"/>
        </w:rPr>
        <w:t>от _____________</w:t>
      </w:r>
      <w:r w:rsidR="00B27AAB" w:rsidRPr="00B37FC9">
        <w:rPr>
          <w:rFonts w:ascii="Times New Roman" w:hAnsi="Times New Roman" w:cs="Times New Roman"/>
          <w:sz w:val="28"/>
          <w:szCs w:val="28"/>
        </w:rPr>
        <w:t>20</w:t>
      </w:r>
      <w:r w:rsidR="001B3E6A" w:rsidRPr="00B37FC9">
        <w:rPr>
          <w:rFonts w:ascii="Times New Roman" w:hAnsi="Times New Roman" w:cs="Times New Roman"/>
          <w:sz w:val="28"/>
          <w:szCs w:val="28"/>
        </w:rPr>
        <w:t>2</w:t>
      </w:r>
      <w:r w:rsidR="002114C0" w:rsidRPr="00B37FC9">
        <w:rPr>
          <w:rFonts w:ascii="Times New Roman" w:hAnsi="Times New Roman" w:cs="Times New Roman"/>
          <w:sz w:val="28"/>
          <w:szCs w:val="28"/>
        </w:rPr>
        <w:t>3</w:t>
      </w:r>
      <w:r w:rsidR="002B4D52" w:rsidRPr="00B37FC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№ </w:t>
      </w:r>
      <w:r w:rsidRPr="00B37FC9">
        <w:rPr>
          <w:rFonts w:ascii="Times New Roman" w:hAnsi="Times New Roman" w:cs="Times New Roman"/>
          <w:sz w:val="28"/>
          <w:szCs w:val="28"/>
        </w:rPr>
        <w:t>_____</w:t>
      </w:r>
    </w:p>
    <w:p w14:paraId="63EB4583" w14:textId="77777777" w:rsidR="00291E96" w:rsidRDefault="00291E96" w:rsidP="002B4D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3D6ACA6" w14:textId="77777777" w:rsidR="002B4D52" w:rsidRPr="00B37FC9" w:rsidRDefault="002B4D52" w:rsidP="002B4D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7FC9">
        <w:rPr>
          <w:rFonts w:ascii="Times New Roman" w:hAnsi="Times New Roman" w:cs="Times New Roman"/>
          <w:sz w:val="28"/>
          <w:szCs w:val="28"/>
        </w:rPr>
        <w:t>ст-ца Новопокровская</w:t>
      </w:r>
    </w:p>
    <w:p w14:paraId="6DAA3205" w14:textId="77777777" w:rsidR="00AE7F1C" w:rsidRPr="00B37FC9" w:rsidRDefault="00AE7F1C" w:rsidP="002B4D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54DE23A" w14:textId="77777777" w:rsidR="00336D67" w:rsidRPr="00F7620D" w:rsidRDefault="00336D67" w:rsidP="002B4D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7ECA104" w14:textId="77777777" w:rsidR="00E0453B" w:rsidRPr="00291E96" w:rsidRDefault="002D4304" w:rsidP="00FF7315">
      <w:pPr>
        <w:spacing w:after="0" w:line="240" w:lineRule="auto"/>
        <w:ind w:left="1134" w:right="141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утверждении Порядка казначейского сопровождения средств, предоставляемых из бюджета Новопокровского сельского поселения Новопокровского района</w:t>
      </w:r>
    </w:p>
    <w:p w14:paraId="1BE9D70B" w14:textId="77777777" w:rsidR="00D6715D" w:rsidRDefault="00D6715D" w:rsidP="002B4D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4EB8A7F" w14:textId="77777777" w:rsidR="00FF7315" w:rsidRPr="002B4D52" w:rsidRDefault="00FF7315" w:rsidP="002B4D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B2D319C" w14:textId="77777777" w:rsidR="002D4304" w:rsidRPr="002D4304" w:rsidRDefault="002D4304" w:rsidP="002D430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4304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пунктом 5 статьи 242.23 </w:t>
      </w:r>
      <w:r w:rsidRPr="002D4304">
        <w:rPr>
          <w:rFonts w:ascii="Times New Roman" w:hAnsi="Times New Roman" w:cs="Times New Roman"/>
          <w:sz w:val="28"/>
          <w:szCs w:val="28"/>
        </w:rPr>
        <w:t>Бюджетного кодекса Российской Федерации</w:t>
      </w:r>
      <w:r w:rsidRPr="002D4304">
        <w:rPr>
          <w:rFonts w:ascii="Times New Roman" w:hAnsi="Times New Roman" w:cs="Times New Roman"/>
          <w:color w:val="000000"/>
          <w:sz w:val="28"/>
          <w:szCs w:val="28"/>
        </w:rPr>
        <w:t xml:space="preserve">, постановлением Правительства Российской Федерации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D4304">
        <w:rPr>
          <w:rFonts w:ascii="Times New Roman" w:hAnsi="Times New Roman" w:cs="Times New Roman"/>
          <w:color w:val="000000"/>
          <w:sz w:val="28"/>
          <w:szCs w:val="28"/>
        </w:rPr>
        <w:t>от 1 декабря 2021 г. №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D4304">
        <w:rPr>
          <w:rFonts w:ascii="Times New Roman" w:hAnsi="Times New Roman" w:cs="Times New Roman"/>
          <w:color w:val="000000"/>
          <w:sz w:val="28"/>
          <w:szCs w:val="28"/>
        </w:rPr>
        <w:t xml:space="preserve">2155 «Об утверждении общих требований к порядку осуществления финансовыми органами субъектов Российской Федерации (муниципальных образований) казначейского сопровождения средств», руководствуясь Уставом </w:t>
      </w:r>
      <w:r>
        <w:rPr>
          <w:rFonts w:ascii="Times New Roman" w:hAnsi="Times New Roman" w:cs="Times New Roman"/>
          <w:sz w:val="28"/>
          <w:szCs w:val="28"/>
        </w:rPr>
        <w:t>Новопокровского</w:t>
      </w:r>
      <w:r w:rsidRPr="002D430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Новопокровского</w:t>
      </w:r>
      <w:r w:rsidRPr="002D4304">
        <w:rPr>
          <w:rFonts w:ascii="Times New Roman" w:hAnsi="Times New Roman" w:cs="Times New Roman"/>
          <w:sz w:val="28"/>
          <w:szCs w:val="28"/>
        </w:rPr>
        <w:t xml:space="preserve"> района администрация </w:t>
      </w:r>
      <w:r>
        <w:rPr>
          <w:rFonts w:ascii="Times New Roman" w:hAnsi="Times New Roman" w:cs="Times New Roman"/>
          <w:sz w:val="28"/>
          <w:szCs w:val="28"/>
        </w:rPr>
        <w:t>Новопокровского</w:t>
      </w:r>
      <w:r w:rsidRPr="002D430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Новопокровского</w:t>
      </w:r>
      <w:r w:rsidRPr="002D4304">
        <w:rPr>
          <w:rFonts w:ascii="Times New Roman" w:hAnsi="Times New Roman" w:cs="Times New Roman"/>
          <w:sz w:val="28"/>
          <w:szCs w:val="28"/>
        </w:rPr>
        <w:t xml:space="preserve"> района п о с т а н о в л я е т:</w:t>
      </w:r>
    </w:p>
    <w:p w14:paraId="5FD4F0BB" w14:textId="77777777" w:rsidR="002D4304" w:rsidRPr="00137544" w:rsidRDefault="002D4304" w:rsidP="002D430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7544">
        <w:rPr>
          <w:rFonts w:ascii="Times New Roman" w:hAnsi="Times New Roman" w:cs="Times New Roman"/>
          <w:sz w:val="28"/>
          <w:szCs w:val="28"/>
        </w:rPr>
        <w:t>1.</w:t>
      </w:r>
      <w:r w:rsidR="00137544">
        <w:rPr>
          <w:rFonts w:ascii="Times New Roman" w:hAnsi="Times New Roman" w:cs="Times New Roman"/>
          <w:sz w:val="28"/>
          <w:szCs w:val="28"/>
        </w:rPr>
        <w:t> </w:t>
      </w:r>
      <w:r w:rsidRPr="001375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Утвердить Порядок казначейского сопровождения средств, предоставляемых из бюджета </w:t>
      </w:r>
      <w:r w:rsidRPr="00137544">
        <w:rPr>
          <w:rFonts w:ascii="Times New Roman" w:hAnsi="Times New Roman" w:cs="Times New Roman"/>
          <w:sz w:val="28"/>
          <w:szCs w:val="28"/>
        </w:rPr>
        <w:t xml:space="preserve">Новопокровского сельского поселения Новопокровского района </w:t>
      </w:r>
      <w:r w:rsidR="00137544" w:rsidRPr="00137544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Pr="0013754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7242595" w14:textId="77777777" w:rsidR="002B4D52" w:rsidRPr="002D4304" w:rsidRDefault="0060058D" w:rsidP="00F124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7544">
        <w:rPr>
          <w:rFonts w:ascii="Times New Roman" w:hAnsi="Times New Roman" w:cs="Times New Roman"/>
          <w:sz w:val="28"/>
          <w:szCs w:val="28"/>
        </w:rPr>
        <w:t>2</w:t>
      </w:r>
      <w:r w:rsidR="00F124CA" w:rsidRPr="00137544">
        <w:rPr>
          <w:rFonts w:ascii="Times New Roman" w:hAnsi="Times New Roman" w:cs="Times New Roman"/>
          <w:sz w:val="28"/>
          <w:szCs w:val="28"/>
        </w:rPr>
        <w:t>.</w:t>
      </w:r>
      <w:r w:rsidR="00137544">
        <w:rPr>
          <w:rFonts w:ascii="Times New Roman" w:hAnsi="Times New Roman" w:cs="Times New Roman"/>
          <w:sz w:val="28"/>
          <w:szCs w:val="28"/>
        </w:rPr>
        <w:t> </w:t>
      </w:r>
      <w:r w:rsidR="002B4D52" w:rsidRPr="00137544">
        <w:rPr>
          <w:rFonts w:ascii="Times New Roman" w:hAnsi="Times New Roman" w:cs="Times New Roman"/>
          <w:sz w:val="28"/>
          <w:szCs w:val="28"/>
        </w:rPr>
        <w:t>Контроль за выполнением настоящего п</w:t>
      </w:r>
      <w:r w:rsidR="002B4D52" w:rsidRPr="002D4304">
        <w:rPr>
          <w:rFonts w:ascii="Times New Roman" w:hAnsi="Times New Roman" w:cs="Times New Roman"/>
          <w:sz w:val="28"/>
          <w:szCs w:val="28"/>
        </w:rPr>
        <w:t xml:space="preserve">остановления </w:t>
      </w:r>
      <w:r w:rsidRPr="002D4304">
        <w:rPr>
          <w:rFonts w:ascii="Times New Roman" w:hAnsi="Times New Roman" w:cs="Times New Roman"/>
          <w:sz w:val="28"/>
          <w:szCs w:val="28"/>
        </w:rPr>
        <w:t>возложить</w:t>
      </w:r>
      <w:r w:rsidR="002B4D52" w:rsidRPr="002D4304">
        <w:rPr>
          <w:rFonts w:ascii="Times New Roman" w:hAnsi="Times New Roman" w:cs="Times New Roman"/>
          <w:sz w:val="28"/>
          <w:szCs w:val="28"/>
        </w:rPr>
        <w:t xml:space="preserve"> </w:t>
      </w:r>
      <w:r w:rsidRPr="002D4304">
        <w:rPr>
          <w:rFonts w:ascii="Times New Roman" w:hAnsi="Times New Roman" w:cs="Times New Roman"/>
          <w:sz w:val="28"/>
          <w:szCs w:val="28"/>
        </w:rPr>
        <w:t>н</w:t>
      </w:r>
      <w:r w:rsidR="002B4D52" w:rsidRPr="002D4304">
        <w:rPr>
          <w:rFonts w:ascii="Times New Roman" w:hAnsi="Times New Roman" w:cs="Times New Roman"/>
          <w:sz w:val="28"/>
          <w:szCs w:val="28"/>
        </w:rPr>
        <w:t xml:space="preserve">а </w:t>
      </w:r>
      <w:r w:rsidRPr="002D4304">
        <w:rPr>
          <w:rFonts w:ascii="Times New Roman" w:hAnsi="Times New Roman" w:cs="Times New Roman"/>
          <w:sz w:val="28"/>
          <w:szCs w:val="28"/>
        </w:rPr>
        <w:t xml:space="preserve">заместителя главы Новопокровского сельского поселения </w:t>
      </w:r>
      <w:r w:rsidR="001B3E6A" w:rsidRPr="002D4304">
        <w:rPr>
          <w:rFonts w:ascii="Times New Roman" w:hAnsi="Times New Roman" w:cs="Times New Roman"/>
          <w:sz w:val="28"/>
          <w:szCs w:val="28"/>
        </w:rPr>
        <w:t>Соловьеву</w:t>
      </w:r>
      <w:r w:rsidR="002114C0" w:rsidRPr="002D4304">
        <w:rPr>
          <w:rFonts w:ascii="Times New Roman" w:hAnsi="Times New Roman" w:cs="Times New Roman"/>
          <w:sz w:val="28"/>
          <w:szCs w:val="28"/>
        </w:rPr>
        <w:t xml:space="preserve"> А.А</w:t>
      </w:r>
      <w:r w:rsidR="002B4D52" w:rsidRPr="002D4304">
        <w:rPr>
          <w:rFonts w:ascii="Times New Roman" w:hAnsi="Times New Roman" w:cs="Times New Roman"/>
          <w:sz w:val="28"/>
          <w:szCs w:val="28"/>
        </w:rPr>
        <w:t>.</w:t>
      </w:r>
    </w:p>
    <w:p w14:paraId="10C26AF9" w14:textId="77777777" w:rsidR="002B4D52" w:rsidRPr="002D4304" w:rsidRDefault="0060058D" w:rsidP="00F124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4304">
        <w:rPr>
          <w:rFonts w:ascii="Times New Roman" w:hAnsi="Times New Roman" w:cs="Times New Roman"/>
          <w:sz w:val="28"/>
          <w:szCs w:val="28"/>
        </w:rPr>
        <w:t>3</w:t>
      </w:r>
      <w:r w:rsidR="00F124CA" w:rsidRPr="002D4304">
        <w:rPr>
          <w:rFonts w:ascii="Times New Roman" w:hAnsi="Times New Roman" w:cs="Times New Roman"/>
          <w:sz w:val="28"/>
          <w:szCs w:val="28"/>
        </w:rPr>
        <w:t>.</w:t>
      </w:r>
      <w:r w:rsidR="00137544">
        <w:rPr>
          <w:rFonts w:ascii="Times New Roman" w:hAnsi="Times New Roman" w:cs="Times New Roman"/>
          <w:sz w:val="28"/>
          <w:szCs w:val="28"/>
        </w:rPr>
        <w:t> </w:t>
      </w:r>
      <w:r w:rsidR="00F124CA" w:rsidRPr="002D4304">
        <w:rPr>
          <w:rFonts w:ascii="Times New Roman" w:hAnsi="Times New Roman" w:cs="Times New Roman"/>
          <w:sz w:val="28"/>
          <w:szCs w:val="28"/>
        </w:rPr>
        <w:t>П</w:t>
      </w:r>
      <w:r w:rsidR="002B4D52" w:rsidRPr="002D4304">
        <w:rPr>
          <w:rFonts w:ascii="Times New Roman" w:hAnsi="Times New Roman" w:cs="Times New Roman"/>
          <w:sz w:val="28"/>
          <w:szCs w:val="28"/>
        </w:rPr>
        <w:t>остановление вступает в силу со дня его подписания.</w:t>
      </w:r>
    </w:p>
    <w:p w14:paraId="0D8E7B85" w14:textId="77777777" w:rsidR="002B4D52" w:rsidRPr="002D4304" w:rsidRDefault="002B4D52" w:rsidP="00CA0099">
      <w:pPr>
        <w:tabs>
          <w:tab w:val="left" w:pos="57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256579" w14:textId="77777777" w:rsidR="002B4D52" w:rsidRDefault="002B4D52" w:rsidP="002B4D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B2A9B9" w14:textId="77777777" w:rsidR="005653FC" w:rsidRPr="002B4D52" w:rsidRDefault="005653FC" w:rsidP="002B4D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0260515" w14:textId="77777777" w:rsidR="005919DE" w:rsidRDefault="0060058D" w:rsidP="002B4D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14:paraId="0D9DDF9B" w14:textId="77777777" w:rsidR="0030648C" w:rsidRDefault="002B4D52" w:rsidP="002B4D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4D52">
        <w:rPr>
          <w:rFonts w:ascii="Times New Roman" w:hAnsi="Times New Roman" w:cs="Times New Roman"/>
          <w:sz w:val="28"/>
          <w:szCs w:val="28"/>
        </w:rPr>
        <w:t>Новопокровского сельского поселения</w:t>
      </w:r>
    </w:p>
    <w:p w14:paraId="7C980323" w14:textId="5787FC86" w:rsidR="002114C0" w:rsidRDefault="0030648C" w:rsidP="00EC0DFD">
      <w:pPr>
        <w:tabs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Новопокровского района</w:t>
      </w:r>
      <w:r w:rsidR="002114C0">
        <w:rPr>
          <w:rFonts w:ascii="Times New Roman" w:hAnsi="Times New Roman" w:cs="Times New Roman"/>
          <w:sz w:val="28"/>
          <w:szCs w:val="28"/>
        </w:rPr>
        <w:tab/>
      </w:r>
      <w:r w:rsidR="0060058D">
        <w:rPr>
          <w:rFonts w:ascii="Times New Roman" w:hAnsi="Times New Roman" w:cs="Times New Roman"/>
          <w:sz w:val="28"/>
          <w:szCs w:val="28"/>
        </w:rPr>
        <w:t>А.</w:t>
      </w:r>
      <w:r w:rsidR="001B3E6A">
        <w:rPr>
          <w:rFonts w:ascii="Times New Roman" w:hAnsi="Times New Roman" w:cs="Times New Roman"/>
          <w:sz w:val="28"/>
          <w:szCs w:val="28"/>
        </w:rPr>
        <w:t>А</w:t>
      </w:r>
      <w:r w:rsidR="0030247C">
        <w:rPr>
          <w:rFonts w:ascii="Times New Roman" w:hAnsi="Times New Roman" w:cs="Times New Roman"/>
          <w:sz w:val="28"/>
          <w:szCs w:val="28"/>
        </w:rPr>
        <w:t xml:space="preserve">. </w:t>
      </w:r>
      <w:r w:rsidR="001B3E6A">
        <w:rPr>
          <w:rFonts w:ascii="Times New Roman" w:hAnsi="Times New Roman" w:cs="Times New Roman"/>
          <w:sz w:val="28"/>
          <w:szCs w:val="28"/>
        </w:rPr>
        <w:t>Богданов</w:t>
      </w:r>
    </w:p>
    <w:p w14:paraId="16EF8131" w14:textId="61BE8403" w:rsidR="00AA4A84" w:rsidRDefault="00AA4A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299CBC57" w14:textId="77777777" w:rsidR="00AA4A84" w:rsidRPr="00AA4A84" w:rsidRDefault="00AA4A84" w:rsidP="00AA4A84">
      <w:pPr>
        <w:widowControl w:val="0"/>
        <w:suppressAutoHyphens/>
        <w:spacing w:after="0" w:line="240" w:lineRule="auto"/>
        <w:ind w:left="5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A8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14:paraId="7CF2112C" w14:textId="77777777" w:rsidR="00AA4A84" w:rsidRPr="00AA4A84" w:rsidRDefault="00AA4A84" w:rsidP="00AA4A84">
      <w:pPr>
        <w:widowControl w:val="0"/>
        <w:suppressAutoHyphens/>
        <w:spacing w:after="0" w:line="240" w:lineRule="auto"/>
        <w:ind w:left="5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89AE55" w14:textId="77777777" w:rsidR="00AA4A84" w:rsidRPr="00AA4A84" w:rsidRDefault="00AA4A84" w:rsidP="00AA4A84">
      <w:pPr>
        <w:widowControl w:val="0"/>
        <w:suppressAutoHyphens/>
        <w:spacing w:after="0" w:line="240" w:lineRule="auto"/>
        <w:ind w:left="5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 </w:t>
      </w:r>
    </w:p>
    <w:p w14:paraId="55F1DBB4" w14:textId="77777777" w:rsidR="00AA4A84" w:rsidRPr="00AA4A84" w:rsidRDefault="00AA4A84" w:rsidP="00AA4A84">
      <w:pPr>
        <w:widowControl w:val="0"/>
        <w:suppressAutoHyphens/>
        <w:spacing w:after="0" w:line="240" w:lineRule="auto"/>
        <w:ind w:left="5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A8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 Новопокровского сельского поселения</w:t>
      </w:r>
    </w:p>
    <w:p w14:paraId="3A8666BA" w14:textId="77777777" w:rsidR="00AA4A84" w:rsidRPr="00AA4A84" w:rsidRDefault="00AA4A84" w:rsidP="00AA4A84">
      <w:pPr>
        <w:widowControl w:val="0"/>
        <w:tabs>
          <w:tab w:val="left" w:pos="7995"/>
        </w:tabs>
        <w:suppressAutoHyphens/>
        <w:spacing w:after="0" w:line="240" w:lineRule="auto"/>
        <w:ind w:left="55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A8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Новопокровского района</w:t>
      </w:r>
    </w:p>
    <w:p w14:paraId="511FBB58" w14:textId="77777777" w:rsidR="00AA4A84" w:rsidRPr="00AA4A84" w:rsidRDefault="00AA4A84" w:rsidP="00AA4A84">
      <w:pPr>
        <w:widowControl w:val="0"/>
        <w:tabs>
          <w:tab w:val="left" w:pos="7995"/>
        </w:tabs>
        <w:suppressAutoHyphens/>
        <w:spacing w:after="0" w:line="240" w:lineRule="auto"/>
        <w:ind w:left="55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________2023 № _____</w:t>
      </w:r>
    </w:p>
    <w:p w14:paraId="49630DA3" w14:textId="77777777" w:rsidR="00AA4A84" w:rsidRPr="00AA4A84" w:rsidRDefault="00AA4A84" w:rsidP="00AA4A8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0F0AEA" w14:textId="77777777" w:rsidR="00AA4A84" w:rsidRPr="00AA4A84" w:rsidRDefault="00AA4A84" w:rsidP="00AA4A8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22B801" w14:textId="77777777" w:rsidR="00AA4A84" w:rsidRPr="00AA4A84" w:rsidRDefault="00AA4A84" w:rsidP="00AA4A8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4A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</w:t>
      </w:r>
    </w:p>
    <w:p w14:paraId="72F9E816" w14:textId="77777777" w:rsidR="00AA4A84" w:rsidRPr="00AA4A84" w:rsidRDefault="00AA4A84" w:rsidP="00AA4A8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4A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казначейского сопровождения средств, предоставляемых из бюджета</w:t>
      </w:r>
    </w:p>
    <w:p w14:paraId="78497938" w14:textId="77777777" w:rsidR="00AA4A84" w:rsidRPr="00AA4A84" w:rsidRDefault="00AA4A84" w:rsidP="00AA4A8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A4A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Новопокровского сельского поселения Новопокровского района</w:t>
      </w:r>
    </w:p>
    <w:p w14:paraId="35BC4278" w14:textId="77777777" w:rsidR="00AA4A84" w:rsidRPr="00AA4A84" w:rsidRDefault="00AA4A84" w:rsidP="00AA4A8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4EC971" w14:textId="77777777" w:rsidR="00AA4A84" w:rsidRPr="00AA4A84" w:rsidRDefault="00AA4A84" w:rsidP="00AA4A8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Настоящий Порядок казначейского сопровождения средств, предоставляемых из бюджета </w:t>
      </w:r>
      <w:r w:rsidRPr="00AA4A8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Новопокровского сельского поселения Новопокровского района</w:t>
      </w:r>
      <w:r w:rsidRPr="00AA4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Порядок) разработан в соответствии с пунктом 5 статьи 242.23 </w:t>
      </w:r>
      <w:r w:rsidRPr="00AA4A84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Бюджетного кодекса Российской Федерации</w:t>
      </w:r>
      <w:r w:rsidRPr="00AA4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БК РФ), определяет правила осуществления администрацией </w:t>
      </w:r>
      <w:r w:rsidRPr="00AA4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Новопокровского сельского поселения Новопокровского района </w:t>
      </w:r>
      <w:r w:rsidRPr="00AA4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(далее – администрация) казначейского сопровождения средств (далее - целевые средства), предоставляемых из бюджета </w:t>
      </w:r>
      <w:r w:rsidRPr="00AA4A8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Новопокровского сельского поселения Новопокровского района</w:t>
      </w:r>
      <w:r w:rsidRPr="00AA4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- местный бюджет) в соответствии со статьей 242.26 БК РФ, на основании содержащих условия, установленные пунктом 6 Порядка:</w:t>
      </w:r>
    </w:p>
    <w:p w14:paraId="7392B157" w14:textId="77777777" w:rsidR="00AA4A84" w:rsidRPr="00AA4A84" w:rsidRDefault="00AA4A84" w:rsidP="00AA4A8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муниципальных контрактов о поставке товаров, выполнении работ, оказании услуг (далее - муниципальные контракты);</w:t>
      </w:r>
    </w:p>
    <w:p w14:paraId="5DAA46C6" w14:textId="77777777" w:rsidR="00AA4A84" w:rsidRPr="00AA4A84" w:rsidRDefault="00AA4A84" w:rsidP="00AA4A8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 договоров (соглашений) о предоставлении субсидий, договоров о предоставлении бюджетных инвестиций в соответствии со статьей 80 БК РФ, договоров о предоставлении взносов в уставные (складочные) капиталы (вкладов в имущество) юридических лиц (их дочерних обществ), источником финансового обеспечения исполнения которых являются субсидии и бюджетные инвестиции, указанные в настоящем абзаце (далее - договор (соглашение);</w:t>
      </w:r>
    </w:p>
    <w:p w14:paraId="6869F09F" w14:textId="77777777" w:rsidR="00AA4A84" w:rsidRPr="00AA4A84" w:rsidRDefault="00AA4A84" w:rsidP="00AA4A8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 контрактов (договоров) о поставке товаров, выполнении работ, оказании услуг, источником финансового обеспечения исполнения которых являются средства, </w:t>
      </w:r>
      <w:r w:rsidRPr="00AA4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предоставленные в рамках исполнения муниципальных контрактов, договоров (соглашений), указанных в подпунктах 1 и 2 настоящего пункта (далее - контракт (договор). </w:t>
      </w:r>
    </w:p>
    <w:p w14:paraId="4340E3AC" w14:textId="77777777" w:rsidR="00AA4A84" w:rsidRPr="00AA4A84" w:rsidRDefault="00AA4A84" w:rsidP="00AA4A8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Положения Порядка распространяются:</w:t>
      </w:r>
    </w:p>
    <w:p w14:paraId="2B6B0425" w14:textId="77777777" w:rsidR="00AA4A84" w:rsidRPr="00AA4A84" w:rsidRDefault="00AA4A84" w:rsidP="00AA4A8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 в отношении договоров (соглашений), контрактов (договоров) – на концессионные соглашения, соглашения о муниципально-частном партнерстве, контракты (договоры), источником финансового обеспечения которых являются указанные соглашения, если федеральными законами, решениями Правительства Российской Федерации, предусмотренными подпунктом 2 пункта 1 статьи 242.26 БК РФ, установлены требования об осуществлении </w:t>
      </w:r>
      <w:r w:rsidRPr="00AA4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казначейского сопровождения средств, предоставляемых на основании таких соглашений;</w:t>
      </w:r>
    </w:p>
    <w:p w14:paraId="438ABDEF" w14:textId="77777777" w:rsidR="00AA4A84" w:rsidRPr="00AA4A84" w:rsidRDefault="00AA4A84" w:rsidP="00AA4A8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 в отношении участников казначейского сопровождения - на их обособленные (структурные) подразделения.</w:t>
      </w:r>
    </w:p>
    <w:p w14:paraId="3CA54008" w14:textId="77777777" w:rsidR="00AA4A84" w:rsidRPr="00AA4A84" w:rsidRDefault="00AA4A84" w:rsidP="00AA4A8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Операции с целевыми средствами участника казначейского сопровождения осуществляются на казначейском счете, предусмотренном подпунктом 6.1 пункта 1 статьи 242.14 БК РФ, и отражаются на лицевом счете участника казначейского сопровождения, определенном пунктом 7.1 статьи 220.1 БК РФ, открываемом в Управлении Федерального Казначейства, в соответствии с общими требованиями, установленными Федеральным казначейством в соответствии с пунктом 9 статьи 220.1 БК РФ (далее - лицевой счет).</w:t>
      </w:r>
    </w:p>
    <w:p w14:paraId="2A965451" w14:textId="77777777" w:rsidR="00AA4A84" w:rsidRPr="00AA4A84" w:rsidRDefault="00AA4A84" w:rsidP="00AA4A8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Ведение и использование лицевого счета (режим лицевого счета), на котором осуществляются операции, указанные в настоящем пункте Порядка, предусматривает соблюдение участниками казначейского сопровождения условий, указанных в пункте 3 статьи 242.23 БК РФ.</w:t>
      </w:r>
    </w:p>
    <w:p w14:paraId="642D5FFF" w14:textId="77777777" w:rsidR="00AA4A84" w:rsidRPr="00AA4A84" w:rsidRDefault="00AA4A84" w:rsidP="00AA4A8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Операции с целевыми средствами, отраженными на лицевых счетах, проводятся после осуществления администрацией санкционирования расходов в порядке, установленном администрацией, в соответствии с пунктом 5 статьи 242.23 БК РФ (далее - порядок санкционирования).</w:t>
      </w:r>
    </w:p>
    <w:p w14:paraId="3BC898CC" w14:textId="77777777" w:rsidR="00AA4A84" w:rsidRPr="00AA4A84" w:rsidRDefault="00AA4A84" w:rsidP="00AA4A8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При открытии лицевых счетов и осуществлении операций на указанных лицевых счетах Управлением Федерального казначейства по Краснодарскому краю осуществляется проведение бюджетного мониторинга в порядке, установленном Правительством Российской Федерации в соответствии со статьей 242.13-1 БК РФ. </w:t>
      </w:r>
    </w:p>
    <w:p w14:paraId="199A97D0" w14:textId="77777777" w:rsidR="00AA4A84" w:rsidRPr="00AA4A84" w:rsidRDefault="00AA4A84" w:rsidP="00AA4A8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При казначейском сопровождении целевых средств в муниципальные контракты, договоры (соглашения), контракты (договоры) включаются следующие условия:</w:t>
      </w:r>
    </w:p>
    <w:p w14:paraId="5ABEC7E6" w14:textId="77777777" w:rsidR="00AA4A84" w:rsidRPr="00AA4A84" w:rsidRDefault="00AA4A84" w:rsidP="00AA4A8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 об открытии участнику казначейского сопровождения лицевого счета в Управлении Федерального казначейства по Краснодарскому краю, в порядке, уставленном Федеральным казначейством </w:t>
      </w:r>
      <w:r w:rsidRPr="00AA4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</w:t>
      </w:r>
      <w:r w:rsidRPr="00AA4A8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407AB61" w14:textId="77777777" w:rsidR="00AA4A84" w:rsidRPr="00AA4A84" w:rsidRDefault="00AA4A84" w:rsidP="00AA4A8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 о представлении в администрацию документов, установленных порядком санкционирования операций с целевыми средствами, предусмотренным пунктом 5 статьи 242.23 БК РФ;</w:t>
      </w:r>
    </w:p>
    <w:p w14:paraId="15468680" w14:textId="77777777" w:rsidR="00AA4A84" w:rsidRPr="00AA4A84" w:rsidRDefault="00AA4A84" w:rsidP="00AA4A8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 об указании в контрактах (договорах), распоряжениях о совершении казначейских платежей, а также в документах-основаниях идентификатора муниципального контракта, договора (соглашения), формирование которого осуществляется в порядке, установленном Министерством финансов Российской Федерации;</w:t>
      </w:r>
    </w:p>
    <w:p w14:paraId="4DA2A34F" w14:textId="77777777" w:rsidR="00AA4A84" w:rsidRPr="00AA4A84" w:rsidRDefault="00AA4A84" w:rsidP="00AA4A8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 о ведении раздельного учета результатов финансово-хозяйственной деятельности по каждому муниципальному контракту, договору (соглашению), контракту (договору) в соответствии с порядком, определенным Правительством Российской Федерации;</w:t>
      </w:r>
    </w:p>
    <w:p w14:paraId="735FDA20" w14:textId="77777777" w:rsidR="00AA4A84" w:rsidRPr="00AA4A84" w:rsidRDefault="00AA4A84" w:rsidP="00AA4A8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5) о формировании в установленных Правительством Российской </w:t>
      </w:r>
      <w:r w:rsidRPr="00AA4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Федерации случаях информации о структуре цены муниципального контракта, контракта (договора), суммы средств, предусмотренной договором (соглашением), в порядке и по форме, установленным Министерством финансов Российской Федерации;</w:t>
      </w:r>
    </w:p>
    <w:p w14:paraId="3F3FE1F4" w14:textId="77777777" w:rsidR="00AA4A84" w:rsidRPr="00AA4A84" w:rsidRDefault="00AA4A84" w:rsidP="00AA4A8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 о соблюдении участником казначейского сопровождения условий ведения и использования лицевого счета (режима лицевого счета), определенного пунктом 3 статьи 242.23 БК РФ, а также условий о соблюдении запрета на перечисление целевых средств на счета, открытые участнику казначейского сопровождения в учреждении Центрального банка Российской Федерации или в кредитной организации, за исключением оплаты обязательств участника казначейского сопровождения по накладным расходам, связанным с исполнением муниципального контракта, договора (соглашения), контракта (договора);</w:t>
      </w:r>
    </w:p>
    <w:p w14:paraId="10CC2FE0" w14:textId="77777777" w:rsidR="00AA4A84" w:rsidRPr="00AA4A84" w:rsidRDefault="00AA4A84" w:rsidP="00AA4A8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 о соблюдении в установленных Правительством Российской Федерации случаях положений, предусмотренных статьей 242.24 БК РФ;</w:t>
      </w:r>
    </w:p>
    <w:p w14:paraId="04555CE0" w14:textId="77777777" w:rsidR="00AA4A84" w:rsidRPr="00AA4A84" w:rsidRDefault="00AA4A84" w:rsidP="00AA4A8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 иные условия, определенные законодательными актами Российской Федерации, нормативными правовыми актами Правительства Российской Федерации, Министерства финансов Российской Федерации, высшего исполнительного органа государственной власти Краснодарского края.</w:t>
      </w:r>
    </w:p>
    <w:p w14:paraId="59D8AF33" w14:textId="77777777" w:rsidR="00AA4A84" w:rsidRPr="00AA4A84" w:rsidRDefault="00AA4A84" w:rsidP="00AA4A8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При казначейском сопровождении обмен документами между администрацией, получателем средств местного бюджета, которому доведены лимиты бюджетных обязательств на предоставление целевых средств (далее – получатель бюджетных средств), на заключение муниципальных контрактов, и участником казначейского сопровождения осуществляется в единой государственной интегрированной информационной системе управления общественными финансами Краснодарского края с применением усиленной электронной подписи лица, уполномоченного действовать от имени получателя бюджетных средств, муниципального заказчика или участника казначейского сопровождения (далее - электронная подпись).</w:t>
      </w:r>
    </w:p>
    <w:p w14:paraId="68C62FB6" w14:textId="77777777" w:rsidR="00AA4A84" w:rsidRPr="00AA4A84" w:rsidRDefault="00AA4A84" w:rsidP="00AA4A8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отсутствия у участника казначейского сопровождения технической возможности информационного обмена с применением электронной подписи документооборот осуществляется на бумажном носителе с одновременным представлением документов на машинном носителе.</w:t>
      </w:r>
    </w:p>
    <w:p w14:paraId="16214072" w14:textId="77777777" w:rsidR="00AA4A84" w:rsidRPr="00AA4A84" w:rsidRDefault="00AA4A84" w:rsidP="00AA4A8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 Администрация осуществляет расширенное казначейское сопровождение в случаях и порядке, установленных Правительством Российской Федерации в соответствии с пунктом 3 статьи 242.24 БК РФ.</w:t>
      </w:r>
    </w:p>
    <w:p w14:paraId="14B21B66" w14:textId="77777777" w:rsidR="00AA4A84" w:rsidRPr="00AA4A84" w:rsidRDefault="00AA4A84" w:rsidP="00AA4A8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4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 Администрация ежедневно (в рабочие дни) предоставляет информацию о муниципальных контрактах, договорах (соглашениях), контрактах (договорах), о лицевых счетах и об операциях по зачислению и списанию целевых средств, отраженных на лицевых счетах в порядке, установленном Федеральным казначейством, в подсистему информационно-аналитического обеспечения государственной интегрированной информационной системы управления общественными финансами «Электронный бюджет», оператором которой является Федеральное казначейство.</w:t>
      </w:r>
    </w:p>
    <w:p w14:paraId="0FD1E48F" w14:textId="77777777" w:rsidR="00AA4A84" w:rsidRPr="00AA4A84" w:rsidRDefault="00AA4A84" w:rsidP="00AA4A84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23A06E3" w14:textId="77777777" w:rsidR="00AA4A84" w:rsidRPr="00AA4A84" w:rsidRDefault="00AA4A84" w:rsidP="00AA4A8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 Установить, что казначейскому сопровождению подлежат следующие средства, предоставляемые из бюджета Краснодарского края:</w:t>
      </w:r>
    </w:p>
    <w:p w14:paraId="0726EA24" w14:textId="77777777" w:rsidR="00AA4A84" w:rsidRPr="00AA4A84" w:rsidRDefault="00AA4A84" w:rsidP="00AA4A8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AF118FB" w14:textId="77777777" w:rsidR="00AA4A84" w:rsidRPr="00AA4A84" w:rsidRDefault="00AA4A84" w:rsidP="00AA4A8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субсидии (гранты в форме субсидий) юридическим лицам, крестьянским (фермерским) хозяйствам, индивидуальным предпринимателям, физическим лицам (за исключением субсидий (грантов в форме субсидий) государственным (муниципальным) бюджетным и автономным учреждениям) и бюджетные инвестиции юридическим лицам, предоставляемые в соответствии со статьей 80 Бюджетного кодекса Российской Федерации;</w:t>
      </w:r>
    </w:p>
    <w:p w14:paraId="0E5844F8" w14:textId="77777777" w:rsidR="00AA4A84" w:rsidRPr="00AA4A84" w:rsidRDefault="00AA4A84" w:rsidP="00AA4A8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B5AA918" w14:textId="77777777" w:rsidR="00AA4A84" w:rsidRPr="00AA4A84" w:rsidRDefault="00AA4A84" w:rsidP="00AA4A8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взносы в уставные (складочные) капиталы юридических лиц (дочерних обществ юридических лиц), вклады в имущество юридических лиц (дочерних обществ юридических лиц), не увеличивающие их уставные (складочные) капиталы, источником финансового обеспечения которых являются субсидии и бюджетные инвестиции, указанные в пункте 1 настоящей части;</w:t>
      </w:r>
    </w:p>
    <w:p w14:paraId="1015F71B" w14:textId="77777777" w:rsidR="00AA4A84" w:rsidRPr="00AA4A84" w:rsidRDefault="00AA4A84" w:rsidP="00AA4A8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5B5842D" w14:textId="77777777" w:rsidR="00AA4A84" w:rsidRPr="00AA4A84" w:rsidRDefault="00AA4A84" w:rsidP="00AA4A8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авансовые платежи по контрактам (договорам) о поставке товаров, выполнении работ, оказании услуг, заключаемым на сумму 600,0 тыс. рублей и более получателями субсидий и бюджетных инвестиций, указанных в пункте 1 настоящей части, а также получателями взносов (вкладов), указанных в пункте 2 настоящей части, с исполнителями по контрактам (договорам), источником финансового обеспечения которых являются такие субсидии, бюджетные инвестиции и взносы (вклады);</w:t>
      </w:r>
    </w:p>
    <w:p w14:paraId="0F9C8320" w14:textId="77777777" w:rsidR="00AA4A84" w:rsidRPr="00AA4A84" w:rsidRDefault="00AA4A84" w:rsidP="00AA4A8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25F0EC3" w14:textId="77777777" w:rsidR="00AA4A84" w:rsidRPr="00AA4A84" w:rsidRDefault="00AA4A84" w:rsidP="00AA4A8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 авансовые платежи по государственным контрактам о поставке товаров, выполнении работ, оказании услуг, заключаемым на сумму 50000,0 тыс. рублей и более, за исключением государственных контрактов о поставке товаров, выполнении работ, оказании услуг, подлежащих банковскому сопровождению в соответствии с постановлением администрации Новопокровского сельского поселения Новопокровского района от 27 мая 2015 г. № 148 «Об определении случаев осуществления банковского сопровождения контрактов, предметом которых являются поставки товаров, выполнение работ, оказание услуг для обеспечения государственных и муниципальных нужд администрации Новопокровского сельского поселения»;</w:t>
      </w:r>
    </w:p>
    <w:p w14:paraId="13C601CB" w14:textId="77777777" w:rsidR="00AA4A84" w:rsidRPr="00AA4A84" w:rsidRDefault="00AA4A84" w:rsidP="00AA4A8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E3F9002" w14:textId="77777777" w:rsidR="00AA4A84" w:rsidRPr="00AA4A84" w:rsidRDefault="00AA4A84" w:rsidP="00AA4A8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5) авансовые платежи по контрактам (договорам) о поставке товаров, выполнении работ, оказании услуг, заключаемым на сумму 50000,0 тыс. рублей и более бюджетными или автономными государственными учреждениями Краснодарского края, лицевые счета которым открыты в Управлении Федерального казначейства Краснодарского края, источником финансового обеспечения которых являются субсидии, предоставляемые в соответствии с абзацем вторым пункта 1 статьи 78 1 и статьей 78.2 Бюджетного кодекса Российской Федерации, за исключением контрактов (договоров) о поставке </w:t>
      </w:r>
      <w:r w:rsidRPr="00AA4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товаров, выполнении работ, оказании услуг, подлежащих банковскому сопровождению в соответствии с постановлением администрации Новопокровского сельского поселения Новопокровского района </w:t>
      </w:r>
      <w:r w:rsidRPr="00AA4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 27 мая 2015 г. № 148 «Об определении случаев осуществления банковского сопровождения контрактов, предметом которых являются поставки товаров, выполнение работ, оказание услуг для обеспечения государственных и муниципальных нужд администрации Новопокровского сельского поселения»;</w:t>
      </w:r>
    </w:p>
    <w:p w14:paraId="57845D3D" w14:textId="77777777" w:rsidR="00AA4A84" w:rsidRPr="00AA4A84" w:rsidRDefault="00AA4A84" w:rsidP="00AA4A8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BF9D610" w14:textId="77777777" w:rsidR="00AA4A84" w:rsidRPr="00AA4A84" w:rsidRDefault="00AA4A84" w:rsidP="00AA4A8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авансовые платежи по контрактам (договорам) о поставке товаров, выполнении работ, оказании услуг, заключаемым на сумму 600,0 тыс. рублей и более исполнителями и соисполнителями в рамках исполнения указанных в пункте 3 настоящей части контрактов (договоров) о поставке товаров, выполнении работ, оказании услуг;</w:t>
      </w:r>
    </w:p>
    <w:p w14:paraId="0A95E2AE" w14:textId="77777777" w:rsidR="00AA4A84" w:rsidRPr="00AA4A84" w:rsidRDefault="00AA4A84" w:rsidP="00AA4A8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325EFE6" w14:textId="77777777" w:rsidR="00AA4A84" w:rsidRPr="00AA4A84" w:rsidRDefault="00AA4A84" w:rsidP="00AA4A8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авансовые платежи по контрактам (договорам) о поставке товаров, выполнении работ, оказании услуг, заключаемым на сумму 5000,0 тыс. рублей и более исполнителями и соисполнителями в рамках исполнения указанных в пунктах 4 и 5 настоящей части государственных контрактов (контрактов, договоров) о поставке товаров, выполнении работ, оказании услуг.</w:t>
      </w:r>
    </w:p>
    <w:p w14:paraId="5171175B" w14:textId="5738F3B7" w:rsidR="00AA4A84" w:rsidRDefault="00AA4A84" w:rsidP="00AA4A8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EAA945" w14:textId="77777777" w:rsidR="00AA4A84" w:rsidRPr="00AA4A84" w:rsidRDefault="00AA4A84" w:rsidP="00AA4A8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99DEDD" w14:textId="77777777" w:rsidR="00AA4A84" w:rsidRPr="00AA4A84" w:rsidRDefault="00AA4A84" w:rsidP="00AA4A8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07B832" w14:textId="77777777" w:rsidR="00AA4A84" w:rsidRPr="00AA4A84" w:rsidRDefault="00AA4A84" w:rsidP="00AA4A8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A8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главы</w:t>
      </w:r>
    </w:p>
    <w:p w14:paraId="4F32565E" w14:textId="77777777" w:rsidR="00AA4A84" w:rsidRPr="00AA4A84" w:rsidRDefault="00AA4A84" w:rsidP="00AA4A84">
      <w:pPr>
        <w:widowControl w:val="0"/>
        <w:tabs>
          <w:tab w:val="left" w:pos="779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A8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Новопокровского сельского поселения</w:t>
      </w:r>
    </w:p>
    <w:p w14:paraId="592825E5" w14:textId="2FFD1DB4" w:rsidR="00AA4A84" w:rsidRPr="00AA4A84" w:rsidRDefault="00AA4A84" w:rsidP="00AA4A84">
      <w:pPr>
        <w:widowControl w:val="0"/>
        <w:tabs>
          <w:tab w:val="left" w:pos="779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A8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Новопокровского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</w:t>
      </w:r>
      <w:r w:rsidRPr="00AA4A84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4A8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Соловьева</w:t>
      </w:r>
    </w:p>
    <w:p w14:paraId="64DB5741" w14:textId="77777777" w:rsidR="00AA4A84" w:rsidRDefault="00AA4A84" w:rsidP="00EC0DFD">
      <w:pPr>
        <w:tabs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05C091" w14:textId="3DB96A65" w:rsidR="00AA4A84" w:rsidRDefault="00AA4A84" w:rsidP="00EC0DFD">
      <w:pPr>
        <w:tabs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D3377F1" w14:textId="77777777" w:rsidR="00AA4A84" w:rsidRDefault="00AA4A84" w:rsidP="00EC0DFD">
      <w:pPr>
        <w:tabs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A4A84" w:rsidSect="00B37FC9">
      <w:headerReference w:type="default" r:id="rId8"/>
      <w:pgSz w:w="11906" w:h="16838"/>
      <w:pgMar w:top="1134" w:right="567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2817C" w14:textId="77777777" w:rsidR="00315AE4" w:rsidRDefault="00315AE4" w:rsidP="008923F5">
      <w:pPr>
        <w:spacing w:after="0" w:line="240" w:lineRule="auto"/>
      </w:pPr>
      <w:r>
        <w:separator/>
      </w:r>
    </w:p>
  </w:endnote>
  <w:endnote w:type="continuationSeparator" w:id="0">
    <w:p w14:paraId="5A44DA0D" w14:textId="77777777" w:rsidR="00315AE4" w:rsidRDefault="00315AE4" w:rsidP="00892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EC549" w14:textId="77777777" w:rsidR="00315AE4" w:rsidRDefault="00315AE4" w:rsidP="008923F5">
      <w:pPr>
        <w:spacing w:after="0" w:line="240" w:lineRule="auto"/>
      </w:pPr>
      <w:r>
        <w:separator/>
      </w:r>
    </w:p>
  </w:footnote>
  <w:footnote w:type="continuationSeparator" w:id="0">
    <w:p w14:paraId="5A2014C5" w14:textId="77777777" w:rsidR="00315AE4" w:rsidRDefault="00315AE4" w:rsidP="008923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6243400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4012CD88" w14:textId="77777777" w:rsidR="00B37FC9" w:rsidRPr="00B37FC9" w:rsidRDefault="00B37FC9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37FC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37FC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37FC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C0DFD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B37FC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2C639FF1" w14:textId="77777777" w:rsidR="00B37FC9" w:rsidRDefault="00B37FC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F2D50"/>
    <w:multiLevelType w:val="multilevel"/>
    <w:tmpl w:val="4CFA79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3A25572B"/>
    <w:multiLevelType w:val="multilevel"/>
    <w:tmpl w:val="A23A180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" w15:restartNumberingAfterBreak="0">
    <w:nsid w:val="68BF34F2"/>
    <w:multiLevelType w:val="multilevel"/>
    <w:tmpl w:val="AED809B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 w:val="0"/>
      </w:rPr>
    </w:lvl>
  </w:abstractNum>
  <w:abstractNum w:abstractNumId="3" w15:restartNumberingAfterBreak="0">
    <w:nsid w:val="6F096D17"/>
    <w:multiLevelType w:val="hybridMultilevel"/>
    <w:tmpl w:val="5E020240"/>
    <w:lvl w:ilvl="0" w:tplc="DF5E95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4D52"/>
    <w:rsid w:val="00014B13"/>
    <w:rsid w:val="000521BA"/>
    <w:rsid w:val="000729D2"/>
    <w:rsid w:val="00091AAC"/>
    <w:rsid w:val="001056A2"/>
    <w:rsid w:val="001066D6"/>
    <w:rsid w:val="0011208B"/>
    <w:rsid w:val="00117E05"/>
    <w:rsid w:val="00137544"/>
    <w:rsid w:val="00174603"/>
    <w:rsid w:val="00181D24"/>
    <w:rsid w:val="001847A4"/>
    <w:rsid w:val="001B3E6A"/>
    <w:rsid w:val="001B600B"/>
    <w:rsid w:val="001B7913"/>
    <w:rsid w:val="001C37D4"/>
    <w:rsid w:val="001F6708"/>
    <w:rsid w:val="002114C0"/>
    <w:rsid w:val="00224337"/>
    <w:rsid w:val="00225D3F"/>
    <w:rsid w:val="00243DD4"/>
    <w:rsid w:val="002628E3"/>
    <w:rsid w:val="00291E96"/>
    <w:rsid w:val="002B4D52"/>
    <w:rsid w:val="002C7A46"/>
    <w:rsid w:val="002D300C"/>
    <w:rsid w:val="002D4304"/>
    <w:rsid w:val="0030247C"/>
    <w:rsid w:val="0030648C"/>
    <w:rsid w:val="00315AE4"/>
    <w:rsid w:val="003203E6"/>
    <w:rsid w:val="0032049B"/>
    <w:rsid w:val="00324EBD"/>
    <w:rsid w:val="00336D67"/>
    <w:rsid w:val="00372E3A"/>
    <w:rsid w:val="003A597B"/>
    <w:rsid w:val="003A6D6C"/>
    <w:rsid w:val="003B5CE4"/>
    <w:rsid w:val="003C3439"/>
    <w:rsid w:val="003C395C"/>
    <w:rsid w:val="003E5446"/>
    <w:rsid w:val="003F6B4C"/>
    <w:rsid w:val="004413AF"/>
    <w:rsid w:val="00441883"/>
    <w:rsid w:val="00443F09"/>
    <w:rsid w:val="00471F93"/>
    <w:rsid w:val="004736C9"/>
    <w:rsid w:val="004915C7"/>
    <w:rsid w:val="004B5043"/>
    <w:rsid w:val="004C04D6"/>
    <w:rsid w:val="004E333D"/>
    <w:rsid w:val="0051532E"/>
    <w:rsid w:val="00540D8D"/>
    <w:rsid w:val="00551662"/>
    <w:rsid w:val="005653FC"/>
    <w:rsid w:val="00567E5B"/>
    <w:rsid w:val="005716EE"/>
    <w:rsid w:val="005919DE"/>
    <w:rsid w:val="005C06AD"/>
    <w:rsid w:val="005C7A95"/>
    <w:rsid w:val="005F0929"/>
    <w:rsid w:val="005F64F7"/>
    <w:rsid w:val="0060058D"/>
    <w:rsid w:val="00613E13"/>
    <w:rsid w:val="00615CB0"/>
    <w:rsid w:val="0062726D"/>
    <w:rsid w:val="00632586"/>
    <w:rsid w:val="00635B67"/>
    <w:rsid w:val="0064039C"/>
    <w:rsid w:val="00642E8A"/>
    <w:rsid w:val="006522A3"/>
    <w:rsid w:val="00681B26"/>
    <w:rsid w:val="00683CEF"/>
    <w:rsid w:val="006B03C0"/>
    <w:rsid w:val="006E5F4B"/>
    <w:rsid w:val="006E6685"/>
    <w:rsid w:val="00727415"/>
    <w:rsid w:val="00736F94"/>
    <w:rsid w:val="007454EA"/>
    <w:rsid w:val="00751059"/>
    <w:rsid w:val="00762660"/>
    <w:rsid w:val="0077134B"/>
    <w:rsid w:val="00772C28"/>
    <w:rsid w:val="00772CE9"/>
    <w:rsid w:val="00794B74"/>
    <w:rsid w:val="007A1ABD"/>
    <w:rsid w:val="007D3312"/>
    <w:rsid w:val="007D4508"/>
    <w:rsid w:val="007D7EC0"/>
    <w:rsid w:val="007E0435"/>
    <w:rsid w:val="007E3D14"/>
    <w:rsid w:val="007E7178"/>
    <w:rsid w:val="0083449D"/>
    <w:rsid w:val="00854C05"/>
    <w:rsid w:val="008638B7"/>
    <w:rsid w:val="00872C00"/>
    <w:rsid w:val="008923F5"/>
    <w:rsid w:val="00895D15"/>
    <w:rsid w:val="008A69BB"/>
    <w:rsid w:val="008D3CCE"/>
    <w:rsid w:val="0090030E"/>
    <w:rsid w:val="00932D2E"/>
    <w:rsid w:val="009467D8"/>
    <w:rsid w:val="00946F12"/>
    <w:rsid w:val="009C17D7"/>
    <w:rsid w:val="009D6A2C"/>
    <w:rsid w:val="00A669C5"/>
    <w:rsid w:val="00A66D71"/>
    <w:rsid w:val="00A825B1"/>
    <w:rsid w:val="00AA4A84"/>
    <w:rsid w:val="00AB6294"/>
    <w:rsid w:val="00AC63E8"/>
    <w:rsid w:val="00AE7F1C"/>
    <w:rsid w:val="00AF45D5"/>
    <w:rsid w:val="00B27AAB"/>
    <w:rsid w:val="00B337A8"/>
    <w:rsid w:val="00B37FC9"/>
    <w:rsid w:val="00B83036"/>
    <w:rsid w:val="00BA7D7C"/>
    <w:rsid w:val="00BE2F8D"/>
    <w:rsid w:val="00BE60DC"/>
    <w:rsid w:val="00C72359"/>
    <w:rsid w:val="00C73224"/>
    <w:rsid w:val="00CA0099"/>
    <w:rsid w:val="00CD3334"/>
    <w:rsid w:val="00D21E8B"/>
    <w:rsid w:val="00D53840"/>
    <w:rsid w:val="00D62539"/>
    <w:rsid w:val="00D6715D"/>
    <w:rsid w:val="00DC2D06"/>
    <w:rsid w:val="00DD3B72"/>
    <w:rsid w:val="00DF165A"/>
    <w:rsid w:val="00E02397"/>
    <w:rsid w:val="00E0453B"/>
    <w:rsid w:val="00E10D6F"/>
    <w:rsid w:val="00E24C08"/>
    <w:rsid w:val="00E67DC0"/>
    <w:rsid w:val="00EA42D7"/>
    <w:rsid w:val="00EC0DFD"/>
    <w:rsid w:val="00EC505B"/>
    <w:rsid w:val="00EE569C"/>
    <w:rsid w:val="00EF192F"/>
    <w:rsid w:val="00EF4FB7"/>
    <w:rsid w:val="00F124CA"/>
    <w:rsid w:val="00F7620D"/>
    <w:rsid w:val="00FA332D"/>
    <w:rsid w:val="00FB0CE5"/>
    <w:rsid w:val="00FB156A"/>
    <w:rsid w:val="00FB7194"/>
    <w:rsid w:val="00FC3938"/>
    <w:rsid w:val="00FE2768"/>
    <w:rsid w:val="00FF0884"/>
    <w:rsid w:val="00FF7315"/>
    <w:rsid w:val="00FF78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BD223"/>
  <w15:docId w15:val="{D56E55A7-2F4B-4936-BD26-4E605E394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3C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923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923F5"/>
  </w:style>
  <w:style w:type="paragraph" w:styleId="a6">
    <w:name w:val="footer"/>
    <w:basedOn w:val="a"/>
    <w:link w:val="a7"/>
    <w:uiPriority w:val="99"/>
    <w:unhideWhenUsed/>
    <w:rsid w:val="008923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923F5"/>
  </w:style>
  <w:style w:type="paragraph" w:styleId="a8">
    <w:name w:val="List Paragraph"/>
    <w:basedOn w:val="a"/>
    <w:uiPriority w:val="34"/>
    <w:qFormat/>
    <w:rsid w:val="00A825B1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AE7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E7F1C"/>
    <w:rPr>
      <w:rFonts w:ascii="Tahoma" w:hAnsi="Tahoma" w:cs="Tahoma"/>
      <w:sz w:val="16"/>
      <w:szCs w:val="16"/>
    </w:rPr>
  </w:style>
  <w:style w:type="paragraph" w:customStyle="1" w:styleId="ConsNormal">
    <w:name w:val="ConsNormal"/>
    <w:link w:val="ConsNormal0"/>
    <w:rsid w:val="00681B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locked/>
    <w:rsid w:val="00681B26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ody Text"/>
    <w:basedOn w:val="a"/>
    <w:link w:val="ac"/>
    <w:unhideWhenUsed/>
    <w:rsid w:val="00336D67"/>
    <w:pPr>
      <w:suppressAutoHyphens/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c">
    <w:name w:val="Основной текст Знак"/>
    <w:basedOn w:val="a0"/>
    <w:link w:val="ab"/>
    <w:rsid w:val="00336D6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Title">
    <w:name w:val="ConsTitle"/>
    <w:rsid w:val="00336D6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1">
    <w:name w:val="Текст1"/>
    <w:basedOn w:val="a"/>
    <w:rsid w:val="00336D67"/>
    <w:pPr>
      <w:spacing w:after="0" w:line="240" w:lineRule="auto"/>
    </w:pPr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paragraph" w:customStyle="1" w:styleId="ConsPlusNormal">
    <w:name w:val="ConsPlusNormal"/>
    <w:link w:val="ConsPlusNormal0"/>
    <w:rsid w:val="002D43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2D4304"/>
    <w:rPr>
      <w:rFonts w:ascii="Calibri" w:eastAsia="Times New Roman" w:hAnsi="Calibri" w:cs="Calibri"/>
      <w:szCs w:val="20"/>
      <w:lang w:eastAsia="ru-RU"/>
    </w:rPr>
  </w:style>
  <w:style w:type="character" w:styleId="ad">
    <w:name w:val="Hyperlink"/>
    <w:basedOn w:val="a0"/>
    <w:uiPriority w:val="99"/>
    <w:semiHidden/>
    <w:unhideWhenUsed/>
    <w:rsid w:val="002D43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3D3DB-944C-429E-8B3E-3DF107898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1921</Words>
  <Characters>10953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Мальцев Р.В.</dc:creator>
  <cp:lastModifiedBy>1</cp:lastModifiedBy>
  <cp:revision>4</cp:revision>
  <cp:lastPrinted>2023-12-01T10:16:00Z</cp:lastPrinted>
  <dcterms:created xsi:type="dcterms:W3CDTF">2023-12-01T10:31:00Z</dcterms:created>
  <dcterms:modified xsi:type="dcterms:W3CDTF">2023-12-01T11:42:00Z</dcterms:modified>
</cp:coreProperties>
</file>