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93" w:rsidRPr="00201F06" w:rsidRDefault="00526793" w:rsidP="00781BA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F06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526793" w:rsidRPr="00201F06" w:rsidRDefault="00526793" w:rsidP="00781BA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F06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526793" w:rsidRPr="00201F06" w:rsidRDefault="00526793" w:rsidP="00781BA6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793" w:rsidRPr="00201F06" w:rsidRDefault="00526793" w:rsidP="00781BA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F0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26793" w:rsidRPr="00201F06" w:rsidRDefault="00526793" w:rsidP="00781BA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93" w:rsidRPr="00201F06" w:rsidRDefault="00F17E5B" w:rsidP="00781BA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F06">
        <w:rPr>
          <w:rFonts w:ascii="Times New Roman" w:hAnsi="Times New Roman" w:cs="Times New Roman"/>
          <w:sz w:val="28"/>
          <w:szCs w:val="28"/>
        </w:rPr>
        <w:t xml:space="preserve">  </w:t>
      </w:r>
      <w:r w:rsidR="00533E74" w:rsidRPr="00201F06">
        <w:rPr>
          <w:rFonts w:ascii="Times New Roman" w:hAnsi="Times New Roman" w:cs="Times New Roman"/>
          <w:sz w:val="28"/>
          <w:szCs w:val="28"/>
        </w:rPr>
        <w:t>от</w:t>
      </w:r>
      <w:r w:rsidR="00526793" w:rsidRPr="00201F06">
        <w:rPr>
          <w:rFonts w:ascii="Times New Roman" w:hAnsi="Times New Roman" w:cs="Times New Roman"/>
          <w:sz w:val="28"/>
          <w:szCs w:val="28"/>
        </w:rPr>
        <w:t xml:space="preserve">  </w:t>
      </w:r>
      <w:r w:rsidR="001808AE">
        <w:rPr>
          <w:rFonts w:ascii="Times New Roman" w:hAnsi="Times New Roman" w:cs="Times New Roman"/>
          <w:sz w:val="28"/>
          <w:szCs w:val="28"/>
        </w:rPr>
        <w:t>24.07.</w:t>
      </w:r>
      <w:r w:rsidR="00526793" w:rsidRPr="00201F06">
        <w:rPr>
          <w:rFonts w:ascii="Times New Roman" w:hAnsi="Times New Roman" w:cs="Times New Roman"/>
          <w:sz w:val="28"/>
          <w:szCs w:val="28"/>
        </w:rPr>
        <w:t>201</w:t>
      </w:r>
      <w:r w:rsidR="00F10C44" w:rsidRPr="00201F06">
        <w:rPr>
          <w:rFonts w:ascii="Times New Roman" w:hAnsi="Times New Roman" w:cs="Times New Roman"/>
          <w:sz w:val="28"/>
          <w:szCs w:val="28"/>
        </w:rPr>
        <w:t>7</w:t>
      </w:r>
      <w:r w:rsidR="00526793" w:rsidRPr="00201F06">
        <w:rPr>
          <w:rFonts w:ascii="Times New Roman" w:hAnsi="Times New Roman" w:cs="Times New Roman"/>
          <w:sz w:val="28"/>
          <w:szCs w:val="28"/>
        </w:rPr>
        <w:tab/>
      </w:r>
      <w:r w:rsidR="00526793" w:rsidRPr="00201F06">
        <w:rPr>
          <w:rFonts w:ascii="Times New Roman" w:hAnsi="Times New Roman" w:cs="Times New Roman"/>
          <w:sz w:val="28"/>
          <w:szCs w:val="28"/>
        </w:rPr>
        <w:tab/>
      </w:r>
      <w:r w:rsidR="00526793" w:rsidRPr="00201F06">
        <w:rPr>
          <w:rFonts w:ascii="Times New Roman" w:hAnsi="Times New Roman" w:cs="Times New Roman"/>
          <w:sz w:val="28"/>
          <w:szCs w:val="28"/>
        </w:rPr>
        <w:tab/>
      </w:r>
      <w:r w:rsidRPr="00201F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3E74" w:rsidRPr="00201F06">
        <w:rPr>
          <w:rFonts w:ascii="Times New Roman" w:hAnsi="Times New Roman" w:cs="Times New Roman"/>
          <w:sz w:val="28"/>
          <w:szCs w:val="28"/>
        </w:rPr>
        <w:t xml:space="preserve">  </w:t>
      </w:r>
      <w:r w:rsidR="00526793" w:rsidRPr="00201F0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3E74" w:rsidRPr="00201F06">
        <w:rPr>
          <w:rFonts w:ascii="Times New Roman" w:hAnsi="Times New Roman" w:cs="Times New Roman"/>
          <w:sz w:val="28"/>
          <w:szCs w:val="28"/>
        </w:rPr>
        <w:t xml:space="preserve">        </w:t>
      </w:r>
      <w:r w:rsidR="00526793" w:rsidRPr="00201F06">
        <w:rPr>
          <w:rFonts w:ascii="Times New Roman" w:hAnsi="Times New Roman" w:cs="Times New Roman"/>
          <w:sz w:val="28"/>
          <w:szCs w:val="28"/>
        </w:rPr>
        <w:t xml:space="preserve">      № </w:t>
      </w:r>
      <w:r w:rsidR="001808AE">
        <w:rPr>
          <w:rFonts w:ascii="Times New Roman" w:hAnsi="Times New Roman" w:cs="Times New Roman"/>
          <w:sz w:val="28"/>
          <w:szCs w:val="28"/>
        </w:rPr>
        <w:t>108</w:t>
      </w:r>
    </w:p>
    <w:p w:rsidR="00526793" w:rsidRPr="00201F06" w:rsidRDefault="00526793" w:rsidP="00781BA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F06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526793" w:rsidRPr="00201F06" w:rsidRDefault="00526793" w:rsidP="00781BA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F06" w:rsidRPr="00781BA6" w:rsidRDefault="00201F06" w:rsidP="00781BA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F06" w:rsidRDefault="00781BA6" w:rsidP="00781BA6">
      <w:pPr>
        <w:pStyle w:val="2"/>
        <w:shd w:val="clear" w:color="auto" w:fill="FFFFFF"/>
        <w:suppressAutoHyphens/>
        <w:spacing w:before="0" w:after="0"/>
        <w:jc w:val="center"/>
        <w:rPr>
          <w:rFonts w:ascii="Times New Roman" w:hAnsi="Times New Roman"/>
          <w:i w:val="0"/>
          <w:color w:val="000000"/>
        </w:rPr>
      </w:pPr>
      <w:r w:rsidRPr="00781BA6">
        <w:rPr>
          <w:rFonts w:ascii="Times New Roman" w:hAnsi="Times New Roman"/>
          <w:i w:val="0"/>
          <w:color w:val="000000"/>
        </w:rPr>
        <w:t xml:space="preserve">Об утверждении Порядка инвентаризации дворовых </w:t>
      </w:r>
    </w:p>
    <w:p w:rsidR="00201F06" w:rsidRDefault="00781BA6" w:rsidP="00781BA6">
      <w:pPr>
        <w:pStyle w:val="2"/>
        <w:shd w:val="clear" w:color="auto" w:fill="FFFFFF"/>
        <w:suppressAutoHyphens/>
        <w:spacing w:before="0" w:after="0"/>
        <w:jc w:val="center"/>
        <w:rPr>
          <w:rFonts w:ascii="Times New Roman" w:hAnsi="Times New Roman"/>
          <w:i w:val="0"/>
          <w:color w:val="000000"/>
        </w:rPr>
      </w:pPr>
      <w:r w:rsidRPr="00781BA6">
        <w:rPr>
          <w:rFonts w:ascii="Times New Roman" w:hAnsi="Times New Roman"/>
          <w:i w:val="0"/>
          <w:color w:val="000000"/>
        </w:rPr>
        <w:t xml:space="preserve">и общественных территорий, объектов недвижимого </w:t>
      </w:r>
    </w:p>
    <w:p w:rsidR="00201F06" w:rsidRDefault="00781BA6" w:rsidP="00781BA6">
      <w:pPr>
        <w:pStyle w:val="2"/>
        <w:shd w:val="clear" w:color="auto" w:fill="FFFFFF"/>
        <w:suppressAutoHyphens/>
        <w:spacing w:before="0" w:after="0"/>
        <w:jc w:val="center"/>
        <w:rPr>
          <w:rFonts w:ascii="Times New Roman" w:hAnsi="Times New Roman"/>
          <w:i w:val="0"/>
          <w:color w:val="000000"/>
        </w:rPr>
      </w:pPr>
      <w:r w:rsidRPr="00781BA6">
        <w:rPr>
          <w:rFonts w:ascii="Times New Roman" w:hAnsi="Times New Roman"/>
          <w:i w:val="0"/>
          <w:color w:val="000000"/>
        </w:rPr>
        <w:t xml:space="preserve">имущества и земельных участков, находящихся в </w:t>
      </w:r>
    </w:p>
    <w:p w:rsidR="00201F06" w:rsidRDefault="00781BA6" w:rsidP="00781BA6">
      <w:pPr>
        <w:pStyle w:val="2"/>
        <w:shd w:val="clear" w:color="auto" w:fill="FFFFFF"/>
        <w:suppressAutoHyphens/>
        <w:spacing w:before="0" w:after="0"/>
        <w:jc w:val="center"/>
        <w:rPr>
          <w:rFonts w:ascii="Times New Roman" w:hAnsi="Times New Roman"/>
          <w:i w:val="0"/>
          <w:color w:val="000000"/>
        </w:rPr>
      </w:pPr>
      <w:r w:rsidRPr="00781BA6">
        <w:rPr>
          <w:rFonts w:ascii="Times New Roman" w:hAnsi="Times New Roman"/>
          <w:i w:val="0"/>
          <w:color w:val="000000"/>
        </w:rPr>
        <w:t xml:space="preserve">собственности (пользовании) юридических лиц </w:t>
      </w:r>
    </w:p>
    <w:p w:rsidR="00201F06" w:rsidRDefault="00781BA6" w:rsidP="00781BA6">
      <w:pPr>
        <w:pStyle w:val="2"/>
        <w:shd w:val="clear" w:color="auto" w:fill="FFFFFF"/>
        <w:suppressAutoHyphens/>
        <w:spacing w:before="0" w:after="0"/>
        <w:jc w:val="center"/>
        <w:rPr>
          <w:rFonts w:ascii="Times New Roman" w:hAnsi="Times New Roman"/>
          <w:i w:val="0"/>
          <w:color w:val="000000"/>
        </w:rPr>
      </w:pPr>
      <w:r w:rsidRPr="00781BA6">
        <w:rPr>
          <w:rFonts w:ascii="Times New Roman" w:hAnsi="Times New Roman"/>
          <w:i w:val="0"/>
          <w:color w:val="000000"/>
        </w:rPr>
        <w:t xml:space="preserve">и индивидуальных предпринимателей, уровня </w:t>
      </w:r>
    </w:p>
    <w:p w:rsidR="00201F06" w:rsidRDefault="00781BA6" w:rsidP="00781BA6">
      <w:pPr>
        <w:pStyle w:val="2"/>
        <w:shd w:val="clear" w:color="auto" w:fill="FFFFFF"/>
        <w:suppressAutoHyphens/>
        <w:spacing w:before="0" w:after="0"/>
        <w:jc w:val="center"/>
        <w:rPr>
          <w:rFonts w:ascii="Times New Roman" w:hAnsi="Times New Roman"/>
          <w:i w:val="0"/>
          <w:color w:val="000000"/>
        </w:rPr>
      </w:pPr>
      <w:r w:rsidRPr="00781BA6">
        <w:rPr>
          <w:rFonts w:ascii="Times New Roman" w:hAnsi="Times New Roman"/>
          <w:i w:val="0"/>
          <w:color w:val="000000"/>
        </w:rPr>
        <w:t xml:space="preserve">благоустройства индивидуальных жилых домов и </w:t>
      </w:r>
    </w:p>
    <w:p w:rsidR="00201F06" w:rsidRDefault="00781BA6" w:rsidP="00781BA6">
      <w:pPr>
        <w:pStyle w:val="2"/>
        <w:shd w:val="clear" w:color="auto" w:fill="FFFFFF"/>
        <w:suppressAutoHyphens/>
        <w:spacing w:before="0" w:after="0"/>
        <w:jc w:val="center"/>
        <w:rPr>
          <w:rFonts w:ascii="Times New Roman" w:hAnsi="Times New Roman"/>
          <w:i w:val="0"/>
          <w:color w:val="000000"/>
        </w:rPr>
      </w:pPr>
      <w:r w:rsidRPr="00781BA6">
        <w:rPr>
          <w:rFonts w:ascii="Times New Roman" w:hAnsi="Times New Roman"/>
          <w:i w:val="0"/>
          <w:color w:val="000000"/>
        </w:rPr>
        <w:t xml:space="preserve">земельных участков, предоставленных для их размещения </w:t>
      </w:r>
    </w:p>
    <w:p w:rsidR="00781BA6" w:rsidRDefault="00781BA6" w:rsidP="00781BA6">
      <w:pPr>
        <w:pStyle w:val="2"/>
        <w:shd w:val="clear" w:color="auto" w:fill="FFFFFF"/>
        <w:suppressAutoHyphens/>
        <w:spacing w:before="0" w:after="0"/>
        <w:jc w:val="center"/>
        <w:rPr>
          <w:rFonts w:ascii="Times New Roman" w:hAnsi="Times New Roman"/>
          <w:i w:val="0"/>
          <w:color w:val="000000"/>
        </w:rPr>
      </w:pPr>
      <w:r w:rsidRPr="00781BA6">
        <w:rPr>
          <w:rFonts w:ascii="Times New Roman" w:hAnsi="Times New Roman"/>
          <w:i w:val="0"/>
          <w:color w:val="000000"/>
        </w:rPr>
        <w:t>на территории</w:t>
      </w:r>
      <w:r w:rsidR="00201F06">
        <w:rPr>
          <w:rFonts w:ascii="Times New Roman" w:hAnsi="Times New Roman"/>
          <w:i w:val="0"/>
          <w:color w:val="000000"/>
        </w:rPr>
        <w:t xml:space="preserve"> </w:t>
      </w:r>
      <w:r>
        <w:rPr>
          <w:rFonts w:ascii="Times New Roman" w:hAnsi="Times New Roman"/>
          <w:i w:val="0"/>
          <w:color w:val="000000"/>
        </w:rPr>
        <w:t xml:space="preserve">Новопокровского сельского </w:t>
      </w:r>
      <w:r w:rsidRPr="00781BA6">
        <w:rPr>
          <w:rFonts w:ascii="Times New Roman" w:hAnsi="Times New Roman"/>
          <w:i w:val="0"/>
          <w:color w:val="000000"/>
        </w:rPr>
        <w:t xml:space="preserve">поселения  </w:t>
      </w:r>
    </w:p>
    <w:p w:rsidR="00781BA6" w:rsidRPr="00781BA6" w:rsidRDefault="00781BA6" w:rsidP="00781BA6">
      <w:pPr>
        <w:pStyle w:val="2"/>
        <w:shd w:val="clear" w:color="auto" w:fill="FFFFFF"/>
        <w:suppressAutoHyphens/>
        <w:spacing w:before="0" w:after="0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Новопокровского</w:t>
      </w:r>
      <w:r w:rsidRPr="00781BA6">
        <w:rPr>
          <w:rFonts w:ascii="Times New Roman" w:hAnsi="Times New Roman"/>
          <w:i w:val="0"/>
          <w:color w:val="000000"/>
        </w:rPr>
        <w:t xml:space="preserve"> района </w:t>
      </w:r>
    </w:p>
    <w:p w:rsidR="00781BA6" w:rsidRPr="00781BA6" w:rsidRDefault="00781BA6" w:rsidP="00781B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BA6" w:rsidRPr="00781BA6" w:rsidRDefault="00781BA6" w:rsidP="00781BA6">
      <w:pPr>
        <w:pStyle w:val="a7"/>
        <w:suppressAutoHyphens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81BA6" w:rsidRDefault="00781BA6" w:rsidP="00781BA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BA6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7" w:history="1">
        <w:r w:rsidRPr="00781BA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81BA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пунктом 14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 февраля 2017 года № 169 и в целях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</w:t>
      </w:r>
      <w:r w:rsidRPr="00781BA6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Pr="00781BA6">
        <w:rPr>
          <w:rFonts w:ascii="Times New Roman" w:hAnsi="Times New Roman" w:cs="Times New Roman"/>
          <w:sz w:val="28"/>
          <w:szCs w:val="28"/>
        </w:rPr>
        <w:t xml:space="preserve"> района приоритетного проекта «Формирование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Pr="00781B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 поселения  п о с т а н о в л я е т</w:t>
      </w:r>
      <w:r w:rsidRPr="00781B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1BA6" w:rsidRPr="00781BA6" w:rsidRDefault="00781BA6" w:rsidP="00781BA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1BA6" w:rsidRDefault="00781BA6" w:rsidP="00781B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BA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Порядок инвентаризации </w:t>
      </w:r>
      <w:r w:rsidRPr="00781BA6">
        <w:rPr>
          <w:rFonts w:ascii="Times New Roman" w:hAnsi="Times New Roman" w:cs="Times New Roman"/>
          <w:color w:val="000000"/>
          <w:sz w:val="28"/>
          <w:szCs w:val="28"/>
        </w:rPr>
        <w:t xml:space="preserve">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сельского</w:t>
      </w:r>
      <w:r w:rsidRPr="00781BA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</w:t>
      </w:r>
      <w:r w:rsidRPr="00781BA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781BA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781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 № 1).</w:t>
      </w:r>
    </w:p>
    <w:p w:rsidR="00781BA6" w:rsidRPr="00781BA6" w:rsidRDefault="00781BA6" w:rsidP="00781B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1BA6" w:rsidRDefault="00781BA6" w:rsidP="00781B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BA6">
        <w:rPr>
          <w:rFonts w:ascii="Times New Roman" w:hAnsi="Times New Roman" w:cs="Times New Roman"/>
          <w:sz w:val="28"/>
          <w:szCs w:val="28"/>
        </w:rPr>
        <w:t xml:space="preserve">Утвердить состав комиссии </w:t>
      </w:r>
      <w:r w:rsidRPr="00781BA6">
        <w:rPr>
          <w:rFonts w:ascii="Times New Roman" w:hAnsi="Times New Roman" w:cs="Times New Roman"/>
          <w:bCs/>
          <w:sz w:val="28"/>
          <w:szCs w:val="28"/>
        </w:rPr>
        <w:t xml:space="preserve">по инвентаризации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предоставленных для их размещения </w:t>
      </w:r>
      <w:r w:rsidRPr="00781BA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</w:t>
      </w:r>
      <w:r w:rsidRPr="00781BA6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Pr="00781BA6">
        <w:rPr>
          <w:rFonts w:ascii="Times New Roman" w:hAnsi="Times New Roman" w:cs="Times New Roman"/>
          <w:sz w:val="28"/>
          <w:szCs w:val="28"/>
        </w:rPr>
        <w:t xml:space="preserve"> района (приложение № 2).</w:t>
      </w:r>
    </w:p>
    <w:p w:rsidR="00201F06" w:rsidRPr="00781BA6" w:rsidRDefault="00201F06" w:rsidP="00781B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55C" w:rsidRPr="0028155C" w:rsidRDefault="00781BA6" w:rsidP="002815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155C">
        <w:rPr>
          <w:rFonts w:ascii="Times New Roman" w:hAnsi="Times New Roman" w:cs="Times New Roman"/>
          <w:sz w:val="28"/>
          <w:szCs w:val="28"/>
        </w:rPr>
        <w:t xml:space="preserve">3. Комиссии провести инвентаризацию </w:t>
      </w:r>
      <w:r w:rsidRPr="0028155C">
        <w:rPr>
          <w:rFonts w:ascii="Times New Roman" w:hAnsi="Times New Roman" w:cs="Times New Roman"/>
          <w:color w:val="000000"/>
          <w:sz w:val="28"/>
          <w:szCs w:val="28"/>
        </w:rPr>
        <w:t>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Новопокровского сельского поселения Новопокровского района</w:t>
      </w:r>
      <w:r w:rsidRPr="0028155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28155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155C">
        <w:rPr>
          <w:rFonts w:ascii="Times New Roman" w:hAnsi="Times New Roman" w:cs="Times New Roman"/>
          <w:bCs/>
          <w:sz w:val="28"/>
          <w:szCs w:val="28"/>
        </w:rPr>
        <w:t>соответствии с г</w:t>
      </w:r>
      <w:r w:rsidR="0028155C" w:rsidRPr="0028155C">
        <w:rPr>
          <w:rFonts w:ascii="Times New Roman" w:hAnsi="Times New Roman" w:cs="Times New Roman"/>
          <w:bCs/>
          <w:sz w:val="28"/>
          <w:szCs w:val="28"/>
        </w:rPr>
        <w:t>рафик</w:t>
      </w:r>
      <w:r w:rsidR="0028155C">
        <w:rPr>
          <w:rFonts w:ascii="Times New Roman" w:hAnsi="Times New Roman" w:cs="Times New Roman"/>
          <w:bCs/>
          <w:sz w:val="28"/>
          <w:szCs w:val="28"/>
        </w:rPr>
        <w:t>ом</w:t>
      </w:r>
      <w:r w:rsidR="0028155C">
        <w:rPr>
          <w:rFonts w:ascii="Times New Roman" w:hAnsi="Times New Roman" w:cs="Times New Roman"/>
          <w:sz w:val="28"/>
          <w:szCs w:val="28"/>
        </w:rPr>
        <w:t xml:space="preserve"> о </w:t>
      </w:r>
      <w:r w:rsidR="0028155C" w:rsidRPr="0028155C">
        <w:rPr>
          <w:rFonts w:ascii="Times New Roman" w:hAnsi="Times New Roman" w:cs="Times New Roman"/>
          <w:sz w:val="28"/>
          <w:szCs w:val="28"/>
        </w:rPr>
        <w:t>проведении инвентаризации</w:t>
      </w:r>
      <w:r w:rsidR="0028155C" w:rsidRPr="0028155C">
        <w:rPr>
          <w:rFonts w:ascii="Times New Roman" w:hAnsi="Times New Roman" w:cs="Times New Roman"/>
          <w:sz w:val="28"/>
          <w:szCs w:val="28"/>
          <w:lang w:eastAsia="en-US"/>
        </w:rPr>
        <w:t xml:space="preserve"> дворовых и общественных</w:t>
      </w:r>
      <w:r w:rsidR="0028155C">
        <w:rPr>
          <w:rFonts w:ascii="Times New Roman" w:hAnsi="Times New Roman" w:cs="Times New Roman"/>
          <w:sz w:val="28"/>
          <w:szCs w:val="28"/>
        </w:rPr>
        <w:t xml:space="preserve"> </w:t>
      </w:r>
      <w:r w:rsidR="0028155C" w:rsidRPr="0028155C">
        <w:rPr>
          <w:rFonts w:ascii="Times New Roman" w:hAnsi="Times New Roman" w:cs="Times New Roman"/>
          <w:sz w:val="28"/>
          <w:szCs w:val="28"/>
          <w:lang w:eastAsia="en-US"/>
        </w:rPr>
        <w:t>территорий в Новопокровском сельском поселении</w:t>
      </w:r>
      <w:r w:rsidR="00486C7D">
        <w:rPr>
          <w:rFonts w:ascii="Times New Roman" w:hAnsi="Times New Roman" w:cs="Times New Roman"/>
          <w:sz w:val="28"/>
          <w:szCs w:val="28"/>
          <w:lang w:eastAsia="en-US"/>
        </w:rPr>
        <w:t xml:space="preserve"> (приложение № 3)</w:t>
      </w:r>
      <w:r w:rsidR="0028155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81BA6" w:rsidRPr="00781BA6" w:rsidRDefault="00781BA6" w:rsidP="00781BA6">
      <w:pPr>
        <w:pStyle w:val="a9"/>
        <w:shd w:val="clear" w:color="auto" w:fill="FFFFFF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781BA6" w:rsidRDefault="00781BA6" w:rsidP="00201F06">
      <w:pPr>
        <w:pStyle w:val="a9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1BA6">
        <w:rPr>
          <w:color w:val="000000"/>
          <w:sz w:val="28"/>
          <w:szCs w:val="28"/>
        </w:rPr>
        <w:t xml:space="preserve">4. Контроль за выполнением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781BA6" w:rsidRPr="00781BA6" w:rsidRDefault="00781BA6" w:rsidP="00781BA6">
      <w:pPr>
        <w:pStyle w:val="a9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1BA6" w:rsidRPr="00781BA6" w:rsidRDefault="00781BA6" w:rsidP="00781BA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BA6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BA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вступает в силу со дня его подписания.</w:t>
      </w:r>
    </w:p>
    <w:p w:rsidR="00781BA6" w:rsidRPr="00781BA6" w:rsidRDefault="00781BA6" w:rsidP="00781BA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A6" w:rsidRDefault="00781BA6" w:rsidP="00781BA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A6" w:rsidRPr="00781BA6" w:rsidRDefault="00781BA6" w:rsidP="00781BA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A6" w:rsidRPr="00781BA6" w:rsidRDefault="00781BA6" w:rsidP="00781BA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BA6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781BA6" w:rsidRDefault="00781BA6" w:rsidP="00781BA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BA6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Новопокровского</w:t>
      </w:r>
    </w:p>
    <w:p w:rsidR="00781BA6" w:rsidRDefault="00781BA6" w:rsidP="00781BA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81BA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Н.П. Коваль</w:t>
      </w:r>
    </w:p>
    <w:p w:rsidR="00E111D6" w:rsidRDefault="00E111D6" w:rsidP="00781BA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111D6" w:rsidRPr="00E111D6" w:rsidRDefault="00E111D6" w:rsidP="00E111D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E111D6" w:rsidRPr="00E111D6" w:rsidRDefault="00E111D6" w:rsidP="00E111D6">
      <w:pPr>
        <w:tabs>
          <w:tab w:val="left" w:pos="0"/>
        </w:tabs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111D6" w:rsidRPr="00E111D6" w:rsidRDefault="00E111D6" w:rsidP="00E111D6">
      <w:pPr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E111D6" w:rsidRPr="00E111D6" w:rsidRDefault="00E111D6" w:rsidP="00E111D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E111D6" w:rsidRPr="00E111D6" w:rsidRDefault="00E111D6" w:rsidP="00E111D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от 24.07.2017 № 108</w:t>
      </w:r>
    </w:p>
    <w:p w:rsidR="00E111D6" w:rsidRDefault="00E111D6" w:rsidP="00E111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11D6" w:rsidRPr="00E111D6" w:rsidRDefault="00E111D6" w:rsidP="00E111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</w:p>
    <w:p w:rsidR="00E111D6" w:rsidRPr="00E111D6" w:rsidRDefault="00E111D6" w:rsidP="00E111D6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 w:val="0"/>
          <w:i w:val="0"/>
          <w:color w:val="000000"/>
        </w:rPr>
      </w:pPr>
      <w:r w:rsidRPr="00E111D6">
        <w:rPr>
          <w:rFonts w:ascii="Times New Roman" w:hAnsi="Times New Roman"/>
          <w:b w:val="0"/>
          <w:i w:val="0"/>
          <w:color w:val="000000"/>
        </w:rPr>
        <w:t>инвентаризации дворовых и общественных территорий,</w:t>
      </w:r>
    </w:p>
    <w:p w:rsidR="00E111D6" w:rsidRPr="00E111D6" w:rsidRDefault="00E111D6" w:rsidP="00E111D6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 w:val="0"/>
          <w:i w:val="0"/>
          <w:color w:val="000000"/>
        </w:rPr>
      </w:pPr>
      <w:r w:rsidRPr="00E111D6">
        <w:rPr>
          <w:rFonts w:ascii="Times New Roman" w:hAnsi="Times New Roman"/>
          <w:b w:val="0"/>
          <w:i w:val="0"/>
          <w:color w:val="000000"/>
        </w:rPr>
        <w:t xml:space="preserve">объектов недвижимого имущества и земельных участков, </w:t>
      </w:r>
    </w:p>
    <w:p w:rsidR="00E111D6" w:rsidRPr="00E111D6" w:rsidRDefault="00E111D6" w:rsidP="00E111D6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 w:val="0"/>
          <w:i w:val="0"/>
          <w:color w:val="000000"/>
        </w:rPr>
      </w:pPr>
      <w:r w:rsidRPr="00E111D6">
        <w:rPr>
          <w:rFonts w:ascii="Times New Roman" w:hAnsi="Times New Roman"/>
          <w:b w:val="0"/>
          <w:i w:val="0"/>
          <w:color w:val="000000"/>
        </w:rPr>
        <w:t xml:space="preserve">находящихся в собственности (пользовании) юридических </w:t>
      </w:r>
    </w:p>
    <w:p w:rsidR="00E111D6" w:rsidRPr="00E111D6" w:rsidRDefault="00E111D6" w:rsidP="00E111D6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 w:val="0"/>
          <w:i w:val="0"/>
          <w:color w:val="000000"/>
        </w:rPr>
      </w:pPr>
      <w:r w:rsidRPr="00E111D6">
        <w:rPr>
          <w:rFonts w:ascii="Times New Roman" w:hAnsi="Times New Roman"/>
          <w:b w:val="0"/>
          <w:i w:val="0"/>
          <w:color w:val="000000"/>
        </w:rPr>
        <w:t xml:space="preserve">лиц и индивидуальных предпринимателей, уровня </w:t>
      </w:r>
    </w:p>
    <w:p w:rsidR="00E111D6" w:rsidRPr="00E111D6" w:rsidRDefault="00E111D6" w:rsidP="00E111D6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 w:val="0"/>
          <w:i w:val="0"/>
          <w:color w:val="000000"/>
        </w:rPr>
      </w:pPr>
      <w:r w:rsidRPr="00E111D6">
        <w:rPr>
          <w:rFonts w:ascii="Times New Roman" w:hAnsi="Times New Roman"/>
          <w:b w:val="0"/>
          <w:i w:val="0"/>
          <w:color w:val="000000"/>
        </w:rPr>
        <w:t xml:space="preserve">благоустройства индивидуальных жилых домов и земельных </w:t>
      </w:r>
    </w:p>
    <w:p w:rsidR="00E111D6" w:rsidRPr="00E111D6" w:rsidRDefault="00E111D6" w:rsidP="00E111D6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 w:val="0"/>
          <w:i w:val="0"/>
          <w:color w:val="000000"/>
        </w:rPr>
      </w:pPr>
      <w:r w:rsidRPr="00E111D6">
        <w:rPr>
          <w:rFonts w:ascii="Times New Roman" w:hAnsi="Times New Roman"/>
          <w:b w:val="0"/>
          <w:i w:val="0"/>
          <w:color w:val="000000"/>
        </w:rPr>
        <w:t>участков, предоставленных для их размещения на территории</w:t>
      </w:r>
    </w:p>
    <w:p w:rsidR="00E111D6" w:rsidRPr="00E111D6" w:rsidRDefault="00E111D6" w:rsidP="00E111D6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 w:val="0"/>
          <w:i w:val="0"/>
          <w:color w:val="000000"/>
        </w:rPr>
      </w:pPr>
      <w:r w:rsidRPr="00E111D6">
        <w:rPr>
          <w:rFonts w:ascii="Times New Roman" w:hAnsi="Times New Roman"/>
          <w:b w:val="0"/>
          <w:i w:val="0"/>
          <w:color w:val="000000"/>
        </w:rPr>
        <w:t>Новопокровского сельского поселения</w:t>
      </w:r>
    </w:p>
    <w:p w:rsidR="00E111D6" w:rsidRPr="00E111D6" w:rsidRDefault="00E111D6" w:rsidP="00E111D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111D6" w:rsidRPr="00E111D6" w:rsidRDefault="00E111D6" w:rsidP="00E111D6">
      <w:pPr>
        <w:pStyle w:val="2"/>
        <w:keepNext w:val="0"/>
        <w:widowControl w:val="0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000000"/>
        </w:rPr>
      </w:pPr>
      <w:r w:rsidRPr="00E111D6">
        <w:rPr>
          <w:rFonts w:ascii="Times New Roman" w:hAnsi="Times New Roman"/>
          <w:b w:val="0"/>
          <w:i w:val="0"/>
          <w:color w:val="000000"/>
        </w:rPr>
        <w:t>1.1. Настоящий Порядок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Новопокровского сельского поселения  (далее – Порядок) разработан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 и устанавливает требования к проведению инвентаризации.</w:t>
      </w:r>
    </w:p>
    <w:p w:rsidR="00E111D6" w:rsidRPr="00E111D6" w:rsidRDefault="00E111D6" w:rsidP="00E111D6">
      <w:pPr>
        <w:pStyle w:val="2"/>
        <w:keepNext w:val="0"/>
        <w:widowControl w:val="0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000000"/>
        </w:rPr>
      </w:pPr>
      <w:r w:rsidRPr="00E111D6">
        <w:rPr>
          <w:rFonts w:ascii="Times New Roman" w:hAnsi="Times New Roman"/>
          <w:b w:val="0"/>
          <w:i w:val="0"/>
          <w:color w:val="000000"/>
        </w:rPr>
        <w:t>1.2. Цель инвентаризации – оценка текущего состояния 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Новопокровского сельского  поселения  (далее – территории) для включения  в муниципальную программу «Формирование современной городской среды» на 2018-2022 годы.</w:t>
      </w:r>
    </w:p>
    <w:p w:rsidR="00E111D6" w:rsidRPr="00E111D6" w:rsidRDefault="00E111D6" w:rsidP="00E111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1.3. В ходе инвентаризации определяется физическое состояние территорий и необходимость их благоустройства.</w:t>
      </w:r>
    </w:p>
    <w:p w:rsidR="00E111D6" w:rsidRPr="00E111D6" w:rsidRDefault="00E111D6" w:rsidP="00E111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11D6" w:rsidRPr="00E111D6" w:rsidRDefault="00E111D6" w:rsidP="00E111D6">
      <w:pPr>
        <w:widowControl w:val="0"/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bCs/>
          <w:color w:val="000000"/>
          <w:sz w:val="28"/>
          <w:szCs w:val="28"/>
        </w:rPr>
        <w:t>2. Порядок проведения инвентаризации</w:t>
      </w:r>
    </w:p>
    <w:p w:rsidR="00E111D6" w:rsidRPr="00E111D6" w:rsidRDefault="00E111D6" w:rsidP="00E111D6">
      <w:pPr>
        <w:widowControl w:val="0"/>
        <w:shd w:val="clear" w:color="auto" w:fill="FFFFFF"/>
        <w:spacing w:after="0" w:line="240" w:lineRule="auto"/>
        <w:ind w:firstLine="709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11D6" w:rsidRPr="00E111D6" w:rsidRDefault="00E111D6" w:rsidP="00E111D6">
      <w:pPr>
        <w:widowControl w:val="0"/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2.1. Инвентаризация проводится в соответствии с графиком, утверждённым администрацией Новопокровского поселения Новопокровского района.</w:t>
      </w:r>
    </w:p>
    <w:p w:rsidR="00E111D6" w:rsidRPr="00E111D6" w:rsidRDefault="00E111D6" w:rsidP="00E111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 xml:space="preserve">2.2.   График, не позднее 5 рабочих дней с момента утверждения, </w:t>
      </w:r>
      <w:r w:rsidRPr="00E111D6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газете «Сельская газета» и размещению на официальном сайте администрации Новопокровского сельского поселения Новопокровского района: </w:t>
      </w:r>
      <w:r w:rsidRPr="00E111D6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E111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111D6">
        <w:rPr>
          <w:rFonts w:ascii="Times New Roman" w:hAnsi="Times New Roman" w:cs="Times New Roman"/>
          <w:color w:val="000000"/>
          <w:sz w:val="28"/>
          <w:szCs w:val="28"/>
          <w:lang w:val="en-US"/>
        </w:rPr>
        <w:t>novopokrovskaya</w:t>
      </w:r>
      <w:r w:rsidRPr="00E111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111D6">
        <w:rPr>
          <w:rFonts w:ascii="Times New Roman" w:hAnsi="Times New Roman" w:cs="Times New Roman"/>
          <w:color w:val="000000"/>
          <w:sz w:val="28"/>
          <w:szCs w:val="28"/>
          <w:lang w:val="en-US"/>
        </w:rPr>
        <w:t>org</w:t>
      </w:r>
      <w:r w:rsidRPr="00E111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111D6">
        <w:rPr>
          <w:rFonts w:ascii="Times New Roman" w:hAnsi="Times New Roman" w:cs="Times New Roman"/>
          <w:sz w:val="28"/>
          <w:szCs w:val="28"/>
        </w:rPr>
        <w:t xml:space="preserve"> </w:t>
      </w:r>
      <w:r w:rsidRPr="00E111D6">
        <w:rPr>
          <w:rFonts w:ascii="Times New Roman" w:hAnsi="Times New Roman" w:cs="Times New Roman"/>
          <w:color w:val="000000"/>
          <w:sz w:val="28"/>
          <w:szCs w:val="28"/>
        </w:rPr>
        <w:t>доводится до управляющих организаций, товарищества собственников жилья (далее – ТСЖ), жилищно-строительных кооперативов (далее – ЖСК).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2.3. Инвентаризация осуществляется комиссией, созданной администрацией Новопокровского сельского поселения Новопокровского района (далее – администрация).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Для участия в инвентаризации с учетом вида инвентаризуемой территории приглашаются: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представители собственников помещений в многоквартирных домах (далее – МКД), уполномоченные на участие в работе комиссии решением общего собрания собственников;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представители организаций, осуществляющих управление МКД, территория которого подлежат инвентаризации;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представители территориального общественного самоуправления;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правообладатели  объектов недвижимого имущества и  земельных участков, находящихся в собственности (пользовании) юридических лиц и индивидуальных предпринимателей.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К работе комиссии могут привлекаться граждане, представители общественных организаций (объединений).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2.4. Инвентаризация проводится путем натурного обследования территорий и расположенных на ней элементов благоустройства.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2.5.  В ходе проведения инвентаризации осуществляется: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1) выявление фактического наличия объектов инвентаризации, их идентифицирующих характеристик (адрес, кадастровый номер, границы, площадь и др.) и сопоставление последних с учетными данными: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2) формирование единой базы данных об установленном оборудовании на объектах инвентаризации;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3) определение технического состояния объектов инвентаризации и возможности их эксплуатации;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4) проведение визуального и функционального осмотра оборудования и элементов благоустройства, расположенного на объектах инвентаризации с целью оценки рабочего состояния, степени изношенности;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 xml:space="preserve">5) выявление наличия технической документации на объекты </w:t>
      </w:r>
      <w:r w:rsidRPr="00E111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инвентаризации;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6)приведение учетных данных в соответствие с фактическими параметрами объектов инвентаризации;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7) выявление всех правообладателей объектов инвентаризации;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8) выявление иных показателей, отражение которых требуется в Паспорте благоустройства объекта инвентаризации.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2.6. По итогам проведения инвентаризации составляется Паспорт благоустройства обследуемой территории (далее – Паспорт) по форме, в соответствии с приложением № 1 к настоящему Порядку.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2.7.  Паспорта формируются с учетом следующих особенностей: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не допускается пересечение границ территорий, указанных в Паспортах;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не допускается установление границ территорий, указанных в Паспортах территорий, приводящее к образованию неучтённых объектов;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инвентаризация дворовой территории, прилегающей к двум и более МКД оформляется единым Паспортом с указанием перечня прилегающих МКД;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в случае примыкания внутриквартального проезда к дворовой территории необходимо включать данный внутриквартальный проезд в состав Паспорта, разрабатываемого на дворовую территорию;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в Паспорт территории, находящейся в ведении юридических лиц и индивидуальных предпринимателей, включается информация об объектах недвижимого имущества, объектах незавершенного строительства, их состоянии.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2.8. Копия Паспорта соответствующей территории передается в управляющую организацию,  ТСЖ, ЖСК. Другим заинтересованным лицам копия Паспорта выдается по письменному запросу.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До начала проведения инвентаризации рекомендуется предварительное заполнение Паспортов территорий: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по дворовым территориям – управляющими организациями, ТСЖ, ЖСК, администрацией и ответственными лицами при непосредственном управлении МКД;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по общественным территориям – администрацией;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по территориям индивидуальной жилой застройки и территориям, находящимся в ведении юридических лиц и индивидуальных предпринимателей – администрацией, юридическими лицами и индивидуальными предпринимателями (правообладателями).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2.9.  Последующая актуализация Паспортов территории проводится не реже одного раза в 5 лет с момента проведения первичной (предыдущей) инвентаризации.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Повторная инвентаризация проводится в соответствии с пунктами 2.2 – 2.9 настоящего Порядка.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 xml:space="preserve">2.10. Лица, в чьем ведении находится территория (управляющие организации, ТСЖ, ЖСК, администрация поселения при непосредственном управлении многоквартирных жилых домов и иные заинтересованные лица), обязаны не позднее 30 (тридцати) календарных дней с момента изменения </w:t>
      </w:r>
      <w:r w:rsidRPr="00E111D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состояния территории, обратиться в администрацию  с заявлением о включении территории в график инвентаризации на текущий год.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2.11.  По итогам инвентаризации составляется Паспорт благоустройства территории населенного пункта по форме,  в соответствии с приложением № 2 к Порядку.</w:t>
      </w:r>
    </w:p>
    <w:p w:rsidR="00E111D6" w:rsidRPr="00E111D6" w:rsidRDefault="00E111D6" w:rsidP="00E111D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D6">
        <w:rPr>
          <w:rFonts w:ascii="Times New Roman" w:hAnsi="Times New Roman" w:cs="Times New Roman"/>
          <w:color w:val="000000"/>
          <w:sz w:val="28"/>
          <w:szCs w:val="28"/>
        </w:rPr>
        <w:t>2.12.   Паспорт благоустройства территории населенного пункта подлежит обязательной ежегодной актуализации администрацией сельского поселения Новопокровского района не позднее 1 февраля с учетом изменений благоустройства территорий, произошедших в предыдущем году, на основании проведенной инвентаризации.</w:t>
      </w:r>
    </w:p>
    <w:p w:rsidR="00E111D6" w:rsidRPr="00E111D6" w:rsidRDefault="00E111D6" w:rsidP="00E111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11D6" w:rsidRPr="00E111D6" w:rsidRDefault="00E111D6" w:rsidP="00E111D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3. Порядок оформления результатов инвентаризации</w:t>
      </w:r>
    </w:p>
    <w:p w:rsidR="00E111D6" w:rsidRPr="00E111D6" w:rsidRDefault="00E111D6" w:rsidP="00E111D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3.1.  По результатам проведенной инвентаризации объектов оформляется Паспорт инвентаризации на каждый объект, в части многоквартирных домов допускается оформление Паспорта на группу многоквартирных домов, имеющих общую придомовую территорию.</w:t>
      </w:r>
    </w:p>
    <w:p w:rsidR="00E111D6" w:rsidRPr="00E111D6" w:rsidRDefault="00E111D6" w:rsidP="00E1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3.2.  В Паспорте отображается следующая информация:</w:t>
      </w:r>
    </w:p>
    <w:p w:rsidR="00E111D6" w:rsidRPr="00E111D6" w:rsidRDefault="00E111D6" w:rsidP="00E1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1) о собственниках (за исключением дворовой территории) и границах земельных участков, формирующих территорию объекта инвентаризации;</w:t>
      </w:r>
    </w:p>
    <w:p w:rsidR="00E111D6" w:rsidRPr="00E111D6" w:rsidRDefault="00E111D6" w:rsidP="00E1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2) ситуационный план;</w:t>
      </w:r>
    </w:p>
    <w:p w:rsidR="00E111D6" w:rsidRPr="00E111D6" w:rsidRDefault="00E111D6" w:rsidP="00E1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3) элементы благоустройства;</w:t>
      </w:r>
    </w:p>
    <w:p w:rsidR="00E111D6" w:rsidRPr="00E111D6" w:rsidRDefault="00E111D6" w:rsidP="00E1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4) сведения о текущем состоянии;</w:t>
      </w:r>
    </w:p>
    <w:p w:rsidR="00E111D6" w:rsidRPr="00E111D6" w:rsidRDefault="00E111D6" w:rsidP="00E1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5) сведения о планируемых мероприятиях по благоустройству территорий.</w:t>
      </w:r>
    </w:p>
    <w:p w:rsidR="00E111D6" w:rsidRPr="00E111D6" w:rsidRDefault="00E111D6" w:rsidP="00E11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4. Мероприятия, проводимые по результатам инвентаризации</w:t>
      </w:r>
    </w:p>
    <w:p w:rsidR="00E111D6" w:rsidRPr="00E111D6" w:rsidRDefault="00E111D6" w:rsidP="00E11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4.1. По результатам инвентаризации проводятся следующие мероприятия:</w:t>
      </w:r>
    </w:p>
    <w:p w:rsidR="00E111D6" w:rsidRPr="00E111D6" w:rsidRDefault="00E111D6" w:rsidP="00E1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а) 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в рамках муниципальной программы «Формирование современной городской среды» на 2018-2022 годы (далее-программа);</w:t>
      </w:r>
    </w:p>
    <w:p w:rsidR="00E111D6" w:rsidRPr="00E111D6" w:rsidRDefault="00E111D6" w:rsidP="00E1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 xml:space="preserve">б) формируется адресный перечень всех общественных территорий, нуждающихся в благоустройстве (с учетом их физического состояния) и подлежащих благоустройству в рамках программы. </w:t>
      </w:r>
    </w:p>
    <w:p w:rsidR="00E111D6" w:rsidRPr="00E111D6" w:rsidRDefault="00E111D6" w:rsidP="00E1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Форма адресного перечня приведена в приложение № 3,4.</w:t>
      </w:r>
    </w:p>
    <w:p w:rsidR="00E111D6" w:rsidRPr="00E111D6" w:rsidRDefault="00E111D6" w:rsidP="00E1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Определение конкретных зон, территорий, объектов для проведения работ по благоустройству, очередность реализации проектов, объемы и источники финансирования утверждаются программой.</w:t>
      </w:r>
    </w:p>
    <w:p w:rsidR="00E111D6" w:rsidRPr="00E111D6" w:rsidRDefault="00E111D6" w:rsidP="00E111D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E111D6" w:rsidRPr="00E111D6" w:rsidRDefault="00E111D6" w:rsidP="00E111D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Новопокровского сельского поселения                                                  Н.П. Коваль</w:t>
      </w:r>
    </w:p>
    <w:p w:rsidR="00E111D6" w:rsidRPr="00E111D6" w:rsidRDefault="00E111D6" w:rsidP="00E111D6">
      <w:pPr>
        <w:pStyle w:val="Default"/>
        <w:ind w:left="4678"/>
        <w:jc w:val="center"/>
        <w:rPr>
          <w:color w:val="auto"/>
          <w:sz w:val="28"/>
          <w:szCs w:val="28"/>
        </w:rPr>
      </w:pPr>
      <w:r w:rsidRPr="00E111D6">
        <w:rPr>
          <w:color w:val="auto"/>
          <w:sz w:val="28"/>
          <w:szCs w:val="28"/>
        </w:rPr>
        <w:lastRenderedPageBreak/>
        <w:t>ПРИЛОЖЕНИЕ № 2</w:t>
      </w:r>
    </w:p>
    <w:p w:rsidR="00E111D6" w:rsidRPr="00E111D6" w:rsidRDefault="00E111D6" w:rsidP="00E111D6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к постановлению администрации Новопокровского сельского поселения Новопокровского района</w:t>
      </w:r>
    </w:p>
    <w:p w:rsidR="00E111D6" w:rsidRPr="00E111D6" w:rsidRDefault="00E111D6" w:rsidP="00E111D6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от _________2017 № _____</w:t>
      </w:r>
    </w:p>
    <w:p w:rsidR="00E111D6" w:rsidRPr="00E111D6" w:rsidRDefault="00E111D6" w:rsidP="00E11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E111D6" w:rsidRPr="00E111D6" w:rsidRDefault="00E111D6" w:rsidP="00E111D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комиссии по проведению инвентаризации</w:t>
      </w:r>
    </w:p>
    <w:p w:rsidR="00E111D6" w:rsidRPr="00E111D6" w:rsidRDefault="00E111D6" w:rsidP="00E111D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дворовых и общественных территорий</w:t>
      </w:r>
    </w:p>
    <w:p w:rsidR="00E111D6" w:rsidRPr="00E111D6" w:rsidRDefault="00E111D6" w:rsidP="00E111D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на территории Новопокровского сельского поселения</w:t>
      </w:r>
    </w:p>
    <w:p w:rsidR="00E111D6" w:rsidRPr="00E111D6" w:rsidRDefault="00E111D6" w:rsidP="00E111D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7" w:type="dxa"/>
        <w:tblInd w:w="250" w:type="dxa"/>
        <w:tblLook w:val="04A0"/>
      </w:tblPr>
      <w:tblGrid>
        <w:gridCol w:w="4605"/>
        <w:gridCol w:w="4782"/>
      </w:tblGrid>
      <w:tr w:rsidR="00E111D6" w:rsidRPr="00E111D6" w:rsidTr="00B24398">
        <w:tc>
          <w:tcPr>
            <w:tcW w:w="4605" w:type="dxa"/>
          </w:tcPr>
          <w:p w:rsidR="00E111D6" w:rsidRPr="00E111D6" w:rsidRDefault="00E111D6" w:rsidP="00E11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6"/>
              </w:rPr>
              <w:t>Коваль Николай Павлович</w:t>
            </w:r>
          </w:p>
        </w:tc>
        <w:tc>
          <w:tcPr>
            <w:tcW w:w="4782" w:type="dxa"/>
          </w:tcPr>
          <w:p w:rsidR="00E111D6" w:rsidRPr="00E111D6" w:rsidRDefault="00E111D6" w:rsidP="00E11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111D6">
              <w:rPr>
                <w:rFonts w:ascii="Times New Roman" w:hAnsi="Times New Roman" w:cs="Times New Roman"/>
                <w:sz w:val="28"/>
                <w:szCs w:val="26"/>
              </w:rPr>
              <w:t>заместитель главы по благоустройству администрации Новопокровского сельского поселения, председатель комиссии</w:t>
            </w:r>
          </w:p>
        </w:tc>
      </w:tr>
      <w:tr w:rsidR="00E111D6" w:rsidRPr="00E111D6" w:rsidTr="00B24398">
        <w:tc>
          <w:tcPr>
            <w:tcW w:w="4605" w:type="dxa"/>
          </w:tcPr>
          <w:p w:rsidR="00E111D6" w:rsidRPr="00E111D6" w:rsidRDefault="00E111D6" w:rsidP="00E11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111D6">
              <w:rPr>
                <w:rFonts w:ascii="Times New Roman" w:hAnsi="Times New Roman" w:cs="Times New Roman"/>
                <w:sz w:val="28"/>
                <w:szCs w:val="26"/>
              </w:rPr>
              <w:t>Члены комиссии:</w:t>
            </w:r>
          </w:p>
        </w:tc>
        <w:tc>
          <w:tcPr>
            <w:tcW w:w="4782" w:type="dxa"/>
          </w:tcPr>
          <w:p w:rsidR="00E111D6" w:rsidRPr="00E111D6" w:rsidRDefault="00E111D6" w:rsidP="00E11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1D6" w:rsidRPr="00E111D6" w:rsidTr="00B24398">
        <w:tc>
          <w:tcPr>
            <w:tcW w:w="4605" w:type="dxa"/>
          </w:tcPr>
          <w:p w:rsidR="00E111D6" w:rsidRPr="00E111D6" w:rsidRDefault="00E111D6" w:rsidP="00E11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Рябченко Инна Сергеевна</w:t>
            </w:r>
          </w:p>
        </w:tc>
        <w:tc>
          <w:tcPr>
            <w:tcW w:w="4782" w:type="dxa"/>
          </w:tcPr>
          <w:p w:rsidR="00E111D6" w:rsidRPr="00E111D6" w:rsidRDefault="00E111D6" w:rsidP="00E11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использованию земли и муниципального имущества</w:t>
            </w:r>
          </w:p>
        </w:tc>
      </w:tr>
      <w:tr w:rsidR="00E111D6" w:rsidRPr="00E111D6" w:rsidTr="00B24398">
        <w:tc>
          <w:tcPr>
            <w:tcW w:w="4605" w:type="dxa"/>
          </w:tcPr>
          <w:p w:rsidR="00E111D6" w:rsidRPr="00E111D6" w:rsidRDefault="00E111D6" w:rsidP="00E11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Василенко Леонид Эвальдович</w:t>
            </w:r>
          </w:p>
        </w:tc>
        <w:tc>
          <w:tcPr>
            <w:tcW w:w="4782" w:type="dxa"/>
          </w:tcPr>
          <w:p w:rsidR="00E111D6" w:rsidRPr="00E111D6" w:rsidRDefault="00E111D6" w:rsidP="00E11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- директор МУ «Имущество»</w:t>
            </w:r>
          </w:p>
        </w:tc>
      </w:tr>
      <w:tr w:rsidR="00E111D6" w:rsidRPr="00E111D6" w:rsidTr="00B24398">
        <w:tc>
          <w:tcPr>
            <w:tcW w:w="4605" w:type="dxa"/>
          </w:tcPr>
          <w:p w:rsidR="00E111D6" w:rsidRPr="00E111D6" w:rsidRDefault="00E111D6" w:rsidP="00E11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Романюк Сергей Васильевич</w:t>
            </w:r>
          </w:p>
        </w:tc>
        <w:tc>
          <w:tcPr>
            <w:tcW w:w="4782" w:type="dxa"/>
          </w:tcPr>
          <w:p w:rsidR="00E111D6" w:rsidRPr="00E111D6" w:rsidRDefault="00E111D6" w:rsidP="00E11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- директор МУ «Перспектива»</w:t>
            </w:r>
          </w:p>
        </w:tc>
      </w:tr>
    </w:tbl>
    <w:p w:rsidR="00E111D6" w:rsidRPr="00E111D6" w:rsidRDefault="00E111D6" w:rsidP="00E111D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Директор МУ «Имущество»</w:t>
      </w:r>
    </w:p>
    <w:p w:rsidR="00E111D6" w:rsidRPr="00E111D6" w:rsidRDefault="00E111D6" w:rsidP="00E11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E111D6">
        <w:rPr>
          <w:rFonts w:ascii="Times New Roman" w:hAnsi="Times New Roman" w:cs="Times New Roman"/>
          <w:sz w:val="28"/>
          <w:szCs w:val="28"/>
        </w:rPr>
        <w:tab/>
      </w:r>
      <w:r w:rsidRPr="00E111D6">
        <w:rPr>
          <w:rFonts w:ascii="Times New Roman" w:hAnsi="Times New Roman" w:cs="Times New Roman"/>
          <w:sz w:val="28"/>
          <w:szCs w:val="28"/>
        </w:rPr>
        <w:tab/>
      </w:r>
      <w:r w:rsidRPr="00E111D6">
        <w:rPr>
          <w:rFonts w:ascii="Times New Roman" w:hAnsi="Times New Roman" w:cs="Times New Roman"/>
          <w:sz w:val="28"/>
          <w:szCs w:val="28"/>
        </w:rPr>
        <w:tab/>
      </w:r>
      <w:r w:rsidRPr="00E111D6">
        <w:rPr>
          <w:rFonts w:ascii="Times New Roman" w:hAnsi="Times New Roman" w:cs="Times New Roman"/>
          <w:sz w:val="28"/>
          <w:szCs w:val="28"/>
        </w:rPr>
        <w:tab/>
        <w:t xml:space="preserve">      Л.Э.Василенко</w:t>
      </w:r>
    </w:p>
    <w:p w:rsidR="00781BA6" w:rsidRDefault="00781BA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pStyle w:val="Default"/>
        <w:ind w:left="4536"/>
        <w:jc w:val="center"/>
        <w:rPr>
          <w:color w:val="auto"/>
          <w:sz w:val="28"/>
          <w:szCs w:val="28"/>
        </w:rPr>
      </w:pPr>
      <w:r w:rsidRPr="00E111D6">
        <w:rPr>
          <w:color w:val="auto"/>
          <w:sz w:val="28"/>
          <w:szCs w:val="28"/>
        </w:rPr>
        <w:lastRenderedPageBreak/>
        <w:t>ПРИЛОЖЕНИЕ № 3</w:t>
      </w:r>
    </w:p>
    <w:p w:rsidR="00E111D6" w:rsidRPr="00E111D6" w:rsidRDefault="00E111D6" w:rsidP="00E111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111D6" w:rsidRPr="00E111D6" w:rsidRDefault="00E111D6" w:rsidP="00E111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</w:t>
      </w:r>
    </w:p>
    <w:p w:rsidR="00E111D6" w:rsidRPr="00E111D6" w:rsidRDefault="00E111D6" w:rsidP="00E111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E111D6" w:rsidRPr="00E111D6" w:rsidRDefault="00E111D6" w:rsidP="00E111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от __________2017 № _____</w:t>
      </w:r>
    </w:p>
    <w:p w:rsidR="00E111D6" w:rsidRPr="00E111D6" w:rsidRDefault="00E111D6" w:rsidP="00E11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bCs/>
          <w:sz w:val="28"/>
          <w:szCs w:val="28"/>
        </w:rPr>
        <w:t>ГРАФИК</w:t>
      </w:r>
    </w:p>
    <w:p w:rsidR="00E111D6" w:rsidRPr="00E111D6" w:rsidRDefault="00E111D6" w:rsidP="00E111D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111D6">
        <w:rPr>
          <w:rFonts w:ascii="Times New Roman" w:hAnsi="Times New Roman" w:cs="Times New Roman"/>
          <w:sz w:val="28"/>
          <w:szCs w:val="28"/>
        </w:rPr>
        <w:t xml:space="preserve"> проведения инвентаризации</w:t>
      </w:r>
      <w:r w:rsidRPr="00E111D6">
        <w:rPr>
          <w:rFonts w:ascii="Times New Roman" w:hAnsi="Times New Roman" w:cs="Times New Roman"/>
          <w:sz w:val="28"/>
          <w:szCs w:val="28"/>
          <w:lang w:eastAsia="en-US"/>
        </w:rPr>
        <w:t xml:space="preserve"> дворовых и общественных</w:t>
      </w:r>
    </w:p>
    <w:p w:rsidR="00E111D6" w:rsidRPr="00E111D6" w:rsidRDefault="00E111D6" w:rsidP="00E111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  <w:lang w:eastAsia="en-US"/>
        </w:rPr>
        <w:t xml:space="preserve"> территорий в Новопокровском сельском поселении</w:t>
      </w:r>
    </w:p>
    <w:p w:rsidR="00E111D6" w:rsidRPr="00E111D6" w:rsidRDefault="00E111D6" w:rsidP="00E111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D6" w:rsidRPr="00E111D6" w:rsidRDefault="00E111D6" w:rsidP="00E111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2693"/>
        <w:gridCol w:w="1560"/>
        <w:gridCol w:w="1842"/>
      </w:tblGrid>
      <w:tr w:rsidR="00E111D6" w:rsidRPr="00E111D6" w:rsidTr="00B24398">
        <w:tc>
          <w:tcPr>
            <w:tcW w:w="534" w:type="dxa"/>
          </w:tcPr>
          <w:p w:rsidR="00E111D6" w:rsidRPr="00E111D6" w:rsidRDefault="00E111D6" w:rsidP="00E11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118" w:type="dxa"/>
          </w:tcPr>
          <w:p w:rsidR="00E111D6" w:rsidRPr="00E111D6" w:rsidRDefault="00E111D6" w:rsidP="00E11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адрес.</w:t>
            </w:r>
          </w:p>
        </w:tc>
        <w:tc>
          <w:tcPr>
            <w:tcW w:w="2693" w:type="dxa"/>
          </w:tcPr>
          <w:p w:rsidR="00E111D6" w:rsidRPr="00E111D6" w:rsidRDefault="00E111D6" w:rsidP="00E11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E111D6" w:rsidRPr="00E111D6" w:rsidRDefault="00E111D6" w:rsidP="00E11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Дата, время, место.</w:t>
            </w:r>
          </w:p>
        </w:tc>
        <w:tc>
          <w:tcPr>
            <w:tcW w:w="1842" w:type="dxa"/>
          </w:tcPr>
          <w:p w:rsidR="00E111D6" w:rsidRPr="00E111D6" w:rsidRDefault="00E111D6" w:rsidP="00E11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E111D6" w:rsidRPr="00E111D6" w:rsidTr="00B24398">
        <w:tc>
          <w:tcPr>
            <w:tcW w:w="534" w:type="dxa"/>
          </w:tcPr>
          <w:p w:rsidR="00E111D6" w:rsidRPr="00E111D6" w:rsidRDefault="00E111D6" w:rsidP="00E11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111D6" w:rsidRPr="00E111D6" w:rsidRDefault="00E111D6" w:rsidP="00E11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111D6" w:rsidRPr="00E111D6" w:rsidRDefault="00E111D6" w:rsidP="00E11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E111D6" w:rsidRPr="00E111D6" w:rsidRDefault="00E111D6" w:rsidP="00E11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111D6" w:rsidRPr="00E111D6" w:rsidRDefault="00E111D6" w:rsidP="00E11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11D6" w:rsidRPr="00E111D6" w:rsidTr="00B24398">
        <w:tc>
          <w:tcPr>
            <w:tcW w:w="534" w:type="dxa"/>
          </w:tcPr>
          <w:p w:rsidR="00E111D6" w:rsidRPr="00E111D6" w:rsidRDefault="00E111D6" w:rsidP="00E11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111D6" w:rsidRPr="00E111D6" w:rsidRDefault="00E111D6" w:rsidP="00E11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111D6" w:rsidRPr="00E111D6" w:rsidRDefault="00E111D6" w:rsidP="00E111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 xml:space="preserve">Аллея Славы </w:t>
            </w:r>
          </w:p>
          <w:p w:rsidR="00E111D6" w:rsidRPr="00E111D6" w:rsidRDefault="00E111D6" w:rsidP="00E111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ст-ца Новопокровская, ул. Первенцева</w:t>
            </w:r>
          </w:p>
          <w:p w:rsidR="00E111D6" w:rsidRPr="00E111D6" w:rsidRDefault="00E111D6" w:rsidP="00E111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1D6" w:rsidRPr="00E111D6" w:rsidRDefault="00E111D6" w:rsidP="00E111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1D6" w:rsidRPr="00E111D6" w:rsidRDefault="00E111D6" w:rsidP="00E111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 xml:space="preserve">Выезд на место нахождения объекта. </w:t>
            </w:r>
          </w:p>
          <w:p w:rsidR="00E111D6" w:rsidRPr="00E111D6" w:rsidRDefault="00E111D6" w:rsidP="00E111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Сбор и обобщение информации об объекте недвижимости.</w:t>
            </w:r>
          </w:p>
          <w:p w:rsidR="00E111D6" w:rsidRPr="00E111D6" w:rsidRDefault="00E111D6" w:rsidP="00E111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Оформление паспорта благоустройства.</w:t>
            </w:r>
          </w:p>
        </w:tc>
        <w:tc>
          <w:tcPr>
            <w:tcW w:w="1560" w:type="dxa"/>
          </w:tcPr>
          <w:p w:rsidR="00E111D6" w:rsidRPr="00E111D6" w:rsidRDefault="00E111D6" w:rsidP="00E11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До 17:00</w:t>
            </w:r>
          </w:p>
          <w:p w:rsidR="00E111D6" w:rsidRPr="00E111D6" w:rsidRDefault="00E111D6" w:rsidP="00E11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01.08.2017 г.</w:t>
            </w:r>
          </w:p>
          <w:p w:rsidR="00E111D6" w:rsidRPr="00E111D6" w:rsidRDefault="00E111D6" w:rsidP="00E11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11D6" w:rsidRPr="00E111D6" w:rsidRDefault="00E111D6" w:rsidP="00E111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Комиссия по проведению инвентаризации</w:t>
            </w:r>
          </w:p>
        </w:tc>
      </w:tr>
      <w:tr w:rsidR="00E111D6" w:rsidRPr="00E111D6" w:rsidTr="00B24398">
        <w:tc>
          <w:tcPr>
            <w:tcW w:w="534" w:type="dxa"/>
          </w:tcPr>
          <w:p w:rsidR="00E111D6" w:rsidRPr="00E111D6" w:rsidRDefault="00E111D6" w:rsidP="00E11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111D6" w:rsidRPr="00E111D6" w:rsidRDefault="00E111D6" w:rsidP="00E111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Дворы МКД по улице</w:t>
            </w:r>
          </w:p>
          <w:p w:rsidR="00E111D6" w:rsidRPr="00E111D6" w:rsidRDefault="00E111D6" w:rsidP="00E11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ул.Черняховского №1а</w:t>
            </w:r>
          </w:p>
          <w:p w:rsidR="00E111D6" w:rsidRPr="00E111D6" w:rsidRDefault="00E111D6" w:rsidP="00E11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ул.Черняховского №1б</w:t>
            </w:r>
          </w:p>
          <w:p w:rsidR="00E111D6" w:rsidRPr="00E111D6" w:rsidRDefault="00E111D6" w:rsidP="00E11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ул.Черняховского №2</w:t>
            </w:r>
          </w:p>
          <w:p w:rsidR="00E111D6" w:rsidRPr="00E111D6" w:rsidRDefault="00E111D6" w:rsidP="00E11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ул.Черняховского №4</w:t>
            </w:r>
          </w:p>
          <w:p w:rsidR="00E111D6" w:rsidRPr="00E111D6" w:rsidRDefault="00E111D6" w:rsidP="00E11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ул.Черняховского №6</w:t>
            </w:r>
          </w:p>
          <w:p w:rsidR="00E111D6" w:rsidRPr="00E111D6" w:rsidRDefault="00E111D6" w:rsidP="00E11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ул.Заводская №146</w:t>
            </w:r>
          </w:p>
          <w:p w:rsidR="00E111D6" w:rsidRPr="00E111D6" w:rsidRDefault="00E111D6" w:rsidP="00E11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пер.Зеленый №3</w:t>
            </w:r>
          </w:p>
          <w:p w:rsidR="00E111D6" w:rsidRPr="00E111D6" w:rsidRDefault="00E111D6" w:rsidP="00E11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пер.Зеленый №5</w:t>
            </w:r>
          </w:p>
          <w:p w:rsidR="00E111D6" w:rsidRPr="00E111D6" w:rsidRDefault="00E111D6" w:rsidP="00E111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1D6" w:rsidRPr="00E111D6" w:rsidRDefault="00E111D6" w:rsidP="00E111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 xml:space="preserve">Выезд на место нахождения объекта. </w:t>
            </w:r>
          </w:p>
          <w:p w:rsidR="00E111D6" w:rsidRPr="00E111D6" w:rsidRDefault="00E111D6" w:rsidP="00E111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Сбор и обобщение информации об объекте недвижимости.</w:t>
            </w:r>
          </w:p>
          <w:p w:rsidR="00E111D6" w:rsidRPr="00E111D6" w:rsidRDefault="00E111D6" w:rsidP="00E111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Оформление паспорта благоустройства.</w:t>
            </w:r>
          </w:p>
        </w:tc>
        <w:tc>
          <w:tcPr>
            <w:tcW w:w="1560" w:type="dxa"/>
          </w:tcPr>
          <w:p w:rsidR="00E111D6" w:rsidRPr="00E111D6" w:rsidRDefault="00E111D6" w:rsidP="00E11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До 17:00 01.08.2017 г.</w:t>
            </w:r>
          </w:p>
          <w:p w:rsidR="00E111D6" w:rsidRPr="00E111D6" w:rsidRDefault="00E111D6" w:rsidP="00E11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11D6" w:rsidRPr="00E111D6" w:rsidRDefault="00E111D6" w:rsidP="00E111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1D6">
              <w:rPr>
                <w:rFonts w:ascii="Times New Roman" w:hAnsi="Times New Roman" w:cs="Times New Roman"/>
                <w:sz w:val="28"/>
                <w:szCs w:val="28"/>
              </w:rPr>
              <w:t>Комиссия по проведению инвентаризации</w:t>
            </w:r>
          </w:p>
        </w:tc>
      </w:tr>
    </w:tbl>
    <w:p w:rsidR="00E111D6" w:rsidRPr="00E111D6" w:rsidRDefault="00E111D6" w:rsidP="00E11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1D6" w:rsidRPr="00E111D6" w:rsidRDefault="00E111D6" w:rsidP="00E11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Директор МУ «Имущество»</w:t>
      </w:r>
    </w:p>
    <w:p w:rsidR="00E111D6" w:rsidRPr="00E111D6" w:rsidRDefault="00E111D6" w:rsidP="00E11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D6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E111D6">
        <w:rPr>
          <w:rFonts w:ascii="Times New Roman" w:hAnsi="Times New Roman" w:cs="Times New Roman"/>
          <w:sz w:val="28"/>
          <w:szCs w:val="28"/>
        </w:rPr>
        <w:tab/>
      </w:r>
      <w:r w:rsidRPr="00E111D6">
        <w:rPr>
          <w:rFonts w:ascii="Times New Roman" w:hAnsi="Times New Roman" w:cs="Times New Roman"/>
          <w:sz w:val="28"/>
          <w:szCs w:val="28"/>
        </w:rPr>
        <w:tab/>
      </w:r>
      <w:r w:rsidRPr="00E111D6">
        <w:rPr>
          <w:rFonts w:ascii="Times New Roman" w:hAnsi="Times New Roman" w:cs="Times New Roman"/>
          <w:sz w:val="28"/>
          <w:szCs w:val="28"/>
        </w:rPr>
        <w:tab/>
      </w:r>
      <w:r w:rsidRPr="00E111D6">
        <w:rPr>
          <w:rFonts w:ascii="Times New Roman" w:hAnsi="Times New Roman" w:cs="Times New Roman"/>
          <w:sz w:val="28"/>
          <w:szCs w:val="28"/>
        </w:rPr>
        <w:tab/>
        <w:t xml:space="preserve">      Л.Э.Василенко</w:t>
      </w:r>
    </w:p>
    <w:p w:rsidR="00E111D6" w:rsidRDefault="00E111D6" w:rsidP="00E111D6">
      <w:pPr>
        <w:pStyle w:val="Default"/>
        <w:jc w:val="both"/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D6" w:rsidRDefault="00E111D6" w:rsidP="00781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11D6" w:rsidSect="00201F0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72C" w:rsidRDefault="003E772C" w:rsidP="00201F06">
      <w:pPr>
        <w:spacing w:after="0" w:line="240" w:lineRule="auto"/>
      </w:pPr>
      <w:r>
        <w:separator/>
      </w:r>
    </w:p>
  </w:endnote>
  <w:endnote w:type="continuationSeparator" w:id="1">
    <w:p w:rsidR="003E772C" w:rsidRDefault="003E772C" w:rsidP="0020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72C" w:rsidRDefault="003E772C" w:rsidP="00201F06">
      <w:pPr>
        <w:spacing w:after="0" w:line="240" w:lineRule="auto"/>
      </w:pPr>
      <w:r>
        <w:separator/>
      </w:r>
    </w:p>
  </w:footnote>
  <w:footnote w:type="continuationSeparator" w:id="1">
    <w:p w:rsidR="003E772C" w:rsidRDefault="003E772C" w:rsidP="0020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2552"/>
    </w:sdtPr>
    <w:sdtContent>
      <w:p w:rsidR="00201F06" w:rsidRDefault="0087389C">
        <w:pPr>
          <w:pStyle w:val="aa"/>
          <w:jc w:val="center"/>
        </w:pPr>
        <w:r w:rsidRPr="00201F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1F06" w:rsidRPr="00201F0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1F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11D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1F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1F06" w:rsidRDefault="00201F0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793"/>
    <w:rsid w:val="00097587"/>
    <w:rsid w:val="001808AE"/>
    <w:rsid w:val="001E2C63"/>
    <w:rsid w:val="001E4651"/>
    <w:rsid w:val="00201F06"/>
    <w:rsid w:val="00233402"/>
    <w:rsid w:val="0028155C"/>
    <w:rsid w:val="003077D8"/>
    <w:rsid w:val="003109CA"/>
    <w:rsid w:val="0035763E"/>
    <w:rsid w:val="00386200"/>
    <w:rsid w:val="003A4FE4"/>
    <w:rsid w:val="003D6F43"/>
    <w:rsid w:val="003E772C"/>
    <w:rsid w:val="0040355A"/>
    <w:rsid w:val="00434819"/>
    <w:rsid w:val="00486C7D"/>
    <w:rsid w:val="00490A7A"/>
    <w:rsid w:val="0050589B"/>
    <w:rsid w:val="00526793"/>
    <w:rsid w:val="00533E74"/>
    <w:rsid w:val="00593420"/>
    <w:rsid w:val="006071FE"/>
    <w:rsid w:val="006C0586"/>
    <w:rsid w:val="006E4192"/>
    <w:rsid w:val="00781BA6"/>
    <w:rsid w:val="007D5D92"/>
    <w:rsid w:val="00873894"/>
    <w:rsid w:val="0087389C"/>
    <w:rsid w:val="008D1235"/>
    <w:rsid w:val="00965A23"/>
    <w:rsid w:val="009C21F4"/>
    <w:rsid w:val="00B66D60"/>
    <w:rsid w:val="00B86841"/>
    <w:rsid w:val="00BF41B6"/>
    <w:rsid w:val="00C878FE"/>
    <w:rsid w:val="00D65C50"/>
    <w:rsid w:val="00DD0EB0"/>
    <w:rsid w:val="00E111D6"/>
    <w:rsid w:val="00EF2185"/>
    <w:rsid w:val="00EF348E"/>
    <w:rsid w:val="00F10C44"/>
    <w:rsid w:val="00F17E5B"/>
    <w:rsid w:val="00F53AEC"/>
    <w:rsid w:val="00FC5D97"/>
    <w:rsid w:val="00FD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41"/>
  </w:style>
  <w:style w:type="paragraph" w:styleId="2">
    <w:name w:val="heading 2"/>
    <w:basedOn w:val="a"/>
    <w:next w:val="a"/>
    <w:link w:val="20"/>
    <w:unhideWhenUsed/>
    <w:qFormat/>
    <w:rsid w:val="00781BA6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26793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267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5267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2679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781BA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7">
    <w:name w:val="Plain Text"/>
    <w:basedOn w:val="a"/>
    <w:link w:val="a8"/>
    <w:rsid w:val="00781BA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81BA6"/>
    <w:rPr>
      <w:rFonts w:ascii="Courier New" w:eastAsia="Times New Roman" w:hAnsi="Courier New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78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281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8155C"/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201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1F06"/>
  </w:style>
  <w:style w:type="paragraph" w:styleId="ac">
    <w:name w:val="footer"/>
    <w:basedOn w:val="a"/>
    <w:link w:val="ad"/>
    <w:uiPriority w:val="99"/>
    <w:semiHidden/>
    <w:unhideWhenUsed/>
    <w:rsid w:val="00201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1F06"/>
  </w:style>
  <w:style w:type="paragraph" w:styleId="ae">
    <w:name w:val="Balloon Text"/>
    <w:basedOn w:val="a"/>
    <w:link w:val="af"/>
    <w:uiPriority w:val="99"/>
    <w:semiHidden/>
    <w:unhideWhenUsed/>
    <w:rsid w:val="0018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08A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111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E111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BCDFB23B1C18E65B008222B5D194726C80F021C7DF650D66075EE682CD59066EC72B1F9990978AK8L9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704F-7569-448A-BE46-7831AB37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2</cp:revision>
  <cp:lastPrinted>2017-07-27T12:11:00Z</cp:lastPrinted>
  <dcterms:created xsi:type="dcterms:W3CDTF">2017-07-27T13:23:00Z</dcterms:created>
  <dcterms:modified xsi:type="dcterms:W3CDTF">2017-07-27T13:23:00Z</dcterms:modified>
</cp:coreProperties>
</file>