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294A59" w:rsidP="00BD0861">
      <w:pPr>
        <w:jc w:val="center"/>
        <w:rPr>
          <w:szCs w:val="28"/>
          <w:u w:val="single"/>
        </w:rPr>
      </w:pPr>
      <w:proofErr w:type="spellStart"/>
      <w:r>
        <w:rPr>
          <w:szCs w:val="28"/>
          <w:u w:val="single"/>
        </w:rPr>
        <w:t>Шерчковой</w:t>
      </w:r>
      <w:proofErr w:type="spellEnd"/>
      <w:r>
        <w:rPr>
          <w:szCs w:val="28"/>
          <w:u w:val="single"/>
        </w:rPr>
        <w:t xml:space="preserve"> Светланы Федоровны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56E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</w:t>
      </w:r>
      <w:r w:rsidR="00294A59">
        <w:rPr>
          <w:szCs w:val="28"/>
          <w:u w:val="single"/>
        </w:rPr>
        <w:t>1</w:t>
      </w:r>
      <w:r>
        <w:rPr>
          <w:szCs w:val="28"/>
          <w:u w:val="single"/>
        </w:rPr>
        <w:t xml:space="preserve"> категории</w:t>
      </w:r>
      <w:r w:rsidR="009466E1">
        <w:rPr>
          <w:szCs w:val="28"/>
          <w:u w:val="single"/>
        </w:rPr>
        <w:t xml:space="preserve"> </w:t>
      </w:r>
      <w:r w:rsidR="0088686B">
        <w:rPr>
          <w:szCs w:val="28"/>
          <w:u w:val="single"/>
        </w:rPr>
        <w:t>отдела учета и отчетности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1000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 78000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77000F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Жилой дом, 108,3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</w:t>
            </w:r>
            <w:r w:rsidRPr="0077000F">
              <w:rPr>
                <w:sz w:val="24"/>
                <w:szCs w:val="24"/>
              </w:rPr>
              <w:t>с</w:t>
            </w:r>
            <w:r w:rsidRPr="0077000F">
              <w:rPr>
                <w:sz w:val="24"/>
                <w:szCs w:val="24"/>
              </w:rPr>
              <w:t>сия</w:t>
            </w:r>
          </w:p>
          <w:p w:rsidR="00BD0861" w:rsidRPr="0077000F" w:rsidRDefault="00BD0861" w:rsidP="0088686B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A45AE" w:rsidRPr="0077000F" w:rsidRDefault="0088686B" w:rsidP="00886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88686B" w:rsidP="004A45AE">
            <w:pPr>
              <w:jc w:val="center"/>
            </w:pPr>
            <w:r>
              <w:t>380589,18</w:t>
            </w:r>
          </w:p>
        </w:tc>
      </w:tr>
      <w:tr w:rsidR="0088686B" w:rsidTr="00BD0861">
        <w:tc>
          <w:tcPr>
            <w:tcW w:w="3369" w:type="dxa"/>
          </w:tcPr>
          <w:p w:rsidR="0088686B" w:rsidRDefault="0088686B" w:rsidP="00886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Супруг:</w:t>
            </w:r>
          </w:p>
          <w:p w:rsidR="0088686B" w:rsidRPr="0077000F" w:rsidRDefault="0088686B" w:rsidP="00886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1500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., Россия</w:t>
            </w:r>
          </w:p>
          <w:p w:rsidR="0088686B" w:rsidRPr="0077000F" w:rsidRDefault="0088686B" w:rsidP="0088686B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1000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88686B" w:rsidRPr="0077000F" w:rsidRDefault="0088686B" w:rsidP="0088686B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Жилой дом, 108,3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</w:t>
            </w:r>
            <w:r w:rsidRPr="0077000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сия</w:t>
            </w:r>
          </w:p>
        </w:tc>
        <w:tc>
          <w:tcPr>
            <w:tcW w:w="3118" w:type="dxa"/>
          </w:tcPr>
          <w:p w:rsidR="0088686B" w:rsidRPr="007C0BE2" w:rsidRDefault="0088686B" w:rsidP="0088686B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Автомобиль легковой Форд Фокус </w:t>
            </w:r>
            <w:r w:rsidRPr="0077000F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>, 2007г.</w:t>
            </w:r>
          </w:p>
          <w:p w:rsidR="0088686B" w:rsidRPr="0077000F" w:rsidRDefault="0088686B" w:rsidP="0067239B">
            <w:pPr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88686B" w:rsidRDefault="0088686B" w:rsidP="004A45AE">
            <w:pPr>
              <w:jc w:val="center"/>
            </w:pPr>
            <w:r>
              <w:t>184708,71</w:t>
            </w:r>
          </w:p>
        </w:tc>
      </w:tr>
      <w:tr w:rsidR="0088686B" w:rsidTr="00BD0861">
        <w:tc>
          <w:tcPr>
            <w:tcW w:w="3369" w:type="dxa"/>
          </w:tcPr>
          <w:p w:rsidR="0088686B" w:rsidRDefault="0088686B" w:rsidP="008868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Сын:</w:t>
            </w:r>
          </w:p>
          <w:p w:rsidR="0088686B" w:rsidRPr="0077000F" w:rsidRDefault="0088686B" w:rsidP="0088686B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1000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88686B" w:rsidRPr="0077000F" w:rsidRDefault="0088686B" w:rsidP="000F384D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Жилой дом, 108,3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</w:t>
            </w:r>
            <w:r w:rsidRPr="0077000F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lastRenderedPageBreak/>
              <w:t>сия</w:t>
            </w:r>
            <w:bookmarkStart w:id="0" w:name="_GoBack"/>
            <w:bookmarkEnd w:id="0"/>
          </w:p>
        </w:tc>
        <w:tc>
          <w:tcPr>
            <w:tcW w:w="3118" w:type="dxa"/>
          </w:tcPr>
          <w:p w:rsidR="0088686B" w:rsidRPr="0077000F" w:rsidRDefault="0088686B" w:rsidP="00672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3083" w:type="dxa"/>
          </w:tcPr>
          <w:p w:rsidR="0088686B" w:rsidRDefault="0088686B" w:rsidP="004A45AE">
            <w:pPr>
              <w:jc w:val="center"/>
            </w:pPr>
            <w:r>
              <w:t>нет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F7D" w:rsidRDefault="00175F7D" w:rsidP="00A91B16">
      <w:r>
        <w:separator/>
      </w:r>
    </w:p>
  </w:endnote>
  <w:endnote w:type="continuationSeparator" w:id="0">
    <w:p w:rsidR="00175F7D" w:rsidRDefault="00175F7D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F7D" w:rsidRDefault="00175F7D" w:rsidP="00A91B16">
      <w:r>
        <w:separator/>
      </w:r>
    </w:p>
  </w:footnote>
  <w:footnote w:type="continuationSeparator" w:id="0">
    <w:p w:rsidR="00175F7D" w:rsidRDefault="00175F7D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F384D"/>
    <w:rsid w:val="0012110A"/>
    <w:rsid w:val="00127794"/>
    <w:rsid w:val="00132C43"/>
    <w:rsid w:val="00170674"/>
    <w:rsid w:val="00175F7D"/>
    <w:rsid w:val="001B5627"/>
    <w:rsid w:val="00203287"/>
    <w:rsid w:val="00222A3D"/>
    <w:rsid w:val="00272AB8"/>
    <w:rsid w:val="00294A59"/>
    <w:rsid w:val="00297BDC"/>
    <w:rsid w:val="002A7952"/>
    <w:rsid w:val="00392E65"/>
    <w:rsid w:val="00397F28"/>
    <w:rsid w:val="003A6E59"/>
    <w:rsid w:val="003B27DD"/>
    <w:rsid w:val="00471676"/>
    <w:rsid w:val="00475DBD"/>
    <w:rsid w:val="004A45AE"/>
    <w:rsid w:val="00522766"/>
    <w:rsid w:val="00565EA4"/>
    <w:rsid w:val="00573DAC"/>
    <w:rsid w:val="00676A43"/>
    <w:rsid w:val="006D4A9E"/>
    <w:rsid w:val="006E3E8E"/>
    <w:rsid w:val="0077000F"/>
    <w:rsid w:val="007A15F5"/>
    <w:rsid w:val="007C0BE2"/>
    <w:rsid w:val="007C7A11"/>
    <w:rsid w:val="0082734A"/>
    <w:rsid w:val="0088686B"/>
    <w:rsid w:val="008E6B35"/>
    <w:rsid w:val="009466E1"/>
    <w:rsid w:val="00956E6B"/>
    <w:rsid w:val="00996294"/>
    <w:rsid w:val="009A6BB1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A35DD"/>
    <w:rsid w:val="00CB3A76"/>
    <w:rsid w:val="00CC2CA4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9</cp:revision>
  <cp:lastPrinted>2013-04-29T06:29:00Z</cp:lastPrinted>
  <dcterms:created xsi:type="dcterms:W3CDTF">2017-03-24T07:08:00Z</dcterms:created>
  <dcterms:modified xsi:type="dcterms:W3CDTF">2019-04-29T09:40:00Z</dcterms:modified>
</cp:coreProperties>
</file>